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0729" w:rsidRDefault="00050729" w:rsidP="00050729">
      <w:pPr>
        <w:adjustRightInd w:val="0"/>
        <w:snapToGrid w:val="0"/>
        <w:spacing w:line="560" w:lineRule="exact"/>
        <w:jc w:val="center"/>
        <w:rPr>
          <w:rFonts w:ascii="Times New Roman" w:eastAsia="方正小标宋简体" w:hAnsi="Times New Roman"/>
          <w:color w:val="000000"/>
          <w:kern w:val="0"/>
          <w:sz w:val="44"/>
          <w:szCs w:val="44"/>
        </w:rPr>
      </w:pPr>
      <w:r>
        <w:rPr>
          <w:rFonts w:ascii="Times New Roman" w:eastAsia="方正小标宋简体" w:hAnsi="Times New Roman" w:hint="eastAsia"/>
          <w:color w:val="000000"/>
          <w:kern w:val="0"/>
          <w:sz w:val="44"/>
          <w:szCs w:val="44"/>
        </w:rPr>
        <w:t>湖南安全技术职业学院</w:t>
      </w:r>
    </w:p>
    <w:p w:rsidR="00050729" w:rsidRDefault="00050729" w:rsidP="00050729">
      <w:pPr>
        <w:adjustRightInd w:val="0"/>
        <w:snapToGrid w:val="0"/>
        <w:spacing w:line="560" w:lineRule="exact"/>
        <w:jc w:val="center"/>
        <w:rPr>
          <w:rFonts w:ascii="Times New Roman" w:eastAsia="方正小标宋简体" w:hAnsi="Times New Roman"/>
          <w:color w:val="000000"/>
          <w:kern w:val="0"/>
          <w:sz w:val="44"/>
          <w:szCs w:val="44"/>
        </w:rPr>
      </w:pPr>
      <w:r>
        <w:rPr>
          <w:rFonts w:ascii="Times New Roman" w:eastAsia="方正小标宋简体" w:hAnsi="Times New Roman" w:hint="eastAsia"/>
          <w:color w:val="000000"/>
          <w:kern w:val="0"/>
          <w:sz w:val="44"/>
          <w:szCs w:val="44"/>
        </w:rPr>
        <w:t>内部质量保证体系自我诊改报告</w:t>
      </w:r>
    </w:p>
    <w:p w:rsidR="00050729" w:rsidRDefault="00050729" w:rsidP="00050729">
      <w:pPr>
        <w:adjustRightInd w:val="0"/>
        <w:snapToGrid w:val="0"/>
        <w:spacing w:line="560" w:lineRule="exact"/>
        <w:jc w:val="left"/>
        <w:rPr>
          <w:rFonts w:ascii="Times New Roman" w:eastAsia="楷体_GB2312" w:hAnsi="Times New Roman"/>
          <w:bCs/>
          <w:color w:val="000000"/>
          <w:kern w:val="0"/>
          <w:sz w:val="32"/>
          <w:szCs w:val="32"/>
        </w:rPr>
      </w:pPr>
    </w:p>
    <w:p w:rsidR="00050729" w:rsidRDefault="00050729" w:rsidP="00050729">
      <w:pPr>
        <w:adjustRightInd w:val="0"/>
        <w:snapToGrid w:val="0"/>
        <w:spacing w:line="560" w:lineRule="exact"/>
        <w:jc w:val="left"/>
        <w:rPr>
          <w:rFonts w:ascii="仿宋_GB2312" w:eastAsia="仿宋_GB2312" w:hAnsi="Times New Roman" w:cs="宋体"/>
          <w:color w:val="000000"/>
          <w:kern w:val="0"/>
          <w:sz w:val="28"/>
          <w:szCs w:val="28"/>
          <w:u w:val="single"/>
        </w:rPr>
      </w:pPr>
      <w:r>
        <w:rPr>
          <w:rFonts w:ascii="仿宋_GB2312" w:eastAsia="仿宋_GB2312" w:hAnsi="Times New Roman" w:hint="eastAsia"/>
          <w:color w:val="000000"/>
          <w:kern w:val="0"/>
          <w:sz w:val="28"/>
          <w:szCs w:val="28"/>
        </w:rPr>
        <w:t>学校名称：湖南安全技术职业学院</w:t>
      </w:r>
    </w:p>
    <w:p w:rsidR="00050729" w:rsidRDefault="00050729" w:rsidP="00050729">
      <w:pPr>
        <w:adjustRightInd w:val="0"/>
        <w:snapToGrid w:val="0"/>
        <w:spacing w:line="560" w:lineRule="exact"/>
        <w:jc w:val="left"/>
        <w:rPr>
          <w:rFonts w:ascii="黑体" w:eastAsia="黑体" w:hAnsi="黑体"/>
          <w:bCs/>
          <w:color w:val="000000"/>
          <w:kern w:val="0"/>
          <w:sz w:val="28"/>
          <w:szCs w:val="28"/>
        </w:rPr>
      </w:pPr>
      <w:r>
        <w:rPr>
          <w:rFonts w:ascii="黑体" w:eastAsia="黑体" w:hAnsi="黑体" w:hint="eastAsia"/>
          <w:bCs/>
          <w:color w:val="000000"/>
          <w:kern w:val="0"/>
          <w:sz w:val="28"/>
          <w:szCs w:val="28"/>
        </w:rPr>
        <w:t>一、学校诊改工作概述</w:t>
      </w:r>
    </w:p>
    <w:p w:rsidR="00050729" w:rsidRDefault="00050729" w:rsidP="00050729">
      <w:pPr>
        <w:pStyle w:val="Default"/>
        <w:spacing w:line="560" w:lineRule="exact"/>
        <w:ind w:firstLineChars="200" w:firstLine="560"/>
        <w:jc w:val="both"/>
        <w:rPr>
          <w:rFonts w:ascii="仿宋_GB2312" w:eastAsia="仿宋_GB2312"/>
          <w:sz w:val="28"/>
          <w:szCs w:val="28"/>
        </w:rPr>
      </w:pPr>
      <w:r>
        <w:rPr>
          <w:rFonts w:ascii="仿宋_GB2312" w:eastAsia="仿宋_GB2312" w:hint="eastAsia"/>
          <w:sz w:val="28"/>
          <w:szCs w:val="28"/>
        </w:rPr>
        <w:t>根据教育部、省教育厅关于内部质量保证体系诊断与改进（以下简称“诊改”）工作系列文件精神和要求，学校于2016年9月全面启动了诊改工作。2016年10月，制定《湖南安全技术职业学院内部质量保证体系诊断与改进工作实施方案》，并向教育厅备案。依照“整体设计、分步实施”的工作原则， 2017-2019年全面完成专业、课程、教师层面诊改，2020年完成5个层面诊改。</w:t>
      </w:r>
    </w:p>
    <w:p w:rsidR="00050729" w:rsidRDefault="00050729" w:rsidP="00050729">
      <w:pPr>
        <w:pStyle w:val="Default"/>
        <w:spacing w:line="560" w:lineRule="exact"/>
        <w:ind w:firstLineChars="200" w:firstLine="560"/>
        <w:jc w:val="both"/>
        <w:rPr>
          <w:rFonts w:ascii="仿宋_GB2312" w:eastAsia="仿宋_GB2312"/>
          <w:sz w:val="28"/>
          <w:szCs w:val="28"/>
        </w:rPr>
      </w:pPr>
      <w:r>
        <w:rPr>
          <w:rFonts w:ascii="仿宋_GB2312" w:eastAsia="仿宋_GB2312" w:hint="eastAsia"/>
          <w:sz w:val="28"/>
          <w:szCs w:val="28"/>
        </w:rPr>
        <w:t>学校建立健全“纵向贯通，横向衔接”的目标链和“对接国标省标，引领大安全特色”的标准链，构建“五纵五横一平台”的诊改工作运行机制，依据“8”字螺旋诊改路径建立“55821”内部质量保证体系和完备的诊改制度体系，形成了以自律为主要特征、全员保证质量的文化氛围。经过4年诊改实施，办学水平和人才培养质量持续提升，学生、家长、社会和企业的满意度持续提高，实现了自我诊改工作常态化，诊改工作取得了显著成效。</w:t>
      </w:r>
    </w:p>
    <w:p w:rsidR="00050729" w:rsidRDefault="00050729" w:rsidP="00050729">
      <w:pPr>
        <w:spacing w:line="560" w:lineRule="exact"/>
        <w:ind w:firstLineChars="200" w:firstLine="560"/>
        <w:rPr>
          <w:rFonts w:ascii="楷体" w:eastAsia="楷体" w:hAnsi="楷体"/>
          <w:sz w:val="28"/>
          <w:szCs w:val="28"/>
        </w:rPr>
      </w:pPr>
      <w:r>
        <w:rPr>
          <w:rFonts w:ascii="楷体" w:eastAsia="楷体" w:hAnsi="楷体" w:hint="eastAsia"/>
          <w:sz w:val="28"/>
          <w:szCs w:val="28"/>
        </w:rPr>
        <w:t>（一）两链打造</w:t>
      </w:r>
    </w:p>
    <w:p w:rsidR="00050729" w:rsidRDefault="00050729" w:rsidP="00050729">
      <w:pPr>
        <w:spacing w:line="560" w:lineRule="exact"/>
        <w:ind w:firstLineChars="200" w:firstLine="562"/>
        <w:rPr>
          <w:rFonts w:ascii="仿宋_GB2312" w:eastAsia="仿宋_GB2312" w:hAnsi="宋体"/>
          <w:sz w:val="28"/>
          <w:szCs w:val="28"/>
        </w:rPr>
      </w:pPr>
      <w:r>
        <w:rPr>
          <w:rFonts w:ascii="仿宋_GB2312" w:eastAsia="仿宋_GB2312" w:hAnsi="宋体" w:hint="eastAsia"/>
          <w:b/>
          <w:sz w:val="28"/>
          <w:szCs w:val="28"/>
        </w:rPr>
        <w:t>1.构建目标链</w:t>
      </w:r>
    </w:p>
    <w:p w:rsidR="00050729" w:rsidRDefault="00050729" w:rsidP="00050729">
      <w:pPr>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学院以“创建全国一流的安全类高职院校”目标为引领，对标湖南省卓越高职院校建设要求，编制学校《“十三五”事业发展规划》以及《“十三五”专业建设规划》《“十三五”师资队伍建设规划》等9个专项子规划和5个二级学院发展规划，形成了“1+9+5”规划</w:t>
      </w:r>
      <w:r>
        <w:rPr>
          <w:rFonts w:ascii="仿宋_GB2312" w:eastAsia="仿宋_GB2312" w:hAnsi="宋体" w:hint="eastAsia"/>
          <w:sz w:val="28"/>
          <w:szCs w:val="28"/>
        </w:rPr>
        <w:lastRenderedPageBreak/>
        <w:t>体系。以规划体系为基础，明确23个专业、362门课程的建设目标，所有专任教师制定个人三年发展目标，</w:t>
      </w:r>
      <w:r w:rsidR="0031414D">
        <w:rPr>
          <w:rFonts w:ascii="仿宋_GB2312" w:eastAsia="仿宋_GB2312" w:hAnsi="宋体" w:hint="eastAsia"/>
          <w:sz w:val="28"/>
          <w:szCs w:val="28"/>
        </w:rPr>
        <w:t>8326</w:t>
      </w:r>
      <w:r>
        <w:rPr>
          <w:rFonts w:ascii="仿宋_GB2312" w:eastAsia="仿宋_GB2312" w:hAnsi="宋体" w:hint="eastAsia"/>
          <w:sz w:val="28"/>
          <w:szCs w:val="28"/>
        </w:rPr>
        <w:t>名学生规划个人三年成长目标,初步形成“学校、专业、课程、教师、学生”五个层面</w:t>
      </w:r>
      <w:r>
        <w:rPr>
          <w:rFonts w:ascii="仿宋_GB2312" w:eastAsia="仿宋_GB2312" w:hAnsi="宋体"/>
          <w:sz w:val="28"/>
          <w:szCs w:val="28"/>
        </w:rPr>
        <w:t>“</w:t>
      </w:r>
      <w:r>
        <w:rPr>
          <w:rFonts w:ascii="仿宋_GB2312" w:eastAsia="仿宋_GB2312" w:hAnsi="宋体" w:hint="eastAsia"/>
          <w:sz w:val="28"/>
          <w:szCs w:val="28"/>
        </w:rPr>
        <w:t>纵向贯通、横向衔接</w:t>
      </w:r>
      <w:r>
        <w:rPr>
          <w:rFonts w:ascii="仿宋_GB2312" w:eastAsia="仿宋_GB2312" w:hAnsi="宋体"/>
          <w:sz w:val="28"/>
          <w:szCs w:val="28"/>
        </w:rPr>
        <w:t>”</w:t>
      </w:r>
      <w:r>
        <w:rPr>
          <w:rFonts w:ascii="仿宋_GB2312" w:eastAsia="仿宋_GB2312" w:hAnsi="宋体" w:hint="eastAsia"/>
          <w:sz w:val="28"/>
          <w:szCs w:val="28"/>
        </w:rPr>
        <w:t>的目标链。建立反馈调整机制和任务落实机制，将事业发展规划与社会形势需求相结合，制订学校年度工作要点和部门（含二级学院及二级法人单位，以下简称“部门”）工作计划，不断修正目标链。每月召开重点工作调度会，将年度工作计划分解成部门月度重点工作任务，对标检查当月目标任务完成情况，确保任务按照时间节点有序推进。</w:t>
      </w:r>
    </w:p>
    <w:p w:rsidR="00050729" w:rsidRDefault="00050729" w:rsidP="00050729">
      <w:pPr>
        <w:autoSpaceDE w:val="0"/>
        <w:autoSpaceDN w:val="0"/>
        <w:spacing w:line="560" w:lineRule="exact"/>
        <w:ind w:firstLineChars="200" w:firstLine="562"/>
        <w:rPr>
          <w:rFonts w:ascii="仿宋_GB2312" w:eastAsia="仿宋_GB2312" w:hAnsi="宋体"/>
          <w:b/>
          <w:sz w:val="28"/>
          <w:szCs w:val="28"/>
        </w:rPr>
      </w:pPr>
      <w:r>
        <w:rPr>
          <w:rFonts w:ascii="仿宋_GB2312" w:eastAsia="仿宋_GB2312" w:hAnsi="宋体" w:hint="eastAsia"/>
          <w:b/>
          <w:sz w:val="28"/>
          <w:szCs w:val="28"/>
        </w:rPr>
        <w:t>2.完善标准链</w:t>
      </w:r>
    </w:p>
    <w:p w:rsidR="00050729" w:rsidRDefault="00050729" w:rsidP="00050729">
      <w:pPr>
        <w:autoSpaceDE w:val="0"/>
        <w:autoSpaceDN w:val="0"/>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对标</w:t>
      </w:r>
      <w:r>
        <w:rPr>
          <w:rFonts w:ascii="仿宋_GB2312" w:eastAsia="仿宋_GB2312" w:hint="eastAsia"/>
          <w:sz w:val="28"/>
          <w:szCs w:val="28"/>
        </w:rPr>
        <w:t>湖南省卓越高职院校建设要求，突出安全生产行业特点，形成系统完整的标准链。</w:t>
      </w:r>
      <w:r>
        <w:rPr>
          <w:rFonts w:ascii="仿宋_GB2312" w:eastAsia="仿宋_GB2312" w:hAnsi="宋体" w:hint="eastAsia"/>
          <w:sz w:val="28"/>
          <w:szCs w:val="28"/>
        </w:rPr>
        <w:t>按照“学校职能—部门</w:t>
      </w:r>
      <w:r w:rsidR="00A03B3C">
        <w:rPr>
          <w:rFonts w:ascii="仿宋_GB2312" w:eastAsia="仿宋_GB2312" w:hAnsi="宋体" w:hint="eastAsia"/>
          <w:sz w:val="28"/>
          <w:szCs w:val="28"/>
        </w:rPr>
        <w:t>职责</w:t>
      </w:r>
      <w:r>
        <w:rPr>
          <w:rFonts w:ascii="仿宋_GB2312" w:eastAsia="仿宋_GB2312" w:hAnsi="宋体" w:hint="eastAsia"/>
          <w:sz w:val="28"/>
          <w:szCs w:val="28"/>
        </w:rPr>
        <w:t>—岗位职责”三个层级编制了22个部门职责、150个岗位职责和各岗位工作标准。依据</w:t>
      </w:r>
      <w:r>
        <w:rPr>
          <w:rFonts w:ascii="仿宋_GB2312" w:eastAsia="仿宋_GB2312" w:hAnsi="宋体"/>
          <w:sz w:val="28"/>
          <w:szCs w:val="28"/>
        </w:rPr>
        <w:t>工作职责</w:t>
      </w:r>
      <w:r>
        <w:rPr>
          <w:rFonts w:ascii="仿宋_GB2312" w:eastAsia="仿宋_GB2312" w:hAnsi="宋体" w:hint="eastAsia"/>
          <w:sz w:val="28"/>
          <w:szCs w:val="28"/>
        </w:rPr>
        <w:t>、</w:t>
      </w:r>
      <w:r>
        <w:rPr>
          <w:rFonts w:ascii="仿宋_GB2312" w:eastAsia="仿宋_GB2312" w:hAnsi="宋体"/>
          <w:sz w:val="28"/>
          <w:szCs w:val="28"/>
        </w:rPr>
        <w:t>业务特点</w:t>
      </w:r>
      <w:r>
        <w:rPr>
          <w:rFonts w:ascii="仿宋_GB2312" w:eastAsia="仿宋_GB2312" w:hAnsi="宋体" w:hint="eastAsia"/>
          <w:sz w:val="28"/>
          <w:szCs w:val="28"/>
        </w:rPr>
        <w:t>和工作标准，优化了106个工作流程。</w:t>
      </w:r>
    </w:p>
    <w:p w:rsidR="00050729" w:rsidRDefault="00050729" w:rsidP="00050729">
      <w:pPr>
        <w:autoSpaceDE w:val="0"/>
        <w:autoSpaceDN w:val="0"/>
        <w:spacing w:line="560" w:lineRule="exact"/>
        <w:ind w:firstLineChars="200" w:firstLine="560"/>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从</w:t>
      </w:r>
      <w:r>
        <w:rPr>
          <w:rFonts w:ascii="仿宋_GB2312" w:eastAsia="仿宋_GB2312" w:hAnsi="Times New Roman" w:hint="eastAsia"/>
          <w:bCs/>
          <w:snapToGrid w:val="0"/>
          <w:color w:val="000000" w:themeColor="text1"/>
          <w:kern w:val="0"/>
          <w:sz w:val="28"/>
          <w:szCs w:val="28"/>
        </w:rPr>
        <w:t>人才培养质量</w:t>
      </w:r>
      <w:r>
        <w:rPr>
          <w:rFonts w:ascii="仿宋_GB2312" w:eastAsia="仿宋_GB2312" w:hAnsi="宋体" w:hint="eastAsia"/>
          <w:color w:val="000000" w:themeColor="text1"/>
          <w:sz w:val="28"/>
          <w:szCs w:val="28"/>
        </w:rPr>
        <w:t>等4个维度制定了“品牌专业—重点专业—支撑专业”三级认证标准；从课程设计、课程团队、课程内容等6个维度制定了“合格课程—优质核心课程—精品在线开放课程”三级课程建设标准；制定5</w:t>
      </w:r>
      <w:r w:rsidR="00A03B3C">
        <w:rPr>
          <w:rFonts w:ascii="仿宋_GB2312" w:eastAsia="仿宋_GB2312" w:hAnsi="宋体" w:hint="eastAsia"/>
          <w:color w:val="000000" w:themeColor="text1"/>
          <w:sz w:val="28"/>
          <w:szCs w:val="28"/>
        </w:rPr>
        <w:t>个</w:t>
      </w:r>
      <w:r>
        <w:rPr>
          <w:rFonts w:ascii="仿宋_GB2312" w:eastAsia="仿宋_GB2312" w:hAnsi="宋体" w:hint="eastAsia"/>
          <w:color w:val="000000" w:themeColor="text1"/>
          <w:sz w:val="28"/>
          <w:szCs w:val="28"/>
        </w:rPr>
        <w:t>维度评价考核、4层级岗位发展、11级职业成长的教师分类发展标准；从优秀、良好、合格三个层级制定了基于思想道德、学业成绩、身心状况、社会实践的学生发展标准。</w:t>
      </w:r>
      <w:r>
        <w:rPr>
          <w:rFonts w:ascii="仿宋_GB2312" w:eastAsia="仿宋_GB2312" w:hint="eastAsia"/>
          <w:color w:val="000000" w:themeColor="text1"/>
          <w:sz w:val="28"/>
          <w:szCs w:val="28"/>
        </w:rPr>
        <w:t>制定专业层面标准1</w:t>
      </w:r>
      <w:r w:rsidR="00FB1211">
        <w:rPr>
          <w:rFonts w:ascii="仿宋_GB2312" w:eastAsia="仿宋_GB2312" w:hint="eastAsia"/>
          <w:color w:val="000000" w:themeColor="text1"/>
          <w:sz w:val="28"/>
          <w:szCs w:val="28"/>
        </w:rPr>
        <w:t>6</w:t>
      </w:r>
      <w:r>
        <w:rPr>
          <w:rFonts w:ascii="仿宋_GB2312" w:eastAsia="仿宋_GB2312" w:hint="eastAsia"/>
          <w:color w:val="000000" w:themeColor="text1"/>
          <w:sz w:val="28"/>
          <w:szCs w:val="28"/>
        </w:rPr>
        <w:t>个、课程层面标准17个、教师层面标准23个、学生层面标准15个。</w:t>
      </w:r>
    </w:p>
    <w:p w:rsidR="00050729" w:rsidRDefault="00050729" w:rsidP="00050729">
      <w:pPr>
        <w:autoSpaceDE w:val="0"/>
        <w:autoSpaceDN w:val="0"/>
        <w:spacing w:line="560" w:lineRule="exact"/>
        <w:ind w:firstLineChars="200" w:firstLine="560"/>
        <w:rPr>
          <w:rFonts w:ascii="楷体" w:eastAsia="楷体" w:hAnsi="楷体"/>
          <w:sz w:val="28"/>
          <w:szCs w:val="28"/>
        </w:rPr>
      </w:pPr>
      <w:r>
        <w:rPr>
          <w:rFonts w:ascii="楷体" w:eastAsia="楷体" w:hAnsi="楷体" w:hint="eastAsia"/>
          <w:sz w:val="28"/>
          <w:szCs w:val="28"/>
        </w:rPr>
        <w:t>（二）螺旋建立与运行</w:t>
      </w:r>
    </w:p>
    <w:p w:rsidR="00050729" w:rsidRDefault="00050729" w:rsidP="00050729">
      <w:pPr>
        <w:autoSpaceDE w:val="0"/>
        <w:autoSpaceDN w:val="0"/>
        <w:adjustRightInd w:val="0"/>
        <w:spacing w:line="560" w:lineRule="exact"/>
        <w:ind w:firstLineChars="200" w:firstLine="560"/>
        <w:rPr>
          <w:rFonts w:ascii="仿宋_GB2312" w:eastAsia="仿宋_GB2312" w:hAnsiTheme="minorHAnsi" w:cs="仿宋"/>
          <w:kern w:val="0"/>
          <w:sz w:val="28"/>
          <w:szCs w:val="28"/>
        </w:rPr>
      </w:pPr>
      <w:r>
        <w:rPr>
          <w:rFonts w:ascii="仿宋_GB2312" w:eastAsia="仿宋_GB2312" w:hAnsiTheme="minorHAnsi" w:cs="仿宋" w:hint="eastAsia"/>
          <w:kern w:val="0"/>
          <w:sz w:val="28"/>
          <w:szCs w:val="28"/>
        </w:rPr>
        <w:t>以目标细化落地，标准支撑目标为出发点，</w:t>
      </w:r>
      <w:r>
        <w:rPr>
          <w:rFonts w:ascii="仿宋_GB2312" w:eastAsia="仿宋_GB2312" w:hint="eastAsia"/>
          <w:sz w:val="28"/>
          <w:szCs w:val="28"/>
        </w:rPr>
        <w:t>按照“规划-目标-标准-计划-组织-实施-诊断-学习-创新-改进-规划”的诊改路径，构</w:t>
      </w:r>
      <w:r>
        <w:rPr>
          <w:rFonts w:ascii="仿宋_GB2312" w:eastAsia="仿宋_GB2312" w:hint="eastAsia"/>
          <w:sz w:val="28"/>
          <w:szCs w:val="28"/>
        </w:rPr>
        <w:lastRenderedPageBreak/>
        <w:t>建周期为三年到五年的“8”字型质量改进大螺旋，形成无缝诊改闭环。依据阶段纠偏原则，按照“计划-组织-实施-监测-分析-预警-改进-计划”的诊改路径，构建周期为一年的“8”字型质量改进小螺旋。</w:t>
      </w:r>
    </w:p>
    <w:p w:rsidR="00050729" w:rsidRDefault="00050729" w:rsidP="00050729">
      <w:pPr>
        <w:pStyle w:val="Default"/>
        <w:spacing w:line="560" w:lineRule="exact"/>
        <w:ind w:firstLineChars="200" w:firstLine="562"/>
        <w:rPr>
          <w:rFonts w:ascii="仿宋_GB2312" w:eastAsia="仿宋_GB2312"/>
          <w:b/>
          <w:sz w:val="28"/>
          <w:szCs w:val="28"/>
        </w:rPr>
      </w:pPr>
      <w:r>
        <w:rPr>
          <w:rFonts w:ascii="仿宋_GB2312" w:eastAsia="仿宋_GB2312" w:hint="eastAsia"/>
          <w:b/>
          <w:sz w:val="28"/>
          <w:szCs w:val="28"/>
        </w:rPr>
        <w:t>1.学校层面</w:t>
      </w:r>
    </w:p>
    <w:p w:rsidR="00050729" w:rsidRDefault="00050729" w:rsidP="00050729">
      <w:pPr>
        <w:autoSpaceDE w:val="0"/>
        <w:autoSpaceDN w:val="0"/>
        <w:adjustRightInd w:val="0"/>
        <w:spacing w:line="560" w:lineRule="exact"/>
        <w:ind w:firstLineChars="200" w:firstLine="560"/>
        <w:jc w:val="left"/>
        <w:rPr>
          <w:rFonts w:ascii="仿宋_GB2312" w:eastAsia="仿宋_GB2312" w:hAnsiTheme="minorHAnsi" w:cs="仿宋"/>
          <w:kern w:val="0"/>
          <w:sz w:val="28"/>
          <w:szCs w:val="28"/>
        </w:rPr>
      </w:pPr>
      <w:r>
        <w:rPr>
          <w:rFonts w:ascii="仿宋_GB2312" w:eastAsia="仿宋_GB2312" w:hAnsiTheme="minorHAnsi" w:cs="仿宋" w:hint="eastAsia"/>
          <w:kern w:val="0"/>
          <w:sz w:val="28"/>
          <w:szCs w:val="28"/>
        </w:rPr>
        <w:t>以《湖南安全技术职业学院“十三五”事业发展规划（2016-2020年）》为统领，制定各子规划，</w:t>
      </w:r>
      <w:r>
        <w:rPr>
          <w:rFonts w:ascii="仿宋_GB2312" w:eastAsia="仿宋_GB2312" w:hint="eastAsia"/>
          <w:sz w:val="28"/>
          <w:szCs w:val="28"/>
        </w:rPr>
        <w:t>分年度进行任务分解，落实到责任主体</w:t>
      </w:r>
      <w:r>
        <w:rPr>
          <w:rFonts w:ascii="仿宋_GB2312" w:eastAsia="仿宋_GB2312" w:hAnsiTheme="minorHAnsi" w:cs="仿宋" w:hint="eastAsia"/>
          <w:kern w:val="0"/>
          <w:sz w:val="28"/>
          <w:szCs w:val="28"/>
        </w:rPr>
        <w:t>，形成学校、部门、个人三级质量管理体系，完成纵向两链打造。完善学校内部质量保证体系，各部门建立包括目标、标准、制度、职责、流程、评价六方面内容的内部质量保证体系。围绕学校事业发展的关键指标，以年度为诊改周期，依托大数据平台，从5个维度53个质量监控点采集分析数据，监控工作过程。按照“权责下放、规模牵引、定量考核、以考定效”的原则，全面实施校院二级管理与考核。按照“年度目标、逐月分解、过程管控、业绩首问”的思路，实行重点工作月度调度和督查督办，全面落实学校层面诊断改进。</w:t>
      </w:r>
    </w:p>
    <w:p w:rsidR="00050729" w:rsidRDefault="00050729" w:rsidP="00050729">
      <w:pPr>
        <w:autoSpaceDE w:val="0"/>
        <w:autoSpaceDN w:val="0"/>
        <w:adjustRightInd w:val="0"/>
        <w:spacing w:line="560" w:lineRule="exact"/>
        <w:ind w:firstLineChars="200" w:firstLine="562"/>
        <w:jc w:val="left"/>
        <w:rPr>
          <w:rFonts w:ascii="仿宋_GB2312" w:eastAsia="仿宋_GB2312"/>
          <w:b/>
          <w:sz w:val="28"/>
          <w:szCs w:val="28"/>
        </w:rPr>
      </w:pPr>
      <w:r>
        <w:rPr>
          <w:rFonts w:ascii="仿宋_GB2312" w:eastAsia="仿宋_GB2312" w:hint="eastAsia"/>
          <w:b/>
          <w:sz w:val="28"/>
          <w:szCs w:val="28"/>
        </w:rPr>
        <w:t>2.专业层面</w:t>
      </w:r>
    </w:p>
    <w:p w:rsidR="00050729" w:rsidRDefault="00050729" w:rsidP="00050729">
      <w:pPr>
        <w:adjustRightInd w:val="0"/>
        <w:snapToGrid w:val="0"/>
        <w:spacing w:line="560" w:lineRule="exact"/>
        <w:ind w:firstLineChars="200" w:firstLine="560"/>
        <w:jc w:val="left"/>
        <w:rPr>
          <w:rFonts w:ascii="Times New Roman" w:eastAsia="仿宋_GB2312" w:hAnsi="Times New Roman"/>
          <w:snapToGrid w:val="0"/>
          <w:color w:val="000000"/>
          <w:kern w:val="0"/>
          <w:sz w:val="30"/>
          <w:szCs w:val="30"/>
        </w:rPr>
      </w:pPr>
      <w:r>
        <w:rPr>
          <w:rFonts w:ascii="仿宋_GB2312" w:eastAsia="仿宋_GB2312" w:hAnsi="宋体" w:hint="eastAsia"/>
          <w:sz w:val="28"/>
          <w:szCs w:val="28"/>
        </w:rPr>
        <w:t>依据学校《“十三五”专业建设规划》，制定各二级学院专业建设规划、各专业建设规划和年度工作计划，形成专业建设目标链。制定按品牌专业、重点专业、支撑专业的分级《专业建设标准》，研制人才培养方案，出台专业资源建设及人才培养实施质量标准体系，打造专业质量标准链。从专业结构、专业资源、专业质量3个维度明确专业体系质量监测指标19个。对照专业分级建设标准从定位与特色、教学团队、教学条件等七个方面确定分级专业建设质控点</w:t>
      </w:r>
      <w:r>
        <w:rPr>
          <w:rFonts w:ascii="仿宋_GB2312" w:eastAsia="仿宋_GB2312" w:hAnsiTheme="minorHAnsi" w:cs="仿宋" w:hint="eastAsia"/>
          <w:kern w:val="0"/>
          <w:sz w:val="28"/>
          <w:szCs w:val="28"/>
        </w:rPr>
        <w:t>5</w:t>
      </w:r>
      <w:r w:rsidR="00A07B27">
        <w:rPr>
          <w:rFonts w:ascii="仿宋_GB2312" w:eastAsia="仿宋_GB2312" w:hAnsiTheme="minorHAnsi" w:cs="仿宋" w:hint="eastAsia"/>
          <w:kern w:val="0"/>
          <w:sz w:val="28"/>
          <w:szCs w:val="28"/>
        </w:rPr>
        <w:t>0</w:t>
      </w:r>
      <w:r>
        <w:rPr>
          <w:rFonts w:ascii="仿宋_GB2312" w:eastAsia="仿宋_GB2312" w:hAnsi="宋体" w:hint="eastAsia"/>
          <w:sz w:val="28"/>
          <w:szCs w:val="28"/>
        </w:rPr>
        <w:t>个。</w:t>
      </w:r>
    </w:p>
    <w:p w:rsidR="00050729" w:rsidRDefault="00050729" w:rsidP="00050729">
      <w:pPr>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在专业诊改工作三年周期中，各专业按照年度工作任务实施人才</w:t>
      </w:r>
      <w:r>
        <w:rPr>
          <w:rFonts w:ascii="仿宋_GB2312" w:eastAsia="仿宋_GB2312" w:hAnsi="宋体" w:hint="eastAsia"/>
          <w:sz w:val="28"/>
          <w:szCs w:val="28"/>
        </w:rPr>
        <w:lastRenderedPageBreak/>
        <w:t>培养，开展专业建设，</w:t>
      </w:r>
      <w:r>
        <w:rPr>
          <w:rFonts w:ascii="仿宋_GB2312" w:eastAsia="仿宋_GB2312" w:hAnsiTheme="minorHAnsi" w:cs="仿宋" w:hint="eastAsia"/>
          <w:kern w:val="0"/>
          <w:sz w:val="28"/>
          <w:szCs w:val="28"/>
        </w:rPr>
        <w:t>依托人才培养工作状态数据采集平台，结合教学巡查和教学督导，</w:t>
      </w:r>
      <w:r>
        <w:rPr>
          <w:rFonts w:ascii="仿宋_GB2312" w:eastAsia="仿宋_GB2312" w:hAnsi="宋体" w:hint="eastAsia"/>
          <w:sz w:val="28"/>
          <w:szCs w:val="28"/>
        </w:rPr>
        <w:t>利用常态化质量监测分析平台对关键质控点进行实时监测、实时预警和年度诊断，撰写年度诊断报告并据此调整改进，促进专业建设任务目标和质量控制目标全面达成。根据三年建设任务完成情况，依托</w:t>
      </w:r>
      <w:r>
        <w:rPr>
          <w:rFonts w:ascii="仿宋_GB2312" w:eastAsia="仿宋_GB2312" w:hAnsiTheme="minorHAnsi" w:cs="仿宋" w:hint="eastAsia"/>
          <w:kern w:val="0"/>
          <w:sz w:val="28"/>
          <w:szCs w:val="28"/>
        </w:rPr>
        <w:t>人才培养工作状态平台数据</w:t>
      </w:r>
      <w:r>
        <w:rPr>
          <w:rFonts w:ascii="仿宋_GB2312" w:eastAsia="仿宋_GB2312" w:hAnsi="宋体" w:hint="eastAsia"/>
          <w:sz w:val="28"/>
          <w:szCs w:val="28"/>
        </w:rPr>
        <w:t>和诊改平台数据，纵向进行对比分析，撰写自我诊断报告，提出有效改进措施，促进专业建设水平螺旋上升。</w:t>
      </w:r>
    </w:p>
    <w:p w:rsidR="00050729" w:rsidRDefault="00050729" w:rsidP="00050729">
      <w:pPr>
        <w:autoSpaceDE w:val="0"/>
        <w:autoSpaceDN w:val="0"/>
        <w:adjustRightInd w:val="0"/>
        <w:spacing w:line="560" w:lineRule="exact"/>
        <w:ind w:firstLineChars="200" w:firstLine="562"/>
        <w:rPr>
          <w:rFonts w:ascii="仿宋_GB2312" w:eastAsia="仿宋_GB2312"/>
          <w:b/>
          <w:sz w:val="28"/>
          <w:szCs w:val="28"/>
        </w:rPr>
      </w:pPr>
      <w:r>
        <w:rPr>
          <w:rFonts w:ascii="仿宋_GB2312" w:eastAsia="仿宋_GB2312" w:hint="eastAsia"/>
          <w:b/>
          <w:sz w:val="28"/>
          <w:szCs w:val="28"/>
        </w:rPr>
        <w:t>3.课程层面</w:t>
      </w:r>
    </w:p>
    <w:p w:rsidR="00050729" w:rsidRDefault="00050729" w:rsidP="00050729">
      <w:pPr>
        <w:autoSpaceDE w:val="0"/>
        <w:autoSpaceDN w:val="0"/>
        <w:adjustRightInd w:val="0"/>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依据学校课程建设规划和各二级学院发展规划、专业建设规划对课程进行定位，结合课程已有基础确定课程建设总体目标，在此基础上制定课程建设年度工作计划、课程授课计划，明确具体工作任务和责任人。制定《</w:t>
      </w:r>
      <w:r w:rsidR="00F7386C">
        <w:rPr>
          <w:rFonts w:ascii="仿宋_GB2312" w:eastAsia="仿宋_GB2312" w:hAnsi="宋体" w:hint="eastAsia"/>
          <w:sz w:val="28"/>
          <w:szCs w:val="28"/>
        </w:rPr>
        <w:t>合格</w:t>
      </w:r>
      <w:r>
        <w:rPr>
          <w:rFonts w:ascii="仿宋_GB2312" w:eastAsia="仿宋_GB2312" w:hAnsi="宋体" w:hint="eastAsia"/>
          <w:sz w:val="28"/>
          <w:szCs w:val="28"/>
        </w:rPr>
        <w:t>课程建设标准》《优质核心课程建设标准》《精品在线课程标准》，出台课程资源建设及课程教学实施质量标准体系，打造课程建设质量标准链。从课程设置、课程资源、课程质量3个维</w:t>
      </w:r>
      <w:proofErr w:type="gramStart"/>
      <w:r>
        <w:rPr>
          <w:rFonts w:ascii="仿宋_GB2312" w:eastAsia="仿宋_GB2312" w:hAnsi="宋体" w:hint="eastAsia"/>
          <w:sz w:val="28"/>
          <w:szCs w:val="28"/>
        </w:rPr>
        <w:t>度明确</w:t>
      </w:r>
      <w:proofErr w:type="gramEnd"/>
      <w:r>
        <w:rPr>
          <w:rFonts w:ascii="仿宋_GB2312" w:eastAsia="仿宋_GB2312" w:hAnsi="宋体" w:hint="eastAsia"/>
          <w:sz w:val="28"/>
          <w:szCs w:val="28"/>
        </w:rPr>
        <w:t>课程体系质量监测指标1</w:t>
      </w:r>
      <w:r w:rsidR="00525DB5">
        <w:rPr>
          <w:rFonts w:ascii="仿宋_GB2312" w:eastAsia="仿宋_GB2312" w:hAnsi="宋体" w:hint="eastAsia"/>
          <w:sz w:val="28"/>
          <w:szCs w:val="28"/>
        </w:rPr>
        <w:t>7</w:t>
      </w:r>
      <w:r>
        <w:rPr>
          <w:rFonts w:ascii="仿宋_GB2312" w:eastAsia="仿宋_GB2312" w:hAnsi="宋体" w:hint="eastAsia"/>
          <w:sz w:val="28"/>
          <w:szCs w:val="28"/>
        </w:rPr>
        <w:t>个。对照课程分级建设标准，从课程团队、课程资源、课程实施、课程质量</w:t>
      </w:r>
      <w:r w:rsidR="00D33572">
        <w:rPr>
          <w:rFonts w:ascii="仿宋_GB2312" w:eastAsia="仿宋_GB2312" w:hAnsi="宋体" w:hint="eastAsia"/>
          <w:sz w:val="28"/>
          <w:szCs w:val="28"/>
        </w:rPr>
        <w:t>四</w:t>
      </w:r>
      <w:r>
        <w:rPr>
          <w:rFonts w:ascii="仿宋_GB2312" w:eastAsia="仿宋_GB2312" w:hAnsi="宋体" w:hint="eastAsia"/>
          <w:sz w:val="28"/>
          <w:szCs w:val="28"/>
        </w:rPr>
        <w:t>个方面确定</w:t>
      </w:r>
      <w:r w:rsidR="00C5296D">
        <w:rPr>
          <w:rFonts w:ascii="仿宋_GB2312" w:eastAsia="仿宋_GB2312" w:hAnsi="宋体" w:hint="eastAsia"/>
          <w:sz w:val="28"/>
          <w:szCs w:val="28"/>
        </w:rPr>
        <w:t>28</w:t>
      </w:r>
      <w:r>
        <w:rPr>
          <w:rFonts w:ascii="仿宋_GB2312" w:eastAsia="仿宋_GB2312" w:hAnsi="宋体" w:hint="eastAsia"/>
          <w:sz w:val="28"/>
          <w:szCs w:val="28"/>
        </w:rPr>
        <w:t>个质控点。</w:t>
      </w:r>
    </w:p>
    <w:p w:rsidR="00050729" w:rsidRDefault="00050729" w:rsidP="00050729">
      <w:pPr>
        <w:autoSpaceDE w:val="0"/>
        <w:autoSpaceDN w:val="0"/>
        <w:adjustRightInd w:val="0"/>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构建由教务处、二级学院、专业团队、课程团队（教研室）</w:t>
      </w:r>
      <w:r w:rsidR="00A03B3C">
        <w:rPr>
          <w:rFonts w:ascii="仿宋_GB2312" w:eastAsia="仿宋_GB2312" w:hAnsi="宋体" w:hint="eastAsia"/>
          <w:sz w:val="28"/>
          <w:szCs w:val="28"/>
        </w:rPr>
        <w:t>组成</w:t>
      </w:r>
      <w:r>
        <w:rPr>
          <w:rFonts w:ascii="仿宋_GB2312" w:eastAsia="仿宋_GB2312" w:hAnsi="宋体" w:hint="eastAsia"/>
          <w:sz w:val="28"/>
          <w:szCs w:val="28"/>
        </w:rPr>
        <w:t>的“四级”诊改实施主体。在课程诊改工作三年周期中，每年通过常态化质量监测分析平台，获取年度数据，进行数据监测，对比分析数据情况，实施分级预警，</w:t>
      </w:r>
      <w:r w:rsidR="00A03B3C">
        <w:rPr>
          <w:rFonts w:ascii="仿宋_GB2312" w:eastAsia="仿宋_GB2312" w:hAnsi="宋体" w:hint="eastAsia"/>
          <w:sz w:val="28"/>
          <w:szCs w:val="28"/>
        </w:rPr>
        <w:t>及</w:t>
      </w:r>
      <w:r>
        <w:rPr>
          <w:rFonts w:ascii="仿宋_GB2312" w:eastAsia="仿宋_GB2312" w:hAnsi="宋体" w:hint="eastAsia"/>
          <w:sz w:val="28"/>
          <w:szCs w:val="28"/>
        </w:rPr>
        <w:t>时发现问题</w:t>
      </w:r>
      <w:r w:rsidR="00A03B3C">
        <w:rPr>
          <w:rFonts w:ascii="仿宋_GB2312" w:eastAsia="仿宋_GB2312" w:hAnsi="宋体" w:hint="eastAsia"/>
          <w:sz w:val="28"/>
          <w:szCs w:val="28"/>
        </w:rPr>
        <w:t>及</w:t>
      </w:r>
      <w:r>
        <w:rPr>
          <w:rFonts w:ascii="仿宋_GB2312" w:eastAsia="仿宋_GB2312" w:hAnsi="宋体" w:hint="eastAsia"/>
          <w:sz w:val="28"/>
          <w:szCs w:val="28"/>
        </w:rPr>
        <w:t>时诊改</w:t>
      </w:r>
      <w:r w:rsidR="00A03B3C">
        <w:rPr>
          <w:rFonts w:ascii="仿宋_GB2312" w:eastAsia="仿宋_GB2312" w:hAnsi="宋体" w:hint="eastAsia"/>
          <w:sz w:val="28"/>
          <w:szCs w:val="28"/>
        </w:rPr>
        <w:t>。各专任教师以课程标准为依据，利用智慧职教、超星等教学平台，实</w:t>
      </w:r>
      <w:r>
        <w:rPr>
          <w:rFonts w:ascii="仿宋_GB2312" w:eastAsia="仿宋_GB2312" w:hAnsi="宋体" w:hint="eastAsia"/>
          <w:sz w:val="28"/>
          <w:szCs w:val="28"/>
        </w:rPr>
        <w:t>时了解课堂教学状态并开展诊改。依据各门课程年度诊断报告及周期性数据监测分析结果，撰写课程建设诊断报告，提出有效改进措施，调整建设规划，改进课程建设和实施工作，螺旋提升课程建设水平。</w:t>
      </w:r>
    </w:p>
    <w:p w:rsidR="00050729" w:rsidRDefault="00050729" w:rsidP="00050729">
      <w:pPr>
        <w:pStyle w:val="Default"/>
        <w:spacing w:line="560" w:lineRule="exact"/>
        <w:ind w:firstLineChars="200" w:firstLine="562"/>
        <w:jc w:val="both"/>
        <w:rPr>
          <w:rFonts w:ascii="仿宋_GB2312" w:eastAsia="仿宋_GB2312"/>
          <w:b/>
          <w:sz w:val="28"/>
          <w:szCs w:val="28"/>
        </w:rPr>
      </w:pPr>
      <w:r>
        <w:rPr>
          <w:rFonts w:ascii="仿宋_GB2312" w:eastAsia="仿宋_GB2312" w:hint="eastAsia"/>
          <w:b/>
          <w:sz w:val="28"/>
          <w:szCs w:val="28"/>
        </w:rPr>
        <w:lastRenderedPageBreak/>
        <w:t>4.教师层面</w:t>
      </w:r>
    </w:p>
    <w:p w:rsidR="00050729" w:rsidRDefault="00050729" w:rsidP="00050729">
      <w:pPr>
        <w:autoSpaceDE w:val="0"/>
        <w:autoSpaceDN w:val="0"/>
        <w:adjustRightInd w:val="0"/>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依据学校《“十三五”事业发展规划》，制定《“十三五”师资队伍建设规划》、</w:t>
      </w:r>
      <w:r>
        <w:rPr>
          <w:rFonts w:ascii="仿宋_GB2312" w:eastAsia="仿宋_GB2312" w:hAnsi="宋体"/>
          <w:sz w:val="28"/>
          <w:szCs w:val="28"/>
        </w:rPr>
        <w:t>“</w:t>
      </w:r>
      <w:r>
        <w:rPr>
          <w:rFonts w:ascii="仿宋_GB2312" w:eastAsia="仿宋_GB2312" w:hAnsi="宋体"/>
          <w:sz w:val="28"/>
          <w:szCs w:val="28"/>
        </w:rPr>
        <w:t>十三五</w:t>
      </w:r>
      <w:r>
        <w:rPr>
          <w:rFonts w:ascii="仿宋_GB2312" w:eastAsia="仿宋_GB2312" w:hAnsi="宋体"/>
          <w:sz w:val="28"/>
          <w:szCs w:val="28"/>
        </w:rPr>
        <w:t>”</w:t>
      </w:r>
      <w:r>
        <w:rPr>
          <w:rFonts w:ascii="仿宋_GB2312" w:eastAsia="仿宋_GB2312" w:hAnsi="宋体"/>
          <w:sz w:val="28"/>
          <w:szCs w:val="28"/>
        </w:rPr>
        <w:t>师资队伍建设规划</w:t>
      </w:r>
      <w:r>
        <w:rPr>
          <w:rFonts w:ascii="仿宋_GB2312" w:eastAsia="仿宋_GB2312" w:hAnsi="宋体" w:hint="eastAsia"/>
          <w:sz w:val="28"/>
          <w:szCs w:val="28"/>
        </w:rPr>
        <w:t>行动计划及各专业教师队伍年度建设目标。根据教学、科研及社会服务等目标任务，结合教师个人基础和发展意愿，教师制订个人三年发展规划（2017-2019），设定师德师风、教育教学、科学研究、素质提升、社会服务等五个维度的发展目标。制定《骨干教师选拔、管理标准》《教学名师选拔、管理标准》《兼课、兼职教师聘用标准》等标准，打造教师队伍建设质量标准链。</w:t>
      </w:r>
      <w:r>
        <w:rPr>
          <w:rFonts w:ascii="仿宋_GB2312" w:eastAsia="仿宋_GB2312" w:hint="eastAsia"/>
          <w:sz w:val="28"/>
          <w:szCs w:val="28"/>
        </w:rPr>
        <w:t>根据教师队伍建设总体目标和年度任务，从教师数量结构 、教师业务能力、教师培养培育等三个维度设定27个质量控制点。</w:t>
      </w:r>
    </w:p>
    <w:p w:rsidR="00050729" w:rsidRDefault="00050729" w:rsidP="00050729">
      <w:pPr>
        <w:autoSpaceDE w:val="0"/>
        <w:autoSpaceDN w:val="0"/>
        <w:adjustRightInd w:val="0"/>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组织人事处、教务处及二级学院根据教师个人发展规划，督促教师个人发展。依据数据分析，监测教师个人发展情况，及时发布异常预警信息，撰写教师个人自诊报告及教师层面阶段性诊断报告，科学调整工作计划，确保年度任务高度达成。根据教师发展规划实施情况，基于学院教师层面阶段性诊断报告和教师个人自诊报告及周期性数据监测分析结果，撰写教师层面周期性诊改报告和教师个人诊改报告，提出有效改进措施，调整学院教师队伍与教师个人发展规划、发展目标，螺旋提升教师能力水平。</w:t>
      </w:r>
    </w:p>
    <w:p w:rsidR="00050729" w:rsidRDefault="00050729" w:rsidP="00050729">
      <w:pPr>
        <w:pStyle w:val="Default"/>
        <w:spacing w:line="560" w:lineRule="exact"/>
        <w:ind w:firstLineChars="200" w:firstLine="562"/>
        <w:rPr>
          <w:rFonts w:ascii="仿宋_GB2312" w:eastAsia="仿宋_GB2312"/>
          <w:b/>
          <w:sz w:val="28"/>
          <w:szCs w:val="28"/>
        </w:rPr>
      </w:pPr>
      <w:r>
        <w:rPr>
          <w:rFonts w:ascii="仿宋_GB2312" w:eastAsia="仿宋_GB2312" w:hint="eastAsia"/>
          <w:b/>
          <w:sz w:val="28"/>
          <w:szCs w:val="28"/>
        </w:rPr>
        <w:t>5.学生层面</w:t>
      </w:r>
    </w:p>
    <w:p w:rsidR="00050729" w:rsidRDefault="00050729" w:rsidP="00050729">
      <w:pPr>
        <w:autoSpaceDE w:val="0"/>
        <w:autoSpaceDN w:val="0"/>
        <w:adjustRightInd w:val="0"/>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以立德树人为根本任务，聚焦“对党忠诚、纪律严明、赴汤蹈火、竭诚为民”的特质培养，学校制定了《“十三五”学生成长发展规划》、年度工作计划以及学生素质创新行动方案，学生个人</w:t>
      </w:r>
      <w:r>
        <w:rPr>
          <w:rFonts w:ascii="仿宋_GB2312" w:eastAsia="仿宋_GB2312" w:hint="eastAsia"/>
          <w:sz w:val="28"/>
          <w:szCs w:val="28"/>
        </w:rPr>
        <w:t>从思想道德、学业成绩、身心状况、社会实践等四个方面制定了个人成长规划。建立</w:t>
      </w:r>
      <w:r>
        <w:rPr>
          <w:rFonts w:ascii="仿宋_GB2312" w:eastAsia="仿宋_GB2312" w:hAnsi="宋体" w:hint="eastAsia"/>
          <w:sz w:val="28"/>
          <w:szCs w:val="28"/>
        </w:rPr>
        <w:t>学生发展建设标准、“三年一贯制军训标准”“两个规范”、学生综</w:t>
      </w:r>
      <w:r>
        <w:rPr>
          <w:rFonts w:ascii="仿宋_GB2312" w:eastAsia="仿宋_GB2312" w:hAnsi="宋体" w:hint="eastAsia"/>
          <w:sz w:val="28"/>
          <w:szCs w:val="28"/>
        </w:rPr>
        <w:lastRenderedPageBreak/>
        <w:t>合素质测评标准等。落实学生管理与成长工作责任，形成学生工作与保卫处、二级学院、学生管理科、辅导员、学生个体“五级”诊改实施主体。依托爱班级APP，对内务检查、到课率、晚就寝等指标天天监测、即时预警即时诊改，对队伍建设、心理健康教育、创新创业等指标定期监测、分级预警、定期诊改。学生个体依托综合素质评价机制，立足知识、能力、素质三方面，期初制定计划，期末对照检查，对未达成目标进行分析，查找差距，推动学生及时自我诊断与改进。</w:t>
      </w:r>
    </w:p>
    <w:p w:rsidR="00050729" w:rsidRDefault="00050729" w:rsidP="00050729">
      <w:pPr>
        <w:spacing w:line="560" w:lineRule="exact"/>
        <w:ind w:firstLineChars="200" w:firstLine="560"/>
        <w:rPr>
          <w:rFonts w:ascii="楷体" w:eastAsia="楷体" w:hAnsi="楷体"/>
          <w:sz w:val="28"/>
          <w:szCs w:val="28"/>
        </w:rPr>
      </w:pPr>
      <w:r>
        <w:rPr>
          <w:rFonts w:ascii="楷体" w:eastAsia="楷体" w:hAnsi="楷体" w:hint="eastAsia"/>
          <w:sz w:val="28"/>
          <w:szCs w:val="28"/>
        </w:rPr>
        <w:t>（三）引擎驱动与成效</w:t>
      </w:r>
    </w:p>
    <w:p w:rsidR="00050729" w:rsidRDefault="00050729" w:rsidP="00050729">
      <w:pPr>
        <w:autoSpaceDE w:val="0"/>
        <w:autoSpaceDN w:val="0"/>
        <w:adjustRightInd w:val="0"/>
        <w:spacing w:line="560" w:lineRule="exact"/>
        <w:ind w:firstLineChars="200" w:firstLine="562"/>
        <w:jc w:val="left"/>
        <w:rPr>
          <w:rFonts w:ascii="仿宋_GB2312" w:eastAsia="仿宋_GB2312" w:hAnsi="宋体"/>
          <w:b/>
          <w:sz w:val="28"/>
          <w:szCs w:val="28"/>
        </w:rPr>
      </w:pPr>
      <w:r>
        <w:rPr>
          <w:rFonts w:ascii="仿宋_GB2312" w:eastAsia="仿宋_GB2312" w:hAnsi="宋体" w:hint="eastAsia"/>
          <w:b/>
          <w:sz w:val="28"/>
          <w:szCs w:val="28"/>
        </w:rPr>
        <w:t>1.建立组织机构</w:t>
      </w:r>
    </w:p>
    <w:p w:rsidR="00050729" w:rsidRDefault="00050729" w:rsidP="00050729">
      <w:pPr>
        <w:autoSpaceDE w:val="0"/>
        <w:autoSpaceDN w:val="0"/>
        <w:adjustRightInd w:val="0"/>
        <w:spacing w:line="560" w:lineRule="exact"/>
        <w:ind w:firstLineChars="200" w:firstLine="560"/>
        <w:jc w:val="left"/>
        <w:rPr>
          <w:rFonts w:ascii="仿宋_GB2312" w:eastAsia="仿宋_GB2312" w:hAnsiTheme="minorHAnsi" w:cs="仿宋"/>
          <w:kern w:val="0"/>
          <w:sz w:val="28"/>
          <w:szCs w:val="28"/>
        </w:rPr>
      </w:pPr>
      <w:r>
        <w:rPr>
          <w:rFonts w:ascii="仿宋_GB2312" w:eastAsia="仿宋_GB2312" w:hAnsi="宋体" w:hint="eastAsia"/>
          <w:sz w:val="28"/>
          <w:szCs w:val="28"/>
        </w:rPr>
        <w:t>成立内部质量保证体系诊改工作领导小组，全面组织部署学校各项诊改工作。设立诊改办公室，与规划与质量建设处合署，</w:t>
      </w:r>
      <w:r>
        <w:rPr>
          <w:rFonts w:ascii="仿宋_GB2312" w:eastAsia="仿宋_GB2312" w:hAnsiTheme="minorHAnsi" w:cs="仿宋" w:hint="eastAsia"/>
          <w:kern w:val="0"/>
          <w:sz w:val="28"/>
          <w:szCs w:val="28"/>
        </w:rPr>
        <w:t>全面协调、统筹推进诊改工作。设立学校、专业、课程、教师、学生五个层面的诊改工作组，分别由党政办、教务处、组织人事处、学生工作与保卫处牵头，分工负责各层面的日常诊断改进组织实施工作。</w:t>
      </w:r>
    </w:p>
    <w:p w:rsidR="00050729" w:rsidRDefault="00050729" w:rsidP="00050729">
      <w:pPr>
        <w:pStyle w:val="Default"/>
        <w:spacing w:line="560" w:lineRule="exact"/>
        <w:ind w:firstLineChars="200" w:firstLine="562"/>
        <w:rPr>
          <w:rFonts w:ascii="仿宋_GB2312" w:eastAsia="仿宋_GB2312"/>
          <w:b/>
          <w:sz w:val="28"/>
          <w:szCs w:val="28"/>
        </w:rPr>
      </w:pPr>
      <w:r>
        <w:rPr>
          <w:rFonts w:ascii="仿宋_GB2312" w:eastAsia="仿宋_GB2312" w:hint="eastAsia"/>
          <w:b/>
          <w:sz w:val="28"/>
          <w:szCs w:val="28"/>
        </w:rPr>
        <w:t>2.完善制度体系</w:t>
      </w:r>
    </w:p>
    <w:p w:rsidR="00050729" w:rsidRDefault="00050729" w:rsidP="00050729">
      <w:pPr>
        <w:autoSpaceDE w:val="0"/>
        <w:autoSpaceDN w:val="0"/>
        <w:spacing w:line="560" w:lineRule="exact"/>
        <w:ind w:firstLineChars="200" w:firstLine="560"/>
        <w:rPr>
          <w:rFonts w:ascii="仿宋_GB2312" w:eastAsia="仿宋_GB2312" w:hAnsiTheme="minorHAnsi" w:cs="仿宋"/>
          <w:kern w:val="0"/>
          <w:sz w:val="28"/>
          <w:szCs w:val="28"/>
        </w:rPr>
      </w:pPr>
      <w:r>
        <w:rPr>
          <w:rFonts w:ascii="仿宋_GB2312" w:eastAsia="仿宋_GB2312" w:hAnsiTheme="minorHAnsi" w:cs="仿宋" w:hint="eastAsia"/>
          <w:kern w:val="0"/>
          <w:sz w:val="28"/>
          <w:szCs w:val="28"/>
        </w:rPr>
        <w:t>近三年，学院以《章程》实施为总纲，建立自主管理、民主监督、社会参与的现代大学治理结构。修订完善</w:t>
      </w:r>
      <w:r w:rsidRPr="00817A53">
        <w:rPr>
          <w:rFonts w:ascii="仿宋_GB2312" w:eastAsia="仿宋_GB2312" w:hAnsiTheme="minorHAnsi" w:cs="仿宋" w:hint="eastAsia"/>
          <w:kern w:val="0"/>
          <w:sz w:val="28"/>
          <w:szCs w:val="28"/>
        </w:rPr>
        <w:t>37项制度，制定2</w:t>
      </w:r>
      <w:r w:rsidR="00817A53" w:rsidRPr="00817A53">
        <w:rPr>
          <w:rFonts w:ascii="仿宋_GB2312" w:eastAsia="仿宋_GB2312" w:hAnsiTheme="minorHAnsi" w:cs="仿宋" w:hint="eastAsia"/>
          <w:kern w:val="0"/>
          <w:sz w:val="28"/>
          <w:szCs w:val="28"/>
        </w:rPr>
        <w:t>6</w:t>
      </w:r>
      <w:r w:rsidRPr="00817A53">
        <w:rPr>
          <w:rFonts w:ascii="仿宋_GB2312" w:eastAsia="仿宋_GB2312" w:hAnsiTheme="minorHAnsi" w:cs="仿宋" w:hint="eastAsia"/>
          <w:kern w:val="0"/>
          <w:sz w:val="28"/>
          <w:szCs w:val="28"/>
        </w:rPr>
        <w:t>项新制</w:t>
      </w:r>
      <w:r w:rsidRPr="00FB1211">
        <w:rPr>
          <w:rFonts w:ascii="仿宋_GB2312" w:eastAsia="仿宋_GB2312" w:hAnsiTheme="minorHAnsi" w:cs="仿宋" w:hint="eastAsia"/>
          <w:kern w:val="0"/>
          <w:sz w:val="28"/>
          <w:szCs w:val="28"/>
        </w:rPr>
        <w:t>度，</w:t>
      </w:r>
      <w:r>
        <w:rPr>
          <w:rFonts w:ascii="仿宋_GB2312" w:eastAsia="仿宋_GB2312" w:hAnsiTheme="minorHAnsi" w:cs="仿宋" w:hint="eastAsia"/>
          <w:kern w:val="0"/>
          <w:sz w:val="28"/>
          <w:szCs w:val="28"/>
        </w:rPr>
        <w:t>废除</w:t>
      </w:r>
      <w:r w:rsidRPr="00834F09">
        <w:rPr>
          <w:rFonts w:ascii="仿宋_GB2312" w:eastAsia="仿宋_GB2312" w:hAnsiTheme="minorHAnsi" w:cs="仿宋" w:hint="eastAsia"/>
          <w:kern w:val="0"/>
          <w:sz w:val="28"/>
          <w:szCs w:val="28"/>
        </w:rPr>
        <w:t>9项</w:t>
      </w:r>
      <w:r>
        <w:rPr>
          <w:rFonts w:ascii="仿宋_GB2312" w:eastAsia="仿宋_GB2312" w:hAnsiTheme="minorHAnsi" w:cs="仿宋" w:hint="eastAsia"/>
          <w:kern w:val="0"/>
          <w:sz w:val="28"/>
          <w:szCs w:val="28"/>
        </w:rPr>
        <w:t>过时制度，形成了较为完善的制度体系，为五个层面的诊改运行提供了制度保证。在整个制度体系中，学校层面的制度</w:t>
      </w:r>
      <w:r w:rsidR="00834F09">
        <w:rPr>
          <w:rFonts w:ascii="仿宋_GB2312" w:eastAsia="仿宋_GB2312" w:hAnsiTheme="minorHAnsi" w:cs="仿宋" w:hint="eastAsia"/>
          <w:kern w:val="0"/>
          <w:sz w:val="28"/>
          <w:szCs w:val="28"/>
        </w:rPr>
        <w:t>109</w:t>
      </w:r>
      <w:r w:rsidRPr="00834F09">
        <w:rPr>
          <w:rFonts w:ascii="仿宋_GB2312" w:eastAsia="仿宋_GB2312" w:hAnsiTheme="minorHAnsi" w:cs="仿宋" w:hint="eastAsia"/>
          <w:kern w:val="0"/>
          <w:sz w:val="28"/>
          <w:szCs w:val="28"/>
        </w:rPr>
        <w:t>个，专业、课程层面的制度</w:t>
      </w:r>
      <w:r w:rsidR="00834F09" w:rsidRPr="00834F09">
        <w:rPr>
          <w:rFonts w:ascii="仿宋_GB2312" w:eastAsia="仿宋_GB2312" w:hAnsiTheme="minorHAnsi" w:cs="仿宋" w:hint="eastAsia"/>
          <w:kern w:val="0"/>
          <w:sz w:val="28"/>
          <w:szCs w:val="28"/>
        </w:rPr>
        <w:t>39</w:t>
      </w:r>
      <w:r w:rsidRPr="00834F09">
        <w:rPr>
          <w:rFonts w:ascii="仿宋_GB2312" w:eastAsia="仿宋_GB2312" w:hAnsiTheme="minorHAnsi" w:cs="仿宋" w:hint="eastAsia"/>
          <w:kern w:val="0"/>
          <w:sz w:val="28"/>
          <w:szCs w:val="28"/>
        </w:rPr>
        <w:t>个，教师层面的制度</w:t>
      </w:r>
      <w:r w:rsidR="00834F09" w:rsidRPr="00834F09">
        <w:rPr>
          <w:rFonts w:ascii="仿宋_GB2312" w:eastAsia="仿宋_GB2312" w:hAnsiTheme="minorHAnsi" w:cs="仿宋" w:hint="eastAsia"/>
          <w:kern w:val="0"/>
          <w:sz w:val="28"/>
          <w:szCs w:val="28"/>
        </w:rPr>
        <w:t>27</w:t>
      </w:r>
      <w:r w:rsidRPr="00834F09">
        <w:rPr>
          <w:rFonts w:ascii="仿宋_GB2312" w:eastAsia="仿宋_GB2312" w:hAnsiTheme="minorHAnsi" w:cs="仿宋" w:hint="eastAsia"/>
          <w:kern w:val="0"/>
          <w:sz w:val="28"/>
          <w:szCs w:val="28"/>
        </w:rPr>
        <w:t>个，学生层面的制度</w:t>
      </w:r>
      <w:r w:rsidR="00834F09" w:rsidRPr="00834F09">
        <w:rPr>
          <w:rFonts w:ascii="仿宋_GB2312" w:eastAsia="仿宋_GB2312" w:hAnsiTheme="minorHAnsi" w:cs="仿宋" w:hint="eastAsia"/>
          <w:kern w:val="0"/>
          <w:sz w:val="28"/>
          <w:szCs w:val="28"/>
        </w:rPr>
        <w:t>28</w:t>
      </w:r>
      <w:r w:rsidRPr="00834F09">
        <w:rPr>
          <w:rFonts w:ascii="仿宋_GB2312" w:eastAsia="仿宋_GB2312" w:hAnsiTheme="minorHAnsi" w:cs="仿宋" w:hint="eastAsia"/>
          <w:kern w:val="0"/>
          <w:sz w:val="28"/>
          <w:szCs w:val="28"/>
        </w:rPr>
        <w:t>个。</w:t>
      </w:r>
    </w:p>
    <w:p w:rsidR="00050729" w:rsidRDefault="00050729" w:rsidP="00050729">
      <w:pPr>
        <w:spacing w:line="560" w:lineRule="exact"/>
        <w:ind w:firstLineChars="200" w:firstLine="562"/>
        <w:rPr>
          <w:rFonts w:ascii="仿宋_GB2312" w:eastAsia="仿宋_GB2312"/>
          <w:b/>
          <w:sz w:val="28"/>
          <w:szCs w:val="28"/>
        </w:rPr>
      </w:pPr>
      <w:r>
        <w:rPr>
          <w:rFonts w:ascii="仿宋_GB2312" w:eastAsia="仿宋_GB2312" w:hint="eastAsia"/>
          <w:b/>
          <w:sz w:val="28"/>
          <w:szCs w:val="28"/>
        </w:rPr>
        <w:t>3.强化质量管理</w:t>
      </w:r>
    </w:p>
    <w:p w:rsidR="00050729" w:rsidRDefault="00050729" w:rsidP="00050729">
      <w:pPr>
        <w:spacing w:line="560" w:lineRule="exact"/>
        <w:ind w:firstLineChars="200" w:firstLine="560"/>
        <w:rPr>
          <w:rFonts w:ascii="仿宋_GB2312" w:eastAsia="仿宋_GB2312"/>
          <w:sz w:val="28"/>
          <w:szCs w:val="28"/>
        </w:rPr>
      </w:pPr>
      <w:r>
        <w:rPr>
          <w:rFonts w:ascii="仿宋_GB2312" w:eastAsia="仿宋_GB2312" w:hint="eastAsia"/>
          <w:sz w:val="28"/>
          <w:szCs w:val="28"/>
        </w:rPr>
        <w:t>启动内部质量保证体系诊断与改进工作以来，院长办公会、党委会研究诊改</w:t>
      </w:r>
      <w:r>
        <w:rPr>
          <w:rFonts w:ascii="仿宋_GB2312" w:eastAsia="仿宋_GB2312"/>
          <w:sz w:val="28"/>
          <w:szCs w:val="28"/>
        </w:rPr>
        <w:t>工</w:t>
      </w:r>
      <w:r>
        <w:rPr>
          <w:rFonts w:ascii="仿宋_GB2312" w:eastAsia="仿宋_GB2312" w:hint="eastAsia"/>
          <w:sz w:val="28"/>
          <w:szCs w:val="28"/>
        </w:rPr>
        <w:t>作8次，召开所有院领导和中层干部的诊</w:t>
      </w:r>
      <w:r>
        <w:rPr>
          <w:rFonts w:ascii="仿宋_GB2312" w:eastAsia="仿宋_GB2312"/>
          <w:sz w:val="28"/>
          <w:szCs w:val="28"/>
        </w:rPr>
        <w:t>改工作</w:t>
      </w:r>
      <w:r>
        <w:rPr>
          <w:rFonts w:ascii="仿宋_GB2312" w:eastAsia="仿宋_GB2312" w:hint="eastAsia"/>
          <w:sz w:val="28"/>
          <w:szCs w:val="28"/>
        </w:rPr>
        <w:t>专题</w:t>
      </w:r>
      <w:r>
        <w:rPr>
          <w:rFonts w:ascii="仿宋_GB2312" w:eastAsia="仿宋_GB2312"/>
          <w:sz w:val="28"/>
          <w:szCs w:val="28"/>
        </w:rPr>
        <w:t>推</w:t>
      </w:r>
      <w:r>
        <w:rPr>
          <w:rFonts w:ascii="仿宋_GB2312" w:eastAsia="仿宋_GB2312" w:hint="eastAsia"/>
          <w:sz w:val="28"/>
          <w:szCs w:val="28"/>
        </w:rPr>
        <w:lastRenderedPageBreak/>
        <w:t>进</w:t>
      </w:r>
      <w:r>
        <w:rPr>
          <w:rFonts w:ascii="仿宋_GB2312" w:eastAsia="仿宋_GB2312"/>
          <w:sz w:val="28"/>
          <w:szCs w:val="28"/>
        </w:rPr>
        <w:t>会</w:t>
      </w:r>
      <w:r>
        <w:rPr>
          <w:rFonts w:ascii="仿宋_GB2312" w:eastAsia="仿宋_GB2312" w:hint="eastAsia"/>
          <w:sz w:val="28"/>
          <w:szCs w:val="28"/>
        </w:rPr>
        <w:t>9次</w:t>
      </w:r>
      <w:r>
        <w:rPr>
          <w:rFonts w:ascii="仿宋_GB2312" w:eastAsia="仿宋_GB2312"/>
          <w:sz w:val="28"/>
          <w:szCs w:val="28"/>
        </w:rPr>
        <w:t>，</w:t>
      </w:r>
      <w:r>
        <w:rPr>
          <w:rFonts w:ascii="仿宋_GB2312" w:eastAsia="仿宋_GB2312" w:hint="eastAsia"/>
          <w:sz w:val="28"/>
          <w:szCs w:val="28"/>
        </w:rPr>
        <w:t>组织</w:t>
      </w:r>
      <w:r>
        <w:rPr>
          <w:rFonts w:ascii="仿宋_GB2312" w:eastAsia="仿宋_GB2312"/>
          <w:sz w:val="28"/>
          <w:szCs w:val="28"/>
        </w:rPr>
        <w:t>校内</w:t>
      </w:r>
      <w:r>
        <w:rPr>
          <w:rFonts w:ascii="仿宋_GB2312" w:eastAsia="仿宋_GB2312" w:hint="eastAsia"/>
          <w:sz w:val="28"/>
          <w:szCs w:val="28"/>
        </w:rPr>
        <w:t>诊</w:t>
      </w:r>
      <w:r>
        <w:rPr>
          <w:rFonts w:ascii="仿宋_GB2312" w:eastAsia="仿宋_GB2312"/>
          <w:sz w:val="28"/>
          <w:szCs w:val="28"/>
        </w:rPr>
        <w:t>改工作培</w:t>
      </w:r>
      <w:r>
        <w:rPr>
          <w:rFonts w:ascii="仿宋_GB2312" w:eastAsia="仿宋_GB2312" w:hint="eastAsia"/>
          <w:sz w:val="28"/>
          <w:szCs w:val="28"/>
        </w:rPr>
        <w:t>训会10</w:t>
      </w:r>
      <w:r>
        <w:rPr>
          <w:rFonts w:ascii="仿宋_GB2312" w:eastAsia="仿宋_GB2312"/>
          <w:sz w:val="28"/>
          <w:szCs w:val="28"/>
        </w:rPr>
        <w:t>次</w:t>
      </w:r>
      <w:r>
        <w:rPr>
          <w:rFonts w:ascii="仿宋_GB2312" w:eastAsia="仿宋_GB2312" w:hint="eastAsia"/>
          <w:sz w:val="28"/>
          <w:szCs w:val="28"/>
        </w:rPr>
        <w:t>，选送教师及管理人员参加国内各类诊改培训95人次，下发诊改知识手册，增强广大师生质量诊断改进意识和执行能力。</w:t>
      </w:r>
      <w:r>
        <w:rPr>
          <w:rFonts w:ascii="仿宋_GB2312" w:eastAsia="仿宋_GB2312" w:hAnsiTheme="minorHAnsi" w:cs="仿宋" w:hint="eastAsia"/>
          <w:kern w:val="0"/>
          <w:sz w:val="28"/>
          <w:szCs w:val="28"/>
        </w:rPr>
        <w:t>学校建立与内部质量保证体系相适应的考核激励体系，</w:t>
      </w:r>
      <w:r w:rsidR="00757F7E">
        <w:rPr>
          <w:rFonts w:ascii="仿宋_GB2312" w:eastAsia="仿宋_GB2312" w:hint="eastAsia"/>
          <w:sz w:val="28"/>
          <w:szCs w:val="28"/>
        </w:rPr>
        <w:t>出台《职能</w:t>
      </w:r>
      <w:r>
        <w:rPr>
          <w:rFonts w:ascii="仿宋_GB2312" w:eastAsia="仿宋_GB2312" w:hint="eastAsia"/>
          <w:sz w:val="28"/>
          <w:szCs w:val="28"/>
        </w:rPr>
        <w:t>部门年度绩效考核办法》《月度重点工作督查督办管理办法》《评先评优管理办法》《表彰奖励管理办法》等激励考核制度，建立“教学贡献二十强”评选发布制度、质量年报制度，</w:t>
      </w:r>
      <w:r>
        <w:rPr>
          <w:rFonts w:ascii="仿宋_GB2312" w:eastAsia="仿宋_GB2312" w:hAnsiTheme="minorHAnsi" w:cs="仿宋" w:hint="eastAsia"/>
          <w:kern w:val="0"/>
          <w:sz w:val="28"/>
          <w:szCs w:val="28"/>
        </w:rPr>
        <w:t>各层面自我诊改日趋常态化。</w:t>
      </w:r>
    </w:p>
    <w:p w:rsidR="00050729" w:rsidRDefault="00050729" w:rsidP="00050729">
      <w:pPr>
        <w:autoSpaceDE w:val="0"/>
        <w:autoSpaceDN w:val="0"/>
        <w:adjustRightInd w:val="0"/>
        <w:spacing w:line="560" w:lineRule="exact"/>
        <w:ind w:firstLineChars="200" w:firstLine="560"/>
        <w:jc w:val="left"/>
        <w:rPr>
          <w:rFonts w:ascii="楷体" w:eastAsia="楷体" w:hAnsi="楷体"/>
          <w:sz w:val="28"/>
          <w:szCs w:val="28"/>
        </w:rPr>
      </w:pPr>
      <w:r>
        <w:rPr>
          <w:rFonts w:ascii="楷体" w:eastAsia="楷体" w:hAnsi="楷体" w:hint="eastAsia"/>
          <w:sz w:val="28"/>
          <w:szCs w:val="28"/>
        </w:rPr>
        <w:t>（四）数据采集与分析应用</w:t>
      </w:r>
    </w:p>
    <w:p w:rsidR="00050729" w:rsidRDefault="00050729" w:rsidP="00050729">
      <w:pPr>
        <w:pStyle w:val="Default"/>
        <w:spacing w:line="560" w:lineRule="exact"/>
        <w:ind w:firstLineChars="200" w:firstLine="562"/>
        <w:jc w:val="both"/>
        <w:rPr>
          <w:rFonts w:ascii="仿宋_GB2312" w:eastAsia="仿宋_GB2312"/>
          <w:b/>
          <w:sz w:val="28"/>
          <w:szCs w:val="28"/>
        </w:rPr>
      </w:pPr>
      <w:r>
        <w:rPr>
          <w:rFonts w:ascii="仿宋_GB2312" w:eastAsia="仿宋_GB2312" w:hint="eastAsia"/>
          <w:b/>
          <w:sz w:val="28"/>
          <w:szCs w:val="28"/>
        </w:rPr>
        <w:t>1.推进信息化基础条件建设</w:t>
      </w:r>
    </w:p>
    <w:p w:rsidR="00050729" w:rsidRDefault="00050729" w:rsidP="00050729">
      <w:pPr>
        <w:autoSpaceDE w:val="0"/>
        <w:autoSpaceDN w:val="0"/>
        <w:adjustRightInd w:val="0"/>
        <w:spacing w:line="560" w:lineRule="exact"/>
        <w:ind w:firstLineChars="200" w:firstLine="560"/>
        <w:jc w:val="left"/>
        <w:rPr>
          <w:rFonts w:ascii="仿宋_GB2312" w:eastAsia="仿宋_GB2312"/>
          <w:color w:val="000000" w:themeColor="text1"/>
          <w:sz w:val="28"/>
          <w:szCs w:val="28"/>
        </w:rPr>
      </w:pPr>
      <w:r>
        <w:rPr>
          <w:rFonts w:ascii="仿宋_GB2312" w:eastAsia="仿宋_GB2312" w:hAnsiTheme="minorHAnsi" w:cs="仿宋" w:hint="eastAsia"/>
          <w:kern w:val="0"/>
          <w:sz w:val="28"/>
          <w:szCs w:val="28"/>
        </w:rPr>
        <w:t>学校制定实施信息化建设“十三五”专项规划、数字校园建设方案，基本建成“安全优质网络全覆盖、标准化数据集中共享、在线服务管理智能化”智慧校园系统，实现</w:t>
      </w:r>
      <w:r>
        <w:rPr>
          <w:rFonts w:ascii="仿宋_GB2312" w:eastAsia="仿宋_GB2312" w:hint="eastAsia"/>
          <w:color w:val="000000" w:themeColor="text1"/>
          <w:sz w:val="28"/>
          <w:szCs w:val="28"/>
        </w:rPr>
        <w:t>教学过程全渗透、素质教育全覆盖、服务师生更精准、学习生活更便捷的智慧校园建设目标。</w:t>
      </w:r>
      <w:r>
        <w:rPr>
          <w:rFonts w:ascii="仿宋_GB2312" w:eastAsia="仿宋_GB2312" w:hAnsiTheme="minorHAnsi" w:cs="仿宋" w:hint="eastAsia"/>
          <w:kern w:val="0"/>
          <w:sz w:val="28"/>
          <w:szCs w:val="28"/>
        </w:rPr>
        <w:t>实现校园有线无线全覆盖和一体化认证，</w:t>
      </w:r>
      <w:r>
        <w:rPr>
          <w:rFonts w:ascii="仿宋_GB2312" w:eastAsia="仿宋_GB2312" w:hint="eastAsia"/>
          <w:color w:val="000000" w:themeColor="text1"/>
          <w:sz w:val="28"/>
          <w:szCs w:val="28"/>
        </w:rPr>
        <w:t>实现上网、视频监控、校园一卡通、校园广播等数据传输一网通，建成校园网私有“云”数据中心，为“标准化数据集中共享”打下坚实的基础。</w:t>
      </w:r>
      <w:r>
        <w:rPr>
          <w:rFonts w:ascii="仿宋_GB2312" w:eastAsia="仿宋_GB2312" w:hAnsiTheme="minorHAnsi" w:cs="仿宋" w:hint="eastAsia"/>
          <w:kern w:val="0"/>
          <w:sz w:val="28"/>
          <w:szCs w:val="28"/>
        </w:rPr>
        <w:t>建立完善的网络安全体系，通过信息系统等级保护测评。</w:t>
      </w:r>
    </w:p>
    <w:p w:rsidR="00050729" w:rsidRDefault="00050729" w:rsidP="00050729">
      <w:pPr>
        <w:pStyle w:val="Default"/>
        <w:spacing w:line="560" w:lineRule="exact"/>
        <w:ind w:firstLineChars="200" w:firstLine="562"/>
        <w:jc w:val="both"/>
        <w:rPr>
          <w:rFonts w:ascii="仿宋_GB2312" w:eastAsia="仿宋_GB2312"/>
          <w:b/>
          <w:sz w:val="28"/>
          <w:szCs w:val="28"/>
        </w:rPr>
      </w:pPr>
      <w:r>
        <w:rPr>
          <w:rFonts w:ascii="仿宋_GB2312" w:eastAsia="仿宋_GB2312" w:hint="eastAsia"/>
          <w:b/>
          <w:sz w:val="28"/>
          <w:szCs w:val="28"/>
        </w:rPr>
        <w:t>2.</w:t>
      </w:r>
      <w:r>
        <w:rPr>
          <w:rFonts w:ascii="仿宋_GB2312" w:eastAsia="仿宋_GB2312" w:hAnsi="宋体" w:hint="eastAsia"/>
          <w:b/>
          <w:sz w:val="28"/>
          <w:szCs w:val="28"/>
        </w:rPr>
        <w:t>加强业务系统建设</w:t>
      </w:r>
    </w:p>
    <w:p w:rsidR="00050729" w:rsidRDefault="00050729" w:rsidP="00050729">
      <w:pPr>
        <w:spacing w:line="5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建成以统一信息门户、数据交换共享平台和统一电子身份认证平台为中心的数字化校园管理平台，建成教务管理系统、学生管理系统、培训管理系统、OA办公系统、考勤管理系统等应用信息系统28个。通过WEB统一信息门户、“掌上安院”移动APP和“湖南安全职院”微信门户三大服务支撑平台，为教师和学生</w:t>
      </w:r>
      <w:r w:rsidR="00180EFF">
        <w:rPr>
          <w:rFonts w:ascii="仿宋_GB2312" w:eastAsia="仿宋_GB2312" w:hint="eastAsia"/>
          <w:color w:val="000000" w:themeColor="text1"/>
          <w:sz w:val="28"/>
          <w:szCs w:val="28"/>
        </w:rPr>
        <w:t>分别</w:t>
      </w:r>
      <w:r>
        <w:rPr>
          <w:rFonts w:ascii="仿宋_GB2312" w:eastAsia="仿宋_GB2312" w:hint="eastAsia"/>
          <w:color w:val="000000" w:themeColor="text1"/>
          <w:sz w:val="28"/>
          <w:szCs w:val="28"/>
        </w:rPr>
        <w:t>提供了5个大类23项</w:t>
      </w:r>
      <w:r w:rsidR="00180EFF">
        <w:rPr>
          <w:rFonts w:ascii="仿宋_GB2312" w:eastAsia="仿宋_GB2312" w:hint="eastAsia"/>
          <w:color w:val="000000" w:themeColor="text1"/>
          <w:sz w:val="28"/>
          <w:szCs w:val="28"/>
        </w:rPr>
        <w:t>和20项</w:t>
      </w:r>
      <w:r>
        <w:rPr>
          <w:rFonts w:ascii="仿宋_GB2312" w:eastAsia="仿宋_GB2312" w:hint="eastAsia"/>
          <w:color w:val="000000" w:themeColor="text1"/>
          <w:sz w:val="28"/>
          <w:szCs w:val="28"/>
        </w:rPr>
        <w:t>服务。</w:t>
      </w:r>
    </w:p>
    <w:p w:rsidR="00050729" w:rsidRDefault="00050729" w:rsidP="00050729">
      <w:pPr>
        <w:pStyle w:val="Default"/>
        <w:spacing w:line="560" w:lineRule="exact"/>
        <w:ind w:firstLineChars="200" w:firstLine="562"/>
        <w:jc w:val="both"/>
        <w:rPr>
          <w:rFonts w:ascii="仿宋_GB2312" w:eastAsia="仿宋_GB2312"/>
          <w:b/>
          <w:sz w:val="28"/>
          <w:szCs w:val="28"/>
        </w:rPr>
      </w:pPr>
      <w:r>
        <w:rPr>
          <w:rFonts w:ascii="仿宋_GB2312" w:eastAsia="仿宋_GB2312" w:hint="eastAsia"/>
          <w:b/>
          <w:sz w:val="28"/>
          <w:szCs w:val="28"/>
        </w:rPr>
        <w:lastRenderedPageBreak/>
        <w:t>3.完善数据平台建设及应用</w:t>
      </w:r>
    </w:p>
    <w:p w:rsidR="00050729" w:rsidRDefault="00050729" w:rsidP="00050729">
      <w:pPr>
        <w:spacing w:line="560" w:lineRule="exact"/>
        <w:ind w:firstLineChars="200" w:firstLine="560"/>
        <w:rPr>
          <w:rFonts w:ascii="仿宋_GB2312" w:eastAsia="仿宋_GB2312"/>
          <w:sz w:val="28"/>
          <w:szCs w:val="28"/>
        </w:rPr>
      </w:pPr>
      <w:r>
        <w:rPr>
          <w:rFonts w:ascii="仿宋_GB2312" w:eastAsia="仿宋_GB2312" w:hint="eastAsia"/>
          <w:color w:val="000000" w:themeColor="text1"/>
          <w:sz w:val="28"/>
          <w:szCs w:val="28"/>
        </w:rPr>
        <w:t>建成校本数据交换平台、常态化质量监测分析平台，打通业务系统共28个模块间的数据共享通道。常态化质量监测分析平台</w:t>
      </w:r>
      <w:r>
        <w:rPr>
          <w:rFonts w:ascii="仿宋_GB2312" w:eastAsia="仿宋_GB2312" w:hAnsi="宋体" w:hint="eastAsia"/>
          <w:sz w:val="28"/>
          <w:szCs w:val="28"/>
        </w:rPr>
        <w:t>以自动采集形成性数据为基础，</w:t>
      </w:r>
      <w:r>
        <w:rPr>
          <w:rFonts w:ascii="仿宋_GB2312" w:eastAsia="仿宋_GB2312" w:hint="eastAsia"/>
          <w:sz w:val="28"/>
          <w:szCs w:val="28"/>
        </w:rPr>
        <w:t>成为学校工作任务目标标准的管理、任务分解、监控预警、问题通报、工作评议、绩效考核的全流程平台支撑。通过</w:t>
      </w:r>
      <w:r>
        <w:rPr>
          <w:rFonts w:ascii="仿宋_GB2312" w:eastAsia="仿宋_GB2312" w:hint="eastAsia"/>
          <w:color w:val="000000" w:themeColor="text1"/>
          <w:sz w:val="28"/>
          <w:szCs w:val="28"/>
        </w:rPr>
        <w:t>常态化质量监测分析平台，</w:t>
      </w:r>
      <w:r>
        <w:rPr>
          <w:rFonts w:ascii="仿宋_GB2312" w:eastAsia="仿宋_GB2312" w:hAnsi="宋体" w:hint="eastAsia"/>
          <w:sz w:val="28"/>
          <w:szCs w:val="28"/>
        </w:rPr>
        <w:t>动态采集教学行为、学习行为和管理服务数据。确定学校、专业、课程、教师、学生5个层面共205个质控点，通过数据挖掘方法进行整合并可视化呈现形成5个层面画像，</w:t>
      </w:r>
      <w:r>
        <w:rPr>
          <w:rFonts w:ascii="仿宋_GB2312" w:eastAsia="仿宋_GB2312" w:hint="eastAsia"/>
          <w:sz w:val="28"/>
          <w:szCs w:val="28"/>
        </w:rPr>
        <w:t>实现涵盖全校主要质控点的趋势分析，以及对所有质控点进行监控预警。</w:t>
      </w:r>
    </w:p>
    <w:p w:rsidR="00050729" w:rsidRDefault="00050729" w:rsidP="00050729">
      <w:pPr>
        <w:adjustRightInd w:val="0"/>
        <w:snapToGrid w:val="0"/>
        <w:spacing w:line="560" w:lineRule="exact"/>
        <w:jc w:val="left"/>
        <w:rPr>
          <w:rFonts w:ascii="黑体" w:eastAsia="黑体" w:hAnsi="黑体"/>
          <w:bCs/>
          <w:color w:val="000000"/>
          <w:kern w:val="0"/>
          <w:sz w:val="28"/>
          <w:szCs w:val="28"/>
        </w:rPr>
      </w:pPr>
      <w:r>
        <w:rPr>
          <w:rFonts w:ascii="黑体" w:eastAsia="黑体" w:hAnsi="黑体"/>
          <w:bCs/>
          <w:color w:val="000000"/>
          <w:kern w:val="0"/>
          <w:sz w:val="28"/>
          <w:szCs w:val="28"/>
        </w:rPr>
        <w:t>二</w:t>
      </w:r>
      <w:r>
        <w:rPr>
          <w:rFonts w:ascii="黑体" w:eastAsia="黑体" w:hAnsi="黑体" w:hint="eastAsia"/>
          <w:bCs/>
          <w:color w:val="000000"/>
          <w:kern w:val="0"/>
          <w:sz w:val="28"/>
          <w:szCs w:val="28"/>
        </w:rPr>
        <w:t>、</w:t>
      </w:r>
      <w:r>
        <w:rPr>
          <w:rFonts w:ascii="黑体" w:eastAsia="黑体" w:hAnsi="黑体"/>
          <w:bCs/>
          <w:color w:val="000000"/>
          <w:kern w:val="0"/>
          <w:sz w:val="28"/>
          <w:szCs w:val="28"/>
        </w:rPr>
        <w:t>诊改成效与存在主要问题</w:t>
      </w:r>
    </w:p>
    <w:p w:rsidR="00050729" w:rsidRDefault="00050729" w:rsidP="00050729">
      <w:pPr>
        <w:autoSpaceDE w:val="0"/>
        <w:autoSpaceDN w:val="0"/>
        <w:adjustRightInd w:val="0"/>
        <w:spacing w:line="560" w:lineRule="exact"/>
        <w:ind w:firstLineChars="200" w:firstLine="560"/>
        <w:jc w:val="left"/>
        <w:rPr>
          <w:rFonts w:ascii="楷体" w:eastAsia="楷体" w:hAnsi="楷体"/>
          <w:sz w:val="28"/>
          <w:szCs w:val="28"/>
        </w:rPr>
      </w:pPr>
      <w:r>
        <w:rPr>
          <w:rFonts w:ascii="楷体" w:eastAsia="楷体" w:hAnsi="楷体" w:hint="eastAsia"/>
          <w:sz w:val="28"/>
          <w:szCs w:val="28"/>
        </w:rPr>
        <w:t>（一）诊改成效</w:t>
      </w:r>
    </w:p>
    <w:p w:rsidR="00050729" w:rsidRDefault="00050729" w:rsidP="00050729">
      <w:pPr>
        <w:spacing w:line="560" w:lineRule="exact"/>
        <w:ind w:firstLineChars="200" w:firstLine="560"/>
        <w:rPr>
          <w:rFonts w:ascii="仿宋_GB2312" w:eastAsia="仿宋_GB2312"/>
          <w:sz w:val="28"/>
          <w:szCs w:val="28"/>
        </w:rPr>
      </w:pPr>
      <w:r>
        <w:rPr>
          <w:rFonts w:ascii="仿宋_GB2312" w:eastAsia="仿宋_GB2312" w:hint="eastAsia"/>
          <w:sz w:val="28"/>
          <w:szCs w:val="28"/>
        </w:rPr>
        <w:t>经过三年的建设和运行，</w:t>
      </w:r>
      <w:r>
        <w:rPr>
          <w:rFonts w:ascii="仿宋_GB2312" w:eastAsia="仿宋_GB2312" w:hAnsiTheme="minorHAnsi" w:cs="仿宋" w:hint="eastAsia"/>
          <w:kern w:val="0"/>
          <w:sz w:val="28"/>
          <w:szCs w:val="28"/>
        </w:rPr>
        <w:t>学校各层面建立了环环相扣的目标链和标准链，夯实了各层级的质量主体责任，</w:t>
      </w:r>
      <w:r>
        <w:rPr>
          <w:rFonts w:ascii="仿宋_GB2312" w:eastAsia="仿宋_GB2312" w:hint="eastAsia"/>
          <w:sz w:val="28"/>
          <w:szCs w:val="28"/>
        </w:rPr>
        <w:t>校本质量文化初步形成，信息化平台初显成效，内部质量自主保证能力明显提升。2017-2019年，学校重点工作的完成度分别为98%、99.5%、99.5%；学校发展质量53个质控点有</w:t>
      </w:r>
      <w:r w:rsidRPr="004B22C0">
        <w:rPr>
          <w:rFonts w:ascii="仿宋_GB2312" w:eastAsia="仿宋_GB2312" w:hint="eastAsia"/>
          <w:sz w:val="28"/>
          <w:szCs w:val="28"/>
        </w:rPr>
        <w:t>49个达成，质控目标达成度92.5%。截至2019年底，学校“十三五”事业发展任务目标达成度为85%，专业层面任务目标达成度为80%，课程层面任务目标达成度为87%，</w:t>
      </w:r>
      <w:r w:rsidR="00F97D00">
        <w:rPr>
          <w:rFonts w:ascii="仿宋_GB2312" w:eastAsia="仿宋_GB2312" w:hint="eastAsia"/>
          <w:sz w:val="28"/>
          <w:szCs w:val="28"/>
        </w:rPr>
        <w:t>教师</w:t>
      </w:r>
      <w:r w:rsidR="00F97D00" w:rsidRPr="004B22C0">
        <w:rPr>
          <w:rFonts w:ascii="仿宋_GB2312" w:eastAsia="仿宋_GB2312" w:hint="eastAsia"/>
          <w:sz w:val="28"/>
          <w:szCs w:val="28"/>
        </w:rPr>
        <w:t>层面任务目标达成度</w:t>
      </w:r>
      <w:r w:rsidR="00F97D00" w:rsidRPr="009C34E5">
        <w:rPr>
          <w:rFonts w:ascii="仿宋_GB2312" w:eastAsia="仿宋_GB2312" w:hint="eastAsia"/>
          <w:sz w:val="28"/>
          <w:szCs w:val="28"/>
        </w:rPr>
        <w:t>为</w:t>
      </w:r>
      <w:r w:rsidR="009C34E5" w:rsidRPr="009C34E5">
        <w:rPr>
          <w:rFonts w:ascii="仿宋_GB2312" w:eastAsia="仿宋_GB2312" w:hint="eastAsia"/>
          <w:sz w:val="28"/>
          <w:szCs w:val="28"/>
        </w:rPr>
        <w:t>89</w:t>
      </w:r>
      <w:r w:rsidR="00F97D00" w:rsidRPr="009C34E5">
        <w:rPr>
          <w:rFonts w:ascii="仿宋_GB2312" w:eastAsia="仿宋_GB2312" w:hint="eastAsia"/>
          <w:sz w:val="28"/>
          <w:szCs w:val="28"/>
        </w:rPr>
        <w:t>%</w:t>
      </w:r>
      <w:r w:rsidR="00F97D00">
        <w:rPr>
          <w:rFonts w:ascii="仿宋_GB2312" w:eastAsia="仿宋_GB2312" w:hint="eastAsia"/>
          <w:sz w:val="28"/>
          <w:szCs w:val="28"/>
        </w:rPr>
        <w:t>，</w:t>
      </w:r>
      <w:r w:rsidRPr="004B22C0">
        <w:rPr>
          <w:rFonts w:ascii="仿宋_GB2312" w:eastAsia="仿宋_GB2312" w:hint="eastAsia"/>
          <w:sz w:val="28"/>
          <w:szCs w:val="28"/>
        </w:rPr>
        <w:t>学生层面任务目标达成度为95%。</w:t>
      </w:r>
    </w:p>
    <w:p w:rsidR="00050729" w:rsidRDefault="00050729" w:rsidP="00050729">
      <w:pPr>
        <w:pStyle w:val="Default"/>
        <w:spacing w:line="560" w:lineRule="exact"/>
        <w:ind w:firstLineChars="200" w:firstLine="562"/>
        <w:rPr>
          <w:rFonts w:ascii="仿宋_GB2312" w:eastAsia="仿宋_GB2312"/>
          <w:b/>
          <w:sz w:val="28"/>
          <w:szCs w:val="28"/>
        </w:rPr>
      </w:pPr>
      <w:r>
        <w:rPr>
          <w:rFonts w:ascii="仿宋_GB2312" w:eastAsia="仿宋_GB2312" w:hint="eastAsia"/>
          <w:b/>
          <w:sz w:val="28"/>
          <w:szCs w:val="28"/>
        </w:rPr>
        <w:t>1.提升了学校管理质量</w:t>
      </w:r>
    </w:p>
    <w:p w:rsidR="00050729" w:rsidRDefault="00050729" w:rsidP="00050729">
      <w:pPr>
        <w:spacing w:line="560" w:lineRule="exact"/>
        <w:ind w:firstLineChars="200" w:firstLine="560"/>
        <w:rPr>
          <w:rFonts w:ascii="仿宋_GB2312" w:eastAsia="仿宋_GB2312"/>
          <w:sz w:val="28"/>
          <w:szCs w:val="28"/>
        </w:rPr>
      </w:pPr>
      <w:r>
        <w:rPr>
          <w:rFonts w:ascii="仿宋_GB2312" w:eastAsia="仿宋_GB2312" w:hint="eastAsia"/>
          <w:sz w:val="28"/>
          <w:szCs w:val="28"/>
        </w:rPr>
        <w:t>三年来，学校围绕卓越院校建设目标，聚焦内部质量保证体系和运行机制建设，形成了“一核心（党委）、两主体（行政、学术）、三监督（教工代表会、学生监督、社会评价）”的管理机制，促进了</w:t>
      </w:r>
      <w:r>
        <w:rPr>
          <w:rFonts w:ascii="仿宋_GB2312" w:eastAsia="仿宋_GB2312" w:hint="eastAsia"/>
          <w:sz w:val="28"/>
          <w:szCs w:val="28"/>
        </w:rPr>
        <w:lastRenderedPageBreak/>
        <w:t>管理质量有效提升和治理能力现代化建设。顺利通过省教育厅对学校《章程》全面督查，章程实施工作得到了省教育厅章程督查组的高度评价。学校理事会正式成立，构建了学校主体、行业支持、各界参与的治校新格局。顺利完成了机构改革和干部人事调整，推行“权责下放、规模牵引、定量考核、以考定效”的校院二级管理，创新开展以“规范课堂教学，规范学生行为”为主要内容的“两个规范”，率先在湖南省高职院校中实行“三年一贯制”军训改革。《绩效杠杆激活治理体系，倒逼机制唤起主动作为》获《中国职业教育技术》杂志选登，“两个规范”改革成果得到由中共中央宣传部主管、《党建》杂志社主办的党建网长文推介，《铸军魂、强素质“三年一贯制”军训改革，打造安全生产“特种兵》收入“奋进新时代，中华传统美德湖湘职教行”典型案例。学校荣获“省直文明标兵校园”和“湖南省文明高校”双文明殊荣。</w:t>
      </w:r>
    </w:p>
    <w:p w:rsidR="00050729" w:rsidRDefault="00050729" w:rsidP="00050729">
      <w:pPr>
        <w:pStyle w:val="Default"/>
        <w:spacing w:line="560" w:lineRule="exact"/>
        <w:ind w:firstLineChars="200" w:firstLine="562"/>
        <w:rPr>
          <w:rFonts w:ascii="仿宋_GB2312" w:eastAsia="仿宋_GB2312"/>
          <w:b/>
          <w:sz w:val="28"/>
          <w:szCs w:val="28"/>
        </w:rPr>
      </w:pPr>
      <w:r>
        <w:rPr>
          <w:rFonts w:ascii="仿宋_GB2312" w:eastAsia="仿宋_GB2312" w:hint="eastAsia"/>
          <w:b/>
          <w:sz w:val="28"/>
          <w:szCs w:val="28"/>
        </w:rPr>
        <w:t>2.促进了师生共同成长</w:t>
      </w:r>
    </w:p>
    <w:p w:rsidR="00050729" w:rsidRDefault="00050729" w:rsidP="00050729">
      <w:pPr>
        <w:spacing w:line="560" w:lineRule="exact"/>
        <w:ind w:firstLineChars="200" w:firstLine="560"/>
        <w:rPr>
          <w:rFonts w:ascii="仿宋_GB2312" w:eastAsia="仿宋_GB2312" w:hAnsi="仿宋_GB2312" w:cs="仿宋_GB2312"/>
          <w:sz w:val="30"/>
          <w:szCs w:val="30"/>
        </w:rPr>
      </w:pPr>
      <w:r>
        <w:rPr>
          <w:rFonts w:ascii="仿宋_GB2312" w:eastAsia="仿宋_GB2312" w:hint="eastAsia"/>
          <w:sz w:val="28"/>
          <w:szCs w:val="28"/>
        </w:rPr>
        <w:t>通过诊改，极大地激发了广大师生自觉追求质量的内生动力，促进了教师的专业成长，提升了教学建设和人才培养质量。54名教师晋升高级职称，６名教师成为省级青年骨干教师，19名教师成为学院专业（学科）带头人。2017-2019年，教师参加省级以上职业院校教师职业能力大赛等赛事，共获得一等奖</w:t>
      </w:r>
      <w:r w:rsidR="003634A8">
        <w:rPr>
          <w:rFonts w:ascii="仿宋_GB2312" w:eastAsia="仿宋_GB2312" w:hint="eastAsia"/>
          <w:sz w:val="28"/>
          <w:szCs w:val="28"/>
        </w:rPr>
        <w:t>7</w:t>
      </w:r>
      <w:r>
        <w:rPr>
          <w:rFonts w:ascii="仿宋_GB2312" w:eastAsia="仿宋_GB2312" w:hint="eastAsia"/>
          <w:sz w:val="28"/>
          <w:szCs w:val="28"/>
        </w:rPr>
        <w:t>项、二等奖1</w:t>
      </w:r>
      <w:r w:rsidR="003634A8">
        <w:rPr>
          <w:rFonts w:ascii="仿宋_GB2312" w:eastAsia="仿宋_GB2312" w:hint="eastAsia"/>
          <w:sz w:val="28"/>
          <w:szCs w:val="28"/>
        </w:rPr>
        <w:t>6</w:t>
      </w:r>
      <w:r>
        <w:rPr>
          <w:rFonts w:ascii="仿宋_GB2312" w:eastAsia="仿宋_GB2312" w:hint="eastAsia"/>
          <w:sz w:val="28"/>
          <w:szCs w:val="28"/>
        </w:rPr>
        <w:t>项、三等奖2</w:t>
      </w:r>
      <w:r w:rsidR="00CC268B">
        <w:rPr>
          <w:rFonts w:ascii="仿宋_GB2312" w:eastAsia="仿宋_GB2312" w:hint="eastAsia"/>
          <w:sz w:val="28"/>
          <w:szCs w:val="28"/>
        </w:rPr>
        <w:t>3</w:t>
      </w:r>
      <w:r>
        <w:rPr>
          <w:rFonts w:ascii="仿宋_GB2312" w:eastAsia="仿宋_GB2312" w:hint="eastAsia"/>
          <w:sz w:val="28"/>
          <w:szCs w:val="28"/>
        </w:rPr>
        <w:t>项，其中获全国职业院校教师教学能力大赛一等奖1项。学生参加各类职业技能大赛，荣获省级及以上</w:t>
      </w:r>
      <w:r w:rsidRPr="00D519CE">
        <w:rPr>
          <w:rFonts w:ascii="仿宋_GB2312" w:eastAsia="仿宋_GB2312" w:hint="eastAsia"/>
          <w:sz w:val="28"/>
          <w:szCs w:val="28"/>
        </w:rPr>
        <w:t>一等奖</w:t>
      </w:r>
      <w:r w:rsidR="00CC268B">
        <w:rPr>
          <w:rFonts w:ascii="仿宋_GB2312" w:eastAsia="仿宋_GB2312" w:hint="eastAsia"/>
          <w:sz w:val="28"/>
          <w:szCs w:val="28"/>
        </w:rPr>
        <w:t>7</w:t>
      </w:r>
      <w:r w:rsidRPr="00D519CE">
        <w:rPr>
          <w:rFonts w:ascii="仿宋_GB2312" w:eastAsia="仿宋_GB2312" w:hint="eastAsia"/>
          <w:sz w:val="28"/>
          <w:szCs w:val="28"/>
        </w:rPr>
        <w:t>项、二等奖</w:t>
      </w:r>
      <w:r w:rsidR="00D519CE" w:rsidRPr="00D519CE">
        <w:rPr>
          <w:rFonts w:ascii="仿宋_GB2312" w:eastAsia="仿宋_GB2312" w:hint="eastAsia"/>
          <w:sz w:val="28"/>
          <w:szCs w:val="28"/>
        </w:rPr>
        <w:t>37</w:t>
      </w:r>
      <w:r w:rsidRPr="00D519CE">
        <w:rPr>
          <w:rFonts w:ascii="仿宋_GB2312" w:eastAsia="仿宋_GB2312" w:hint="eastAsia"/>
          <w:sz w:val="28"/>
          <w:szCs w:val="28"/>
        </w:rPr>
        <w:t>项，</w:t>
      </w:r>
      <w:bookmarkStart w:id="0" w:name="_GoBack"/>
      <w:bookmarkEnd w:id="0"/>
      <w:r w:rsidRPr="00D519CE">
        <w:rPr>
          <w:rFonts w:ascii="仿宋_GB2312" w:eastAsia="仿宋_GB2312" w:hint="eastAsia"/>
          <w:sz w:val="28"/>
          <w:szCs w:val="28"/>
        </w:rPr>
        <w:t>三等奖</w:t>
      </w:r>
      <w:r w:rsidR="00D519CE" w:rsidRPr="00D519CE">
        <w:rPr>
          <w:rFonts w:ascii="仿宋_GB2312" w:eastAsia="仿宋_GB2312" w:hint="eastAsia"/>
          <w:sz w:val="28"/>
          <w:szCs w:val="28"/>
        </w:rPr>
        <w:t>43</w:t>
      </w:r>
      <w:r w:rsidRPr="00D519CE">
        <w:rPr>
          <w:rFonts w:ascii="仿宋_GB2312" w:eastAsia="仿宋_GB2312" w:hint="eastAsia"/>
          <w:sz w:val="28"/>
          <w:szCs w:val="28"/>
        </w:rPr>
        <w:t>项，学生参加全国数学建模竞赛荣获二等奖</w:t>
      </w:r>
      <w:r w:rsidR="00926A58">
        <w:rPr>
          <w:rFonts w:ascii="仿宋_GB2312" w:eastAsia="仿宋_GB2312" w:hint="eastAsia"/>
          <w:sz w:val="28"/>
          <w:szCs w:val="28"/>
        </w:rPr>
        <w:t>1</w:t>
      </w:r>
      <w:r>
        <w:rPr>
          <w:rFonts w:ascii="仿宋_GB2312" w:eastAsia="仿宋_GB2312" w:hint="eastAsia"/>
          <w:sz w:val="28"/>
          <w:szCs w:val="28"/>
        </w:rPr>
        <w:t>项。2017年、2018年学生技能大赛成绩在1400余所高职院校中并列排名32位、34位。</w:t>
      </w:r>
      <w:r w:rsidRPr="00D519CE">
        <w:rPr>
          <w:rFonts w:ascii="仿宋_GB2312" w:eastAsia="仿宋_GB2312" w:hint="eastAsia"/>
          <w:sz w:val="28"/>
          <w:szCs w:val="28"/>
        </w:rPr>
        <w:t>在湖南省大学生运动会、全国啦啦操联赛、全国大学生瑜伽</w:t>
      </w:r>
      <w:r w:rsidRPr="00D519CE">
        <w:rPr>
          <w:rFonts w:ascii="仿宋_GB2312" w:eastAsia="仿宋_GB2312" w:hint="eastAsia"/>
          <w:sz w:val="28"/>
          <w:szCs w:val="28"/>
        </w:rPr>
        <w:lastRenderedPageBreak/>
        <w:t>大赛等</w:t>
      </w:r>
      <w:r w:rsidR="00D519CE" w:rsidRPr="00D519CE">
        <w:rPr>
          <w:rFonts w:ascii="仿宋_GB2312" w:eastAsia="仿宋_GB2312" w:hint="eastAsia"/>
          <w:sz w:val="28"/>
          <w:szCs w:val="28"/>
        </w:rPr>
        <w:t>其他</w:t>
      </w:r>
      <w:r w:rsidRPr="00D519CE">
        <w:rPr>
          <w:rFonts w:ascii="仿宋_GB2312" w:eastAsia="仿宋_GB2312" w:hint="eastAsia"/>
          <w:sz w:val="28"/>
          <w:szCs w:val="28"/>
        </w:rPr>
        <w:t>赛事中荣获国家级一等奖</w:t>
      </w:r>
      <w:r w:rsidR="00E61C11">
        <w:rPr>
          <w:rFonts w:ascii="仿宋_GB2312" w:eastAsia="仿宋_GB2312" w:hint="eastAsia"/>
          <w:sz w:val="28"/>
          <w:szCs w:val="28"/>
        </w:rPr>
        <w:t>1</w:t>
      </w:r>
      <w:r w:rsidR="00936127">
        <w:rPr>
          <w:rFonts w:ascii="仿宋_GB2312" w:eastAsia="仿宋_GB2312" w:hint="eastAsia"/>
          <w:sz w:val="28"/>
          <w:szCs w:val="28"/>
        </w:rPr>
        <w:t>6</w:t>
      </w:r>
      <w:r w:rsidRPr="00D519CE">
        <w:rPr>
          <w:rFonts w:ascii="仿宋_GB2312" w:eastAsia="仿宋_GB2312" w:hint="eastAsia"/>
          <w:sz w:val="28"/>
          <w:szCs w:val="28"/>
        </w:rPr>
        <w:t>项、二等奖</w:t>
      </w:r>
      <w:r w:rsidR="00E61C11">
        <w:rPr>
          <w:rFonts w:ascii="仿宋_GB2312" w:eastAsia="仿宋_GB2312" w:hint="eastAsia"/>
          <w:sz w:val="28"/>
          <w:szCs w:val="28"/>
        </w:rPr>
        <w:t>1</w:t>
      </w:r>
      <w:r w:rsidR="00926A58">
        <w:rPr>
          <w:rFonts w:ascii="仿宋_GB2312" w:eastAsia="仿宋_GB2312" w:hint="eastAsia"/>
          <w:sz w:val="28"/>
          <w:szCs w:val="28"/>
        </w:rPr>
        <w:t>8</w:t>
      </w:r>
      <w:r w:rsidRPr="00D519CE">
        <w:rPr>
          <w:rFonts w:ascii="仿宋_GB2312" w:eastAsia="仿宋_GB2312" w:hint="eastAsia"/>
          <w:sz w:val="28"/>
          <w:szCs w:val="28"/>
        </w:rPr>
        <w:t>项</w:t>
      </w:r>
      <w:r w:rsidR="00316196">
        <w:rPr>
          <w:rFonts w:ascii="仿宋_GB2312" w:eastAsia="仿宋_GB2312" w:hint="eastAsia"/>
          <w:sz w:val="28"/>
          <w:szCs w:val="28"/>
        </w:rPr>
        <w:t>、</w:t>
      </w:r>
      <w:r w:rsidRPr="00D519CE">
        <w:rPr>
          <w:rFonts w:ascii="仿宋_GB2312" w:eastAsia="仿宋_GB2312" w:hint="eastAsia"/>
          <w:sz w:val="28"/>
          <w:szCs w:val="28"/>
        </w:rPr>
        <w:t>三等奖</w:t>
      </w:r>
      <w:r w:rsidR="00E61C11">
        <w:rPr>
          <w:rFonts w:ascii="仿宋_GB2312" w:eastAsia="仿宋_GB2312" w:hint="eastAsia"/>
          <w:sz w:val="28"/>
          <w:szCs w:val="28"/>
        </w:rPr>
        <w:t>13</w:t>
      </w:r>
      <w:r w:rsidRPr="00D519CE">
        <w:rPr>
          <w:rFonts w:ascii="仿宋_GB2312" w:eastAsia="仿宋_GB2312" w:hint="eastAsia"/>
          <w:sz w:val="28"/>
          <w:szCs w:val="28"/>
        </w:rPr>
        <w:t>项，省级一等奖</w:t>
      </w:r>
      <w:r w:rsidR="00E61C11">
        <w:rPr>
          <w:rFonts w:ascii="仿宋_GB2312" w:eastAsia="仿宋_GB2312" w:hint="eastAsia"/>
          <w:sz w:val="28"/>
          <w:szCs w:val="28"/>
        </w:rPr>
        <w:t>17</w:t>
      </w:r>
      <w:r w:rsidRPr="00D519CE">
        <w:rPr>
          <w:rFonts w:ascii="仿宋_GB2312" w:eastAsia="仿宋_GB2312" w:hint="eastAsia"/>
          <w:sz w:val="28"/>
          <w:szCs w:val="28"/>
        </w:rPr>
        <w:t>项、二等奖</w:t>
      </w:r>
      <w:r w:rsidR="00E61C11">
        <w:rPr>
          <w:rFonts w:ascii="仿宋_GB2312" w:eastAsia="仿宋_GB2312" w:hint="eastAsia"/>
          <w:sz w:val="28"/>
          <w:szCs w:val="28"/>
        </w:rPr>
        <w:t>2</w:t>
      </w:r>
      <w:r w:rsidR="00926A58">
        <w:rPr>
          <w:rFonts w:ascii="仿宋_GB2312" w:eastAsia="仿宋_GB2312" w:hint="eastAsia"/>
          <w:sz w:val="28"/>
          <w:szCs w:val="28"/>
        </w:rPr>
        <w:t>1</w:t>
      </w:r>
      <w:r w:rsidRPr="00D519CE">
        <w:rPr>
          <w:rFonts w:ascii="仿宋_GB2312" w:eastAsia="仿宋_GB2312" w:hint="eastAsia"/>
          <w:sz w:val="28"/>
          <w:szCs w:val="28"/>
        </w:rPr>
        <w:t>项</w:t>
      </w:r>
      <w:r w:rsidR="00316196">
        <w:rPr>
          <w:rFonts w:ascii="仿宋_GB2312" w:eastAsia="仿宋_GB2312" w:hint="eastAsia"/>
          <w:sz w:val="28"/>
          <w:szCs w:val="28"/>
        </w:rPr>
        <w:t>、</w:t>
      </w:r>
      <w:r w:rsidRPr="00D519CE">
        <w:rPr>
          <w:rFonts w:ascii="仿宋_GB2312" w:eastAsia="仿宋_GB2312" w:hint="eastAsia"/>
          <w:sz w:val="28"/>
          <w:szCs w:val="28"/>
        </w:rPr>
        <w:t>三等奖</w:t>
      </w:r>
      <w:r w:rsidR="00E61C11">
        <w:rPr>
          <w:rFonts w:ascii="仿宋_GB2312" w:eastAsia="仿宋_GB2312" w:hint="eastAsia"/>
          <w:sz w:val="28"/>
          <w:szCs w:val="28"/>
        </w:rPr>
        <w:t>36</w:t>
      </w:r>
      <w:r w:rsidRPr="00D519CE">
        <w:rPr>
          <w:rFonts w:ascii="仿宋_GB2312" w:eastAsia="仿宋_GB2312" w:hint="eastAsia"/>
          <w:sz w:val="28"/>
          <w:szCs w:val="28"/>
        </w:rPr>
        <w:t>项。</w:t>
      </w:r>
      <w:r w:rsidR="00136908">
        <w:rPr>
          <w:rFonts w:ascii="仿宋_GB2312" w:eastAsia="仿宋_GB2312" w:hAnsiTheme="minorHAnsi" w:cstheme="minorBidi" w:hint="eastAsia"/>
          <w:sz w:val="28"/>
          <w:szCs w:val="28"/>
        </w:rPr>
        <w:t>连续2</w:t>
      </w:r>
      <w:r>
        <w:rPr>
          <w:rFonts w:ascii="仿宋_GB2312" w:eastAsia="仿宋_GB2312" w:hAnsiTheme="minorHAnsi" w:cstheme="minorBidi" w:hint="eastAsia"/>
          <w:sz w:val="28"/>
          <w:szCs w:val="28"/>
        </w:rPr>
        <w:t>年，在全省学生专业技能抽查和毕业设计抽查中，学生合格率均为</w:t>
      </w:r>
      <w:r w:rsidRPr="00D519CE">
        <w:rPr>
          <w:rFonts w:ascii="仿宋_GB2312" w:eastAsia="仿宋_GB2312" w:hAnsiTheme="minorHAnsi" w:cstheme="minorBidi" w:hint="eastAsia"/>
          <w:sz w:val="28"/>
          <w:szCs w:val="28"/>
        </w:rPr>
        <w:t>100%，</w:t>
      </w:r>
      <w:r>
        <w:rPr>
          <w:rFonts w:ascii="仿宋_GB2312" w:eastAsia="仿宋_GB2312" w:hAnsiTheme="minorHAnsi" w:cstheme="minorBidi" w:hint="eastAsia"/>
          <w:sz w:val="28"/>
          <w:szCs w:val="28"/>
        </w:rPr>
        <w:t>2019年优秀率达到了66.7%。</w:t>
      </w:r>
    </w:p>
    <w:p w:rsidR="00050729" w:rsidRDefault="00050729" w:rsidP="00050729">
      <w:pPr>
        <w:spacing w:line="560" w:lineRule="exact"/>
        <w:ind w:firstLineChars="200" w:firstLine="562"/>
        <w:rPr>
          <w:rFonts w:ascii="仿宋_GB2312" w:eastAsia="仿宋_GB2312" w:hAnsiTheme="minorHAnsi" w:cstheme="minorBidi"/>
          <w:b/>
          <w:sz w:val="28"/>
          <w:szCs w:val="28"/>
        </w:rPr>
      </w:pPr>
      <w:r>
        <w:rPr>
          <w:rFonts w:ascii="仿宋_GB2312" w:eastAsia="仿宋_GB2312" w:hAnsiTheme="minorHAnsi" w:cstheme="minorBidi" w:hint="eastAsia"/>
          <w:b/>
          <w:sz w:val="28"/>
          <w:szCs w:val="28"/>
        </w:rPr>
        <w:t>3.巩固了办学能力</w:t>
      </w:r>
    </w:p>
    <w:p w:rsidR="00050729" w:rsidRDefault="00050729" w:rsidP="00050729">
      <w:pPr>
        <w:spacing w:line="560" w:lineRule="exact"/>
        <w:ind w:firstLineChars="200" w:firstLine="560"/>
        <w:rPr>
          <w:rFonts w:ascii="仿宋_GB2312" w:eastAsia="仿宋_GB2312" w:hAnsiTheme="minorHAnsi" w:cstheme="minorBidi"/>
          <w:sz w:val="28"/>
          <w:szCs w:val="28"/>
        </w:rPr>
      </w:pPr>
      <w:r>
        <w:rPr>
          <w:rFonts w:ascii="仿宋_GB2312" w:eastAsia="仿宋_GB2312" w:hAnsiTheme="minorHAnsi" w:cstheme="minorBidi" w:hint="eastAsia"/>
          <w:sz w:val="28"/>
          <w:szCs w:val="28"/>
        </w:rPr>
        <w:t>通过诊改，增强了学校拓展办学资源、提升办学内涵、增强办学活力的全员自觉，巩固和发展了办学能力及办学业特色。2019年，校园面积4</w:t>
      </w:r>
      <w:r w:rsidR="00136908">
        <w:rPr>
          <w:rFonts w:ascii="仿宋_GB2312" w:eastAsia="仿宋_GB2312" w:hAnsiTheme="minorHAnsi" w:cstheme="minorBidi" w:hint="eastAsia"/>
          <w:sz w:val="28"/>
          <w:szCs w:val="28"/>
        </w:rPr>
        <w:t>77</w:t>
      </w:r>
      <w:r>
        <w:rPr>
          <w:rFonts w:ascii="仿宋_GB2312" w:eastAsia="仿宋_GB2312" w:hAnsiTheme="minorHAnsi" w:cstheme="minorBidi" w:hint="eastAsia"/>
          <w:sz w:val="28"/>
          <w:szCs w:val="28"/>
        </w:rPr>
        <w:t>亩，较2016年增</w:t>
      </w:r>
      <w:r w:rsidR="00136908">
        <w:rPr>
          <w:rFonts w:ascii="仿宋_GB2312" w:eastAsia="仿宋_GB2312" w:hAnsiTheme="minorHAnsi" w:cstheme="minorBidi" w:hint="eastAsia"/>
          <w:sz w:val="28"/>
          <w:szCs w:val="28"/>
        </w:rPr>
        <w:t>137</w:t>
      </w:r>
      <w:r>
        <w:rPr>
          <w:rFonts w:ascii="仿宋_GB2312" w:eastAsia="仿宋_GB2312" w:hAnsiTheme="minorHAnsi" w:cstheme="minorBidi" w:hint="eastAsia"/>
          <w:sz w:val="28"/>
          <w:szCs w:val="28"/>
        </w:rPr>
        <w:t>亩，增长幅度</w:t>
      </w:r>
      <w:r w:rsidR="00136908">
        <w:rPr>
          <w:rFonts w:ascii="仿宋_GB2312" w:eastAsia="仿宋_GB2312" w:hAnsiTheme="minorHAnsi" w:cstheme="minorBidi" w:hint="eastAsia"/>
          <w:sz w:val="28"/>
          <w:szCs w:val="28"/>
        </w:rPr>
        <w:t>40.29</w:t>
      </w:r>
      <w:r>
        <w:rPr>
          <w:rFonts w:ascii="仿宋_GB2312" w:eastAsia="仿宋_GB2312" w:hAnsiTheme="minorHAnsi" w:cstheme="minorBidi" w:hint="eastAsia"/>
          <w:sz w:val="28"/>
          <w:szCs w:val="28"/>
        </w:rPr>
        <w:t>%。在校学生由2016年的4703人增加到2019年的7254人，增长幅度54.24%；招生专业的平均在校学生规模由2016年的204人增加到2019年的259人，增长幅度26.96%。2019年，学校文科录取分数线338分，理科录取分数线295分，分别较2016年提高82分、35分。</w:t>
      </w:r>
    </w:p>
    <w:p w:rsidR="00050729" w:rsidRDefault="00050729" w:rsidP="00050729">
      <w:pPr>
        <w:spacing w:line="560" w:lineRule="exact"/>
        <w:ind w:firstLineChars="200" w:firstLine="560"/>
        <w:rPr>
          <w:rFonts w:ascii="仿宋_GB2312" w:eastAsia="仿宋_GB2312" w:hAnsiTheme="minorHAnsi" w:cstheme="minorBidi"/>
          <w:sz w:val="28"/>
          <w:szCs w:val="28"/>
        </w:rPr>
      </w:pPr>
      <w:r>
        <w:rPr>
          <w:rFonts w:ascii="仿宋_GB2312" w:eastAsia="仿宋_GB2312" w:hAnsiTheme="minorHAnsi" w:cstheme="minorBidi" w:hint="eastAsia"/>
          <w:sz w:val="28"/>
          <w:szCs w:val="28"/>
        </w:rPr>
        <w:t>建成总投资8710万元的国家安全监管监察综合执法实训基地（中南基地），完成总投资2430万元的“烟花爆竹机械化换人、自动化减人”综合实验平台建设，新建、改建、扩建实训室47个，</w:t>
      </w:r>
      <w:r w:rsidRPr="007C1431">
        <w:rPr>
          <w:rFonts w:ascii="仿宋_GB2312" w:eastAsia="仿宋_GB2312" w:hAnsiTheme="minorHAnsi" w:cstheme="minorBidi" w:hint="eastAsia"/>
          <w:sz w:val="28"/>
          <w:szCs w:val="28"/>
        </w:rPr>
        <w:t>教学仪器设备值由2016年的3111.876万元增加到2019年的</w:t>
      </w:r>
      <w:r w:rsidR="007C1431" w:rsidRPr="007C1431">
        <w:rPr>
          <w:rFonts w:ascii="仿宋_GB2312" w:eastAsia="仿宋_GB2312" w:hAnsiTheme="minorHAnsi" w:cstheme="minorBidi" w:hint="eastAsia"/>
          <w:sz w:val="28"/>
          <w:szCs w:val="28"/>
        </w:rPr>
        <w:t>4356.86</w:t>
      </w:r>
      <w:r w:rsidRPr="007C1431">
        <w:rPr>
          <w:rFonts w:ascii="仿宋_GB2312" w:eastAsia="仿宋_GB2312" w:hAnsiTheme="minorHAnsi" w:cstheme="minorBidi" w:hint="eastAsia"/>
          <w:sz w:val="28"/>
          <w:szCs w:val="28"/>
        </w:rPr>
        <w:t>万元，增长幅度</w:t>
      </w:r>
      <w:r w:rsidR="007C1431" w:rsidRPr="007C1431">
        <w:rPr>
          <w:rFonts w:ascii="仿宋_GB2312" w:eastAsia="仿宋_GB2312" w:hAnsiTheme="minorHAnsi" w:cstheme="minorBidi" w:hint="eastAsia"/>
          <w:sz w:val="28"/>
          <w:szCs w:val="28"/>
        </w:rPr>
        <w:t>40</w:t>
      </w:r>
      <w:r w:rsidRPr="007C1431">
        <w:rPr>
          <w:rFonts w:ascii="仿宋_GB2312" w:eastAsia="仿宋_GB2312" w:hAnsiTheme="minorHAnsi" w:cstheme="minorBidi" w:hint="eastAsia"/>
          <w:sz w:val="28"/>
          <w:szCs w:val="28"/>
        </w:rPr>
        <w:t>% 。专业建设内涵全面提升，建成安全生产</w:t>
      </w:r>
      <w:r>
        <w:rPr>
          <w:rFonts w:ascii="仿宋_GB2312" w:eastAsia="仿宋_GB2312" w:hAnsiTheme="minorHAnsi" w:cstheme="minorBidi" w:hint="eastAsia"/>
          <w:sz w:val="28"/>
          <w:szCs w:val="28"/>
        </w:rPr>
        <w:t>省级示范性特色专业群1个，烟花爆竹技术升级校企合作生产性实训基地1个，认定和评审安全生产、安全装备2个湖南省高等职业教育一流特色专业群项目。建成高等职业教育创新发展行动计划（2015-2018年）骨干专业3个、虚拟仿真实训中心2个、职教集团1个、现代学徒制项目1个，协调创新中心1个、生产性实训基地项目1个。研制“工程安全评价与监理”“职业卫生技术与管理”“烟花爆竹技术与管理”等3个国家高职教育专业教学标准并由教育部进行发布。完成</w:t>
      </w:r>
      <w:r>
        <w:rPr>
          <w:rFonts w:ascii="仿宋_GB2312" w:eastAsia="仿宋_GB2312" w:hAnsiTheme="minorHAnsi" w:cstheme="minorBidi" w:hint="eastAsia"/>
          <w:sz w:val="28"/>
          <w:szCs w:val="28"/>
        </w:rPr>
        <w:lastRenderedPageBreak/>
        <w:t>国家级顶岗实习标准2项、安全行业技术标准15项。职业卫生技术与管理专业被遴选为省级现代学徒制试点项目，安全技术与管理（民爆安全管理）、救援技术专业开展现代学徒制人才培养，企业投入实训设备、奖教金、教学金、实习实训补贴等经费210余万元。主持“安全技术与管理专业教学资源库”，成功立项为国家专业教学资源库建设项目。牵头成立全国应急安全职业教育联盟，搭建职业院校与应急安全事业单位、行业企业、科研院所之间的沟通平台，为应急安全人才培养打造了更高更大的合作交流平台。</w:t>
      </w:r>
    </w:p>
    <w:p w:rsidR="00050729" w:rsidRDefault="00050729" w:rsidP="00050729">
      <w:pPr>
        <w:spacing w:line="560" w:lineRule="exact"/>
        <w:ind w:firstLineChars="200" w:firstLine="560"/>
        <w:rPr>
          <w:rFonts w:ascii="楷体" w:eastAsia="楷体" w:hAnsi="楷体"/>
          <w:sz w:val="28"/>
          <w:szCs w:val="28"/>
        </w:rPr>
      </w:pPr>
      <w:r>
        <w:rPr>
          <w:rFonts w:ascii="楷体" w:eastAsia="楷体" w:hAnsi="楷体" w:hint="eastAsia"/>
          <w:sz w:val="28"/>
          <w:szCs w:val="28"/>
        </w:rPr>
        <w:t>（二）存在主要问题</w:t>
      </w:r>
    </w:p>
    <w:p w:rsidR="00050729" w:rsidRDefault="00050729" w:rsidP="00050729">
      <w:pPr>
        <w:spacing w:line="560" w:lineRule="exact"/>
        <w:ind w:firstLineChars="200" w:firstLine="562"/>
        <w:rPr>
          <w:rFonts w:ascii="仿宋_GB2312" w:eastAsia="仿宋_GB2312"/>
          <w:b/>
          <w:sz w:val="28"/>
          <w:szCs w:val="28"/>
        </w:rPr>
      </w:pPr>
      <w:r>
        <w:rPr>
          <w:rFonts w:ascii="仿宋_GB2312" w:eastAsia="仿宋_GB2312" w:hint="eastAsia"/>
          <w:b/>
          <w:sz w:val="28"/>
          <w:szCs w:val="28"/>
        </w:rPr>
        <w:t>1.标准链需要进一步优化</w:t>
      </w:r>
    </w:p>
    <w:p w:rsidR="00050729" w:rsidRDefault="00050729" w:rsidP="00050729">
      <w:pPr>
        <w:spacing w:line="560" w:lineRule="exact"/>
        <w:ind w:firstLineChars="200" w:firstLine="560"/>
        <w:rPr>
          <w:rFonts w:ascii="仿宋_GB2312" w:eastAsia="仿宋_GB2312"/>
          <w:sz w:val="28"/>
          <w:szCs w:val="28"/>
        </w:rPr>
      </w:pPr>
      <w:r>
        <w:rPr>
          <w:rFonts w:ascii="仿宋_GB2312" w:eastAsia="仿宋_GB2312" w:hint="eastAsia"/>
          <w:sz w:val="28"/>
          <w:szCs w:val="28"/>
        </w:rPr>
        <w:t>专业、课程层面的质量标准设计及质控点设计存在“自我中心”和“教育中心”问题，未能全面对接行业、企业和市场人才需求变化，专业建设、课程建设及办学的开放度有待提升。</w:t>
      </w:r>
    </w:p>
    <w:p w:rsidR="00050729" w:rsidRDefault="00050729" w:rsidP="00050729">
      <w:pPr>
        <w:spacing w:line="560" w:lineRule="exact"/>
        <w:ind w:firstLineChars="200" w:firstLine="560"/>
        <w:rPr>
          <w:rFonts w:ascii="仿宋_GB2312" w:eastAsia="仿宋_GB2312"/>
          <w:sz w:val="28"/>
          <w:szCs w:val="28"/>
        </w:rPr>
      </w:pPr>
      <w:r>
        <w:rPr>
          <w:rFonts w:ascii="仿宋_GB2312" w:eastAsia="仿宋_GB2312" w:hint="eastAsia"/>
          <w:sz w:val="28"/>
          <w:szCs w:val="28"/>
        </w:rPr>
        <w:t>为此，学校将利用校企、校政协作平台，进一步完善学校与经济社会发展联动机制，通过开展与应急管理部门、行业协会、企业的对话和信息共享，及时发现和提取新业态、新技术、新需求融入教学建设及人才培养标准链。同时，细化各层面质量监测指标，扩大质控点范围和数量，实现对办学质量的全方位、全过程、全主体、全载体的监测及调整改进。</w:t>
      </w:r>
    </w:p>
    <w:p w:rsidR="00050729" w:rsidRDefault="00050729" w:rsidP="00050729">
      <w:pPr>
        <w:spacing w:line="560" w:lineRule="exact"/>
        <w:ind w:firstLineChars="200" w:firstLine="562"/>
        <w:rPr>
          <w:rFonts w:ascii="仿宋_GB2312" w:eastAsia="仿宋_GB2312"/>
          <w:b/>
          <w:sz w:val="28"/>
          <w:szCs w:val="28"/>
        </w:rPr>
      </w:pPr>
      <w:r>
        <w:rPr>
          <w:rFonts w:ascii="仿宋_GB2312" w:eastAsia="仿宋_GB2312" w:hint="eastAsia"/>
          <w:b/>
          <w:sz w:val="28"/>
          <w:szCs w:val="28"/>
        </w:rPr>
        <w:t>2.实时性数据采集与分析尚有差距</w:t>
      </w:r>
    </w:p>
    <w:p w:rsidR="00050729" w:rsidRDefault="00050729" w:rsidP="00050729">
      <w:pPr>
        <w:spacing w:line="560" w:lineRule="exact"/>
        <w:ind w:firstLineChars="200" w:firstLine="560"/>
        <w:rPr>
          <w:rFonts w:ascii="仿宋_GB2312" w:eastAsia="仿宋_GB2312"/>
          <w:sz w:val="28"/>
          <w:szCs w:val="28"/>
        </w:rPr>
      </w:pPr>
      <w:r>
        <w:rPr>
          <w:rFonts w:ascii="仿宋_GB2312" w:eastAsia="仿宋_GB2312" w:hint="eastAsia"/>
          <w:sz w:val="28"/>
          <w:szCs w:val="28"/>
        </w:rPr>
        <w:t>尽管建立了常态化质量监测分析平台，但与平台对接的应用系统中，周期性数据报送系统远远多于自动数据采集系统，各个层面质量诊断的大数据支撑不够。</w:t>
      </w:r>
    </w:p>
    <w:p w:rsidR="00050729" w:rsidRDefault="00050729" w:rsidP="00050729">
      <w:pPr>
        <w:spacing w:line="560" w:lineRule="exact"/>
        <w:ind w:firstLineChars="200" w:firstLine="560"/>
        <w:rPr>
          <w:rFonts w:ascii="仿宋_GB2312" w:eastAsia="仿宋_GB2312"/>
          <w:sz w:val="28"/>
          <w:szCs w:val="28"/>
        </w:rPr>
      </w:pPr>
      <w:r>
        <w:rPr>
          <w:rFonts w:ascii="仿宋_GB2312" w:eastAsia="仿宋_GB2312" w:hint="eastAsia"/>
          <w:sz w:val="28"/>
          <w:szCs w:val="28"/>
        </w:rPr>
        <w:t>下一诊改周期，学校将继续深化常态化质量监测分析平台的数据</w:t>
      </w:r>
      <w:r>
        <w:rPr>
          <w:rFonts w:ascii="仿宋_GB2312" w:eastAsia="仿宋_GB2312" w:hint="eastAsia"/>
          <w:sz w:val="28"/>
          <w:szCs w:val="28"/>
        </w:rPr>
        <w:lastRenderedPageBreak/>
        <w:t>挖掘与分析功能开发，推进业务系统融合完善业务系统实时数据采集能力。同时，健全终端数据生成、统计数据报送和数据审核制度，增强各类数据信息的真实性、准确性和即时性。</w:t>
      </w:r>
    </w:p>
    <w:p w:rsidR="00050729" w:rsidRDefault="00050729" w:rsidP="00050729">
      <w:pPr>
        <w:spacing w:line="560" w:lineRule="exact"/>
        <w:ind w:firstLineChars="200" w:firstLine="562"/>
        <w:rPr>
          <w:rFonts w:ascii="仿宋_GB2312" w:eastAsia="仿宋_GB2312"/>
          <w:b/>
          <w:sz w:val="28"/>
          <w:szCs w:val="28"/>
        </w:rPr>
      </w:pPr>
      <w:r>
        <w:rPr>
          <w:rFonts w:ascii="仿宋_GB2312" w:eastAsia="仿宋_GB2312" w:hint="eastAsia"/>
          <w:b/>
          <w:sz w:val="28"/>
          <w:szCs w:val="28"/>
        </w:rPr>
        <w:t>3.社会培训能力的提升空间依然巨大</w:t>
      </w:r>
    </w:p>
    <w:p w:rsidR="00050729" w:rsidRDefault="00050729" w:rsidP="00050729">
      <w:pPr>
        <w:spacing w:line="560" w:lineRule="exact"/>
        <w:ind w:firstLineChars="200" w:firstLine="560"/>
        <w:rPr>
          <w:rFonts w:ascii="仿宋_GB2312" w:eastAsia="仿宋_GB2312"/>
          <w:sz w:val="28"/>
          <w:szCs w:val="28"/>
        </w:rPr>
      </w:pPr>
      <w:r>
        <w:rPr>
          <w:rFonts w:ascii="仿宋_GB2312" w:eastAsia="仿宋_GB2312" w:hint="eastAsia"/>
          <w:sz w:val="28"/>
          <w:szCs w:val="28"/>
        </w:rPr>
        <w:t>主要依托长沙煤矿安全技术培训中心的对外培训还局限于煤矿、非煤矿山、烟花爆竹、化工安全等传统领域，应急管理新兴领域培训能力不够强，全日制办学资源在社会培训中需要发挥更大作用。</w:t>
      </w:r>
    </w:p>
    <w:p w:rsidR="00050729" w:rsidRDefault="000357D2" w:rsidP="00050729">
      <w:pPr>
        <w:spacing w:line="560" w:lineRule="exact"/>
        <w:ind w:firstLineChars="200" w:firstLine="560"/>
        <w:rPr>
          <w:rFonts w:ascii="仿宋_GB2312" w:eastAsia="仿宋_GB2312" w:hAnsiTheme="minorHAnsi" w:cstheme="minorBidi"/>
          <w:sz w:val="28"/>
          <w:szCs w:val="28"/>
        </w:rPr>
      </w:pPr>
      <w:r>
        <w:rPr>
          <w:rFonts w:ascii="仿宋_GB2312" w:eastAsia="仿宋_GB2312" w:hint="eastAsia"/>
          <w:sz w:val="28"/>
          <w:szCs w:val="28"/>
        </w:rPr>
        <w:t>下一步，学校将完善社会培训管理办法，创新运行机制，在</w:t>
      </w:r>
      <w:r w:rsidR="00050729">
        <w:rPr>
          <w:rFonts w:ascii="仿宋_GB2312" w:eastAsia="仿宋_GB2312" w:hint="eastAsia"/>
          <w:sz w:val="28"/>
          <w:szCs w:val="28"/>
        </w:rPr>
        <w:t>学院统筹管理下，发挥二级学院专业资源、师资资源优势，激发安全健康与环保、公共安全、消防救援、灾害防治等领域的技术培训潜力，扩展应急安全新工艺、新装备、新技术方面的培训项目。进一步扩大面向新型职业农民、劳动力转移、社区居民的针对性培训，开发面向退伍军人的技能培训项目。通过上述措施，使学校每年对外培训人次达到18000人次左右。</w:t>
      </w:r>
    </w:p>
    <w:p w:rsidR="00050729" w:rsidRDefault="00050729" w:rsidP="00050729">
      <w:pPr>
        <w:spacing w:line="560" w:lineRule="exact"/>
        <w:ind w:firstLineChars="200" w:firstLine="560"/>
        <w:rPr>
          <w:rFonts w:ascii="仿宋_GB2312" w:eastAsia="仿宋_GB2312"/>
          <w:sz w:val="28"/>
          <w:szCs w:val="28"/>
        </w:rPr>
      </w:pPr>
    </w:p>
    <w:p w:rsidR="00212BD9" w:rsidRPr="00050729" w:rsidRDefault="00212BD9">
      <w:pPr>
        <w:spacing w:line="560" w:lineRule="exact"/>
        <w:ind w:firstLineChars="200" w:firstLine="560"/>
        <w:rPr>
          <w:rFonts w:ascii="仿宋_GB2312" w:eastAsia="仿宋_GB2312"/>
          <w:sz w:val="28"/>
          <w:szCs w:val="28"/>
        </w:rPr>
      </w:pPr>
    </w:p>
    <w:p w:rsidR="00212BD9" w:rsidRDefault="00212BD9">
      <w:pPr>
        <w:spacing w:line="560" w:lineRule="exact"/>
        <w:ind w:firstLineChars="200" w:firstLine="560"/>
        <w:rPr>
          <w:rFonts w:ascii="仿宋_GB2312" w:eastAsia="仿宋_GB2312"/>
          <w:sz w:val="28"/>
          <w:szCs w:val="28"/>
        </w:rPr>
      </w:pPr>
    </w:p>
    <w:p w:rsidR="00212BD9" w:rsidRDefault="00212BD9">
      <w:pPr>
        <w:spacing w:line="560" w:lineRule="exact"/>
        <w:ind w:firstLineChars="200" w:firstLine="560"/>
        <w:rPr>
          <w:rFonts w:ascii="仿宋_GB2312" w:eastAsia="仿宋_GB2312"/>
          <w:sz w:val="28"/>
          <w:szCs w:val="28"/>
        </w:rPr>
      </w:pPr>
    </w:p>
    <w:p w:rsidR="00212BD9" w:rsidRDefault="00212BD9">
      <w:pPr>
        <w:spacing w:line="560" w:lineRule="exact"/>
        <w:ind w:firstLineChars="200" w:firstLine="560"/>
        <w:rPr>
          <w:rFonts w:ascii="仿宋_GB2312" w:eastAsia="仿宋_GB2312"/>
          <w:sz w:val="28"/>
          <w:szCs w:val="28"/>
        </w:rPr>
      </w:pPr>
    </w:p>
    <w:p w:rsidR="00212BD9" w:rsidRDefault="00212BD9">
      <w:pPr>
        <w:spacing w:line="560" w:lineRule="exact"/>
        <w:ind w:firstLineChars="200" w:firstLine="560"/>
        <w:rPr>
          <w:rFonts w:ascii="仿宋_GB2312" w:eastAsia="仿宋_GB2312"/>
          <w:sz w:val="28"/>
          <w:szCs w:val="28"/>
        </w:rPr>
      </w:pPr>
    </w:p>
    <w:p w:rsidR="00212BD9" w:rsidRDefault="00212BD9">
      <w:pPr>
        <w:spacing w:line="560" w:lineRule="exact"/>
        <w:ind w:firstLineChars="200" w:firstLine="560"/>
        <w:rPr>
          <w:rFonts w:ascii="仿宋_GB2312" w:eastAsia="仿宋_GB2312"/>
          <w:sz w:val="28"/>
          <w:szCs w:val="28"/>
        </w:rPr>
      </w:pPr>
    </w:p>
    <w:p w:rsidR="00212BD9" w:rsidRDefault="00212BD9">
      <w:pPr>
        <w:spacing w:line="560" w:lineRule="exact"/>
        <w:ind w:firstLineChars="200" w:firstLine="560"/>
        <w:rPr>
          <w:rFonts w:ascii="仿宋_GB2312" w:eastAsia="仿宋_GB2312"/>
          <w:sz w:val="28"/>
          <w:szCs w:val="28"/>
        </w:rPr>
        <w:sectPr w:rsidR="00212BD9" w:rsidSect="006C092E">
          <w:footerReference w:type="default" r:id="rId8"/>
          <w:pgSz w:w="11906" w:h="16838"/>
          <w:pgMar w:top="1440" w:right="1800" w:bottom="1440" w:left="1800" w:header="851" w:footer="992" w:gutter="0"/>
          <w:pgNumType w:start="1"/>
          <w:cols w:space="425"/>
          <w:docGrid w:type="lines" w:linePitch="312"/>
        </w:sectPr>
      </w:pPr>
    </w:p>
    <w:p w:rsidR="00212BD9" w:rsidRPr="00D46046" w:rsidRDefault="00212BD9" w:rsidP="00D46046">
      <w:pPr>
        <w:adjustRightInd w:val="0"/>
        <w:snapToGrid w:val="0"/>
        <w:spacing w:line="560" w:lineRule="exact"/>
        <w:jc w:val="left"/>
        <w:rPr>
          <w:rFonts w:ascii="黑体" w:eastAsia="黑体" w:hAnsi="黑体"/>
          <w:bCs/>
          <w:color w:val="000000"/>
          <w:kern w:val="0"/>
          <w:sz w:val="28"/>
          <w:szCs w:val="28"/>
        </w:rPr>
      </w:pPr>
      <w:r w:rsidRPr="00D46046">
        <w:rPr>
          <w:rFonts w:ascii="黑体" w:eastAsia="黑体" w:hAnsi="黑体" w:hint="eastAsia"/>
          <w:bCs/>
          <w:color w:val="000000"/>
          <w:kern w:val="0"/>
          <w:sz w:val="28"/>
          <w:szCs w:val="28"/>
        </w:rPr>
        <w:lastRenderedPageBreak/>
        <w:t>三、</w:t>
      </w:r>
      <w:r w:rsidR="000B2B7A">
        <w:rPr>
          <w:rFonts w:ascii="黑体" w:eastAsia="黑体" w:hAnsi="黑体" w:hint="eastAsia"/>
          <w:bCs/>
          <w:color w:val="000000"/>
          <w:kern w:val="0"/>
          <w:sz w:val="28"/>
          <w:szCs w:val="28"/>
        </w:rPr>
        <w:t>学校自我</w:t>
      </w:r>
      <w:r w:rsidRPr="00D46046">
        <w:rPr>
          <w:rFonts w:ascii="黑体" w:eastAsia="黑体" w:hAnsi="黑体" w:hint="eastAsia"/>
          <w:bCs/>
          <w:color w:val="000000"/>
          <w:kern w:val="0"/>
          <w:sz w:val="28"/>
          <w:szCs w:val="28"/>
        </w:rPr>
        <w:t>诊断</w:t>
      </w:r>
      <w:r w:rsidR="00A82084">
        <w:rPr>
          <w:rFonts w:ascii="黑体" w:eastAsia="黑体" w:hAnsi="黑体" w:hint="eastAsia"/>
          <w:bCs/>
          <w:color w:val="000000"/>
          <w:kern w:val="0"/>
          <w:sz w:val="28"/>
          <w:szCs w:val="28"/>
        </w:rPr>
        <w:t>项目</w:t>
      </w:r>
      <w:r w:rsidRPr="00D46046">
        <w:rPr>
          <w:rFonts w:ascii="黑体" w:eastAsia="黑体" w:hAnsi="黑体" w:hint="eastAsia"/>
          <w:bCs/>
          <w:color w:val="000000"/>
          <w:kern w:val="0"/>
          <w:sz w:val="28"/>
          <w:szCs w:val="28"/>
        </w:rPr>
        <w:t>表</w:t>
      </w:r>
    </w:p>
    <w:tbl>
      <w:tblPr>
        <w:tblStyle w:val="a7"/>
        <w:tblW w:w="14020"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694"/>
        <w:gridCol w:w="3369"/>
        <w:gridCol w:w="7485"/>
        <w:gridCol w:w="2472"/>
      </w:tblGrid>
      <w:tr w:rsidR="00212BD9" w:rsidTr="001223DA">
        <w:trPr>
          <w:jc w:val="center"/>
        </w:trPr>
        <w:tc>
          <w:tcPr>
            <w:tcW w:w="694" w:type="dxa"/>
            <w:vAlign w:val="center"/>
          </w:tcPr>
          <w:p w:rsidR="00212BD9" w:rsidRDefault="00212BD9" w:rsidP="001223DA">
            <w:pPr>
              <w:spacing w:line="280" w:lineRule="exact"/>
              <w:jc w:val="center"/>
              <w:rPr>
                <w:rFonts w:ascii="黑体" w:eastAsia="黑体" w:hAnsi="黑体" w:cs="仿宋"/>
                <w:spacing w:val="-6"/>
                <w:szCs w:val="21"/>
              </w:rPr>
            </w:pPr>
            <w:r>
              <w:rPr>
                <w:rFonts w:ascii="黑体" w:eastAsia="黑体" w:hAnsi="黑体" w:cs="仿宋" w:hint="eastAsia"/>
                <w:spacing w:val="-6"/>
                <w:szCs w:val="21"/>
              </w:rPr>
              <w:t>诊断内容</w:t>
            </w:r>
          </w:p>
        </w:tc>
        <w:tc>
          <w:tcPr>
            <w:tcW w:w="3369" w:type="dxa"/>
            <w:vAlign w:val="center"/>
          </w:tcPr>
          <w:p w:rsidR="00212BD9" w:rsidRDefault="00212BD9" w:rsidP="001223DA">
            <w:pPr>
              <w:spacing w:line="280" w:lineRule="exact"/>
              <w:jc w:val="center"/>
              <w:rPr>
                <w:rFonts w:ascii="黑体" w:eastAsia="黑体" w:hAnsi="黑体" w:cs="仿宋"/>
                <w:spacing w:val="-6"/>
                <w:szCs w:val="21"/>
              </w:rPr>
            </w:pPr>
            <w:r>
              <w:rPr>
                <w:rFonts w:ascii="黑体" w:eastAsia="黑体" w:hAnsi="黑体" w:cs="仿宋" w:hint="eastAsia"/>
                <w:spacing w:val="-6"/>
                <w:szCs w:val="21"/>
              </w:rPr>
              <w:t>诊断内容</w:t>
            </w:r>
          </w:p>
        </w:tc>
        <w:tc>
          <w:tcPr>
            <w:tcW w:w="7485" w:type="dxa"/>
            <w:vAlign w:val="center"/>
          </w:tcPr>
          <w:p w:rsidR="00212BD9" w:rsidRDefault="00212BD9" w:rsidP="001223DA">
            <w:pPr>
              <w:spacing w:line="280" w:lineRule="exact"/>
              <w:jc w:val="center"/>
              <w:rPr>
                <w:rFonts w:ascii="黑体" w:eastAsia="黑体" w:hAnsi="黑体" w:cs="仿宋"/>
                <w:spacing w:val="-6"/>
                <w:szCs w:val="21"/>
              </w:rPr>
            </w:pPr>
            <w:r>
              <w:rPr>
                <w:rFonts w:ascii="黑体" w:eastAsia="黑体" w:hAnsi="黑体" w:cs="仿宋" w:hint="eastAsia"/>
                <w:spacing w:val="-6"/>
                <w:szCs w:val="21"/>
              </w:rPr>
              <w:t>诊断结论</w:t>
            </w:r>
          </w:p>
        </w:tc>
        <w:tc>
          <w:tcPr>
            <w:tcW w:w="2472" w:type="dxa"/>
            <w:vAlign w:val="center"/>
          </w:tcPr>
          <w:p w:rsidR="00212BD9" w:rsidRDefault="00212BD9" w:rsidP="001223DA">
            <w:pPr>
              <w:spacing w:line="280" w:lineRule="exact"/>
              <w:jc w:val="center"/>
              <w:rPr>
                <w:rFonts w:ascii="黑体" w:eastAsia="黑体" w:hAnsi="黑体" w:cs="仿宋"/>
                <w:spacing w:val="-6"/>
                <w:szCs w:val="21"/>
              </w:rPr>
            </w:pPr>
            <w:r>
              <w:rPr>
                <w:rFonts w:ascii="黑体" w:eastAsia="黑体" w:hAnsi="黑体" w:cs="仿宋" w:hint="eastAsia"/>
                <w:spacing w:val="-6"/>
                <w:szCs w:val="21"/>
              </w:rPr>
              <w:t>拟采取的改进措施</w:t>
            </w:r>
          </w:p>
        </w:tc>
      </w:tr>
      <w:tr w:rsidR="00212BD9" w:rsidTr="001223DA">
        <w:trPr>
          <w:jc w:val="center"/>
        </w:trPr>
        <w:tc>
          <w:tcPr>
            <w:tcW w:w="694" w:type="dxa"/>
            <w:vAlign w:val="center"/>
          </w:tcPr>
          <w:p w:rsidR="00212BD9" w:rsidRDefault="00212BD9" w:rsidP="001223DA">
            <w:pPr>
              <w:spacing w:line="280" w:lineRule="exact"/>
              <w:jc w:val="center"/>
              <w:rPr>
                <w:rFonts w:ascii="宋体" w:hAnsi="宋体" w:cs="仿宋"/>
                <w:spacing w:val="-6"/>
                <w:szCs w:val="21"/>
              </w:rPr>
            </w:pPr>
            <w:r>
              <w:rPr>
                <w:rFonts w:ascii="宋体" w:eastAsia="宋体" w:hAnsi="宋体" w:cs="仿宋" w:hint="eastAsia"/>
                <w:spacing w:val="-6"/>
                <w:szCs w:val="21"/>
              </w:rPr>
              <w:t>两链打造与实施</w:t>
            </w:r>
          </w:p>
        </w:tc>
        <w:tc>
          <w:tcPr>
            <w:tcW w:w="3369" w:type="dxa"/>
            <w:vAlign w:val="center"/>
          </w:tcPr>
          <w:p w:rsidR="00212BD9" w:rsidRDefault="00212BD9" w:rsidP="00212BD9">
            <w:pPr>
              <w:spacing w:line="300" w:lineRule="exact"/>
              <w:rPr>
                <w:rFonts w:ascii="宋体" w:hAnsi="宋体" w:cs="仿宋"/>
                <w:spacing w:val="-6"/>
                <w:szCs w:val="21"/>
              </w:rPr>
            </w:pPr>
            <w:r>
              <w:rPr>
                <w:rFonts w:ascii="宋体" w:eastAsia="宋体" w:hAnsi="宋体" w:cs="仿宋" w:hint="eastAsia"/>
                <w:spacing w:val="-6"/>
                <w:szCs w:val="21"/>
              </w:rPr>
              <w:t>1</w:t>
            </w:r>
            <w:r>
              <w:rPr>
                <w:rFonts w:ascii="宋体" w:eastAsia="宋体" w:hAnsi="宋体" w:cs="仿宋"/>
                <w:spacing w:val="-6"/>
                <w:szCs w:val="21"/>
              </w:rPr>
              <w:t>.</w:t>
            </w:r>
            <w:r>
              <w:rPr>
                <w:rFonts w:ascii="宋体" w:eastAsia="宋体" w:hAnsi="宋体" w:cs="仿宋" w:hint="eastAsia"/>
                <w:spacing w:val="-6"/>
                <w:szCs w:val="21"/>
              </w:rPr>
              <w:t>学校发展规划是否成体系，是否制定学校事业发展规划、专业（群）建设规划、课程建设规划、师资队伍建设规划等，学校机构职责是否明确，是否建立岗位工作标准。规划和标准执行是否有效。</w:t>
            </w:r>
          </w:p>
          <w:p w:rsidR="00212BD9" w:rsidRDefault="00212BD9" w:rsidP="00212BD9">
            <w:pPr>
              <w:spacing w:line="300" w:lineRule="exact"/>
              <w:rPr>
                <w:rFonts w:ascii="宋体" w:hAnsi="宋体" w:cs="仿宋"/>
                <w:spacing w:val="-6"/>
                <w:szCs w:val="21"/>
              </w:rPr>
            </w:pPr>
            <w:r>
              <w:rPr>
                <w:rFonts w:ascii="宋体" w:eastAsia="宋体" w:hAnsi="宋体" w:cs="仿宋" w:hint="eastAsia"/>
                <w:spacing w:val="-6"/>
                <w:szCs w:val="21"/>
              </w:rPr>
              <w:t>2</w:t>
            </w:r>
            <w:r>
              <w:rPr>
                <w:rFonts w:ascii="宋体" w:eastAsia="宋体" w:hAnsi="宋体" w:cs="仿宋"/>
                <w:spacing w:val="-6"/>
                <w:szCs w:val="21"/>
              </w:rPr>
              <w:t>.</w:t>
            </w:r>
            <w:r>
              <w:rPr>
                <w:rFonts w:ascii="宋体" w:eastAsia="宋体" w:hAnsi="宋体" w:cs="仿宋" w:hint="eastAsia"/>
                <w:spacing w:val="-6"/>
                <w:szCs w:val="21"/>
              </w:rPr>
              <w:t>专业建设规划目标（标准）是否与学校规划契合，是否与自身基础适切；学校是否制定专业教学标准等。目标与标准是否明确并可检测。</w:t>
            </w:r>
          </w:p>
          <w:p w:rsidR="00212BD9" w:rsidRDefault="00212BD9" w:rsidP="00212BD9">
            <w:pPr>
              <w:spacing w:line="300" w:lineRule="exact"/>
              <w:rPr>
                <w:rFonts w:ascii="宋体" w:hAnsi="宋体" w:cs="仿宋"/>
                <w:spacing w:val="-6"/>
                <w:szCs w:val="21"/>
              </w:rPr>
            </w:pPr>
            <w:r>
              <w:rPr>
                <w:rFonts w:ascii="宋体" w:eastAsia="宋体" w:hAnsi="宋体" w:cs="仿宋" w:hint="eastAsia"/>
                <w:spacing w:val="-6"/>
                <w:szCs w:val="21"/>
              </w:rPr>
              <w:t>3</w:t>
            </w:r>
            <w:r>
              <w:rPr>
                <w:rFonts w:ascii="宋体" w:eastAsia="宋体" w:hAnsi="宋体" w:cs="仿宋"/>
                <w:spacing w:val="-6"/>
                <w:szCs w:val="21"/>
              </w:rPr>
              <w:t>.</w:t>
            </w:r>
            <w:r>
              <w:rPr>
                <w:rFonts w:ascii="宋体" w:eastAsia="宋体" w:hAnsi="宋体" w:cs="仿宋" w:hint="eastAsia"/>
                <w:spacing w:val="-6"/>
                <w:szCs w:val="21"/>
              </w:rPr>
              <w:t>课程建设规划目标（标准）是否与专业建设规划契合，是否与自身基础适切；学校是否制定课程标准等。目标与标准是否明确并可检测。</w:t>
            </w:r>
          </w:p>
          <w:p w:rsidR="00212BD9" w:rsidRDefault="00212BD9" w:rsidP="00212BD9">
            <w:pPr>
              <w:spacing w:line="300" w:lineRule="exact"/>
              <w:rPr>
                <w:rFonts w:ascii="宋体" w:hAnsi="宋体" w:cs="仿宋"/>
                <w:spacing w:val="-6"/>
                <w:szCs w:val="21"/>
              </w:rPr>
            </w:pPr>
            <w:r>
              <w:rPr>
                <w:rFonts w:ascii="宋体" w:eastAsia="宋体" w:hAnsi="宋体" w:cs="仿宋" w:hint="eastAsia"/>
                <w:spacing w:val="-6"/>
                <w:szCs w:val="21"/>
              </w:rPr>
              <w:t>4</w:t>
            </w:r>
            <w:r>
              <w:rPr>
                <w:rFonts w:ascii="宋体" w:eastAsia="宋体" w:hAnsi="宋体" w:cs="仿宋"/>
                <w:spacing w:val="-6"/>
                <w:szCs w:val="21"/>
              </w:rPr>
              <w:t>.</w:t>
            </w:r>
            <w:r>
              <w:rPr>
                <w:rFonts w:ascii="宋体" w:eastAsia="宋体" w:hAnsi="宋体" w:cs="仿宋" w:hint="eastAsia"/>
                <w:spacing w:val="-6"/>
                <w:szCs w:val="21"/>
              </w:rPr>
              <w:t>教师个人发展目标确定是否与学校师资队伍建设规划及专业建设规划等相关要求相适切。教师是否制定有个人发展计划及与之相应的目标与标准。目标与标准是否明确并可检测，与自身基础适切。</w:t>
            </w:r>
          </w:p>
          <w:p w:rsidR="00212BD9" w:rsidRDefault="00212BD9" w:rsidP="00212BD9">
            <w:pPr>
              <w:spacing w:line="300" w:lineRule="exact"/>
              <w:rPr>
                <w:rFonts w:ascii="宋体" w:hAnsi="宋体" w:cs="仿宋"/>
                <w:spacing w:val="-6"/>
                <w:szCs w:val="21"/>
              </w:rPr>
            </w:pPr>
            <w:r>
              <w:rPr>
                <w:rFonts w:ascii="宋体" w:eastAsia="宋体" w:hAnsi="宋体" w:cs="仿宋" w:hint="eastAsia"/>
                <w:spacing w:val="-6"/>
                <w:szCs w:val="21"/>
              </w:rPr>
              <w:t>5</w:t>
            </w:r>
            <w:r>
              <w:rPr>
                <w:rFonts w:ascii="宋体" w:eastAsia="宋体" w:hAnsi="宋体" w:cs="仿宋"/>
                <w:spacing w:val="-6"/>
                <w:szCs w:val="21"/>
              </w:rPr>
              <w:t>.</w:t>
            </w:r>
            <w:r>
              <w:rPr>
                <w:rFonts w:ascii="宋体" w:eastAsia="宋体" w:hAnsi="宋体" w:cs="仿宋" w:hint="eastAsia"/>
                <w:spacing w:val="-6"/>
                <w:szCs w:val="21"/>
              </w:rPr>
              <w:t>学生是否制定有个人发展计划，个人发展目标是否与学校人才培养方案及素质教育要求相适切。学校是否建立指导学生制定个人发展计划的制度。</w:t>
            </w:r>
          </w:p>
        </w:tc>
        <w:tc>
          <w:tcPr>
            <w:tcW w:w="7485" w:type="dxa"/>
            <w:vAlign w:val="center"/>
          </w:tcPr>
          <w:p w:rsidR="00212BD9" w:rsidRDefault="00212BD9" w:rsidP="00212BD9">
            <w:pPr>
              <w:spacing w:line="300" w:lineRule="exact"/>
              <w:ind w:firstLineChars="100" w:firstLine="199"/>
              <w:rPr>
                <w:rFonts w:ascii="宋体" w:hAnsi="宋体" w:cs="仿宋"/>
                <w:spacing w:val="-6"/>
                <w:szCs w:val="21"/>
              </w:rPr>
            </w:pPr>
            <w:r>
              <w:rPr>
                <w:rFonts w:ascii="宋体" w:eastAsia="宋体" w:hAnsi="宋体" w:cs="仿宋" w:hint="eastAsia"/>
                <w:b/>
                <w:spacing w:val="-6"/>
                <w:szCs w:val="21"/>
              </w:rPr>
              <w:t xml:space="preserve">1.目标达成情况 </w:t>
            </w:r>
          </w:p>
          <w:p w:rsidR="00212BD9" w:rsidRDefault="00212BD9" w:rsidP="00212BD9">
            <w:pPr>
              <w:spacing w:line="300" w:lineRule="exact"/>
              <w:ind w:firstLineChars="100" w:firstLine="198"/>
              <w:rPr>
                <w:rFonts w:ascii="宋体" w:hAnsi="宋体" w:cs="仿宋"/>
                <w:spacing w:val="-6"/>
                <w:szCs w:val="21"/>
              </w:rPr>
            </w:pPr>
            <w:r>
              <w:rPr>
                <w:rFonts w:ascii="宋体" w:eastAsia="宋体" w:hAnsi="宋体" w:cs="仿宋" w:hint="eastAsia"/>
                <w:spacing w:val="-6"/>
                <w:szCs w:val="21"/>
              </w:rPr>
              <w:t>（1）以学校“十三五”事业发展规划为依据，制定《专业建设规划》《师资队伍建设规划》等9个专项子规划和5个二级学院发展规划，形成“1+9+5”规划体系。修订22个部门职责、</w:t>
            </w:r>
            <w:r w:rsidR="00122779">
              <w:rPr>
                <w:rFonts w:ascii="宋体" w:eastAsia="宋体" w:hAnsi="宋体" w:cs="仿宋" w:hint="eastAsia"/>
                <w:spacing w:val="-6"/>
                <w:szCs w:val="21"/>
              </w:rPr>
              <w:t>150</w:t>
            </w:r>
            <w:r>
              <w:rPr>
                <w:rFonts w:ascii="宋体" w:eastAsia="宋体" w:hAnsi="宋体" w:cs="仿宋" w:hint="eastAsia"/>
                <w:spacing w:val="-6"/>
                <w:szCs w:val="21"/>
              </w:rPr>
              <w:t>个岗位职责和各岗位工作标准。依据</w:t>
            </w:r>
            <w:r>
              <w:rPr>
                <w:rFonts w:ascii="宋体" w:eastAsia="宋体" w:hAnsi="宋体" w:cs="仿宋"/>
                <w:spacing w:val="-6"/>
                <w:szCs w:val="21"/>
              </w:rPr>
              <w:t>工作职责</w:t>
            </w:r>
            <w:r>
              <w:rPr>
                <w:rFonts w:ascii="宋体" w:eastAsia="宋体" w:hAnsi="宋体" w:cs="仿宋" w:hint="eastAsia"/>
                <w:spacing w:val="-6"/>
                <w:szCs w:val="21"/>
              </w:rPr>
              <w:t>、</w:t>
            </w:r>
            <w:r>
              <w:rPr>
                <w:rFonts w:ascii="宋体" w:eastAsia="宋体" w:hAnsi="宋体" w:cs="仿宋"/>
                <w:spacing w:val="-6"/>
                <w:szCs w:val="21"/>
              </w:rPr>
              <w:t>业务特点</w:t>
            </w:r>
            <w:r>
              <w:rPr>
                <w:rFonts w:ascii="宋体" w:eastAsia="宋体" w:hAnsi="宋体" w:cs="仿宋" w:hint="eastAsia"/>
                <w:spacing w:val="-6"/>
                <w:szCs w:val="21"/>
              </w:rPr>
              <w:t>和工作标准，优化</w:t>
            </w:r>
            <w:r w:rsidR="00122779">
              <w:rPr>
                <w:rFonts w:ascii="宋体" w:eastAsia="宋体" w:hAnsi="宋体" w:cs="仿宋" w:hint="eastAsia"/>
                <w:spacing w:val="-6"/>
                <w:szCs w:val="21"/>
              </w:rPr>
              <w:t>106</w:t>
            </w:r>
            <w:r>
              <w:rPr>
                <w:rFonts w:ascii="宋体" w:eastAsia="宋体" w:hAnsi="宋体" w:cs="仿宋" w:hint="eastAsia"/>
                <w:spacing w:val="-6"/>
                <w:szCs w:val="21"/>
              </w:rPr>
              <w:t>个工作流程。</w:t>
            </w:r>
            <w:r>
              <w:rPr>
                <w:rFonts w:ascii="宋体" w:hAnsi="宋体" w:cs="仿宋" w:hint="eastAsia"/>
                <w:spacing w:val="-6"/>
                <w:szCs w:val="21"/>
              </w:rPr>
              <w:t>依据目标</w:t>
            </w:r>
            <w:r>
              <w:rPr>
                <w:rFonts w:ascii="宋体" w:eastAsia="宋体" w:hAnsi="宋体" w:cs="仿宋" w:hint="eastAsia"/>
                <w:spacing w:val="-6"/>
                <w:szCs w:val="21"/>
              </w:rPr>
              <w:t>进行年度任务分解，</w:t>
            </w:r>
            <w:r>
              <w:rPr>
                <w:rFonts w:ascii="宋体" w:hAnsi="宋体" w:cs="仿宋" w:hint="eastAsia"/>
                <w:spacing w:val="-6"/>
                <w:szCs w:val="21"/>
              </w:rPr>
              <w:t>依据标准执行任务。</w:t>
            </w:r>
          </w:p>
          <w:p w:rsidR="00212BD9" w:rsidRDefault="00212BD9" w:rsidP="00212BD9">
            <w:pPr>
              <w:spacing w:line="300" w:lineRule="exact"/>
              <w:ind w:firstLineChars="100" w:firstLine="198"/>
              <w:rPr>
                <w:rFonts w:ascii="宋体" w:hAnsi="宋体" w:cs="仿宋"/>
                <w:spacing w:val="-6"/>
                <w:szCs w:val="21"/>
              </w:rPr>
            </w:pPr>
            <w:r>
              <w:rPr>
                <w:rFonts w:ascii="宋体" w:hAnsi="宋体" w:cs="仿宋" w:hint="eastAsia"/>
                <w:spacing w:val="-6"/>
                <w:szCs w:val="21"/>
              </w:rPr>
              <w:t>（2）</w:t>
            </w:r>
            <w:r>
              <w:rPr>
                <w:rFonts w:ascii="宋体" w:eastAsia="宋体" w:hAnsi="宋体" w:cs="仿宋" w:hint="eastAsia"/>
                <w:spacing w:val="-6"/>
                <w:szCs w:val="21"/>
              </w:rPr>
              <w:t>依据学校“十三五”事业发展规划</w:t>
            </w:r>
            <w:r>
              <w:rPr>
                <w:rFonts w:ascii="宋体" w:hAnsi="宋体" w:cs="仿宋" w:hint="eastAsia"/>
                <w:spacing w:val="-6"/>
                <w:szCs w:val="21"/>
              </w:rPr>
              <w:t>制定</w:t>
            </w:r>
            <w:r>
              <w:rPr>
                <w:rFonts w:ascii="宋体" w:eastAsia="宋体" w:hAnsi="宋体" w:cs="仿宋" w:hint="eastAsia"/>
                <w:spacing w:val="-6"/>
                <w:szCs w:val="21"/>
              </w:rPr>
              <w:t>专业建设规划，构建</w:t>
            </w:r>
            <w:r>
              <w:rPr>
                <w:rFonts w:ascii="宋体" w:hAnsi="宋体" w:cs="仿宋" w:hint="eastAsia"/>
                <w:spacing w:val="-6"/>
                <w:szCs w:val="21"/>
              </w:rPr>
              <w:t>品牌</w:t>
            </w:r>
            <w:r>
              <w:rPr>
                <w:rFonts w:ascii="宋体" w:eastAsia="宋体" w:hAnsi="宋体" w:cs="仿宋" w:hint="eastAsia"/>
                <w:spacing w:val="-6"/>
                <w:szCs w:val="21"/>
              </w:rPr>
              <w:t>专业、</w:t>
            </w:r>
            <w:r>
              <w:rPr>
                <w:rFonts w:ascii="宋体" w:hAnsi="宋体" w:cs="仿宋" w:hint="eastAsia"/>
                <w:spacing w:val="-6"/>
                <w:szCs w:val="21"/>
              </w:rPr>
              <w:t>重点</w:t>
            </w:r>
            <w:r>
              <w:rPr>
                <w:rFonts w:ascii="宋体" w:eastAsia="宋体" w:hAnsi="宋体" w:cs="仿宋" w:hint="eastAsia"/>
                <w:spacing w:val="-6"/>
                <w:szCs w:val="21"/>
              </w:rPr>
              <w:t>专业和</w:t>
            </w:r>
            <w:r>
              <w:rPr>
                <w:rFonts w:ascii="宋体" w:hAnsi="宋体" w:cs="仿宋" w:hint="eastAsia"/>
                <w:spacing w:val="-6"/>
                <w:szCs w:val="21"/>
              </w:rPr>
              <w:t>支撑</w:t>
            </w:r>
            <w:r>
              <w:rPr>
                <w:rFonts w:ascii="宋体" w:eastAsia="宋体" w:hAnsi="宋体" w:cs="仿宋" w:hint="eastAsia"/>
                <w:spacing w:val="-6"/>
                <w:szCs w:val="21"/>
              </w:rPr>
              <w:t>专业三级建设目标，</w:t>
            </w:r>
            <w:r w:rsidR="00ED1CBB">
              <w:rPr>
                <w:rFonts w:ascii="宋体" w:hAnsi="宋体" w:cs="仿宋" w:hint="eastAsia"/>
                <w:spacing w:val="-6"/>
                <w:szCs w:val="21"/>
              </w:rPr>
              <w:t>23</w:t>
            </w:r>
            <w:r>
              <w:rPr>
                <w:rFonts w:ascii="宋体" w:hAnsi="宋体" w:cs="仿宋" w:hint="eastAsia"/>
                <w:spacing w:val="-6"/>
                <w:szCs w:val="21"/>
              </w:rPr>
              <w:t>个专业按规划</w:t>
            </w:r>
            <w:r>
              <w:rPr>
                <w:rFonts w:ascii="宋体" w:eastAsia="宋体" w:hAnsi="宋体" w:cs="仿宋" w:hint="eastAsia"/>
                <w:spacing w:val="-6"/>
                <w:szCs w:val="21"/>
              </w:rPr>
              <w:t>进行年度任务分解。</w:t>
            </w:r>
            <w:r w:rsidR="0038427F">
              <w:rPr>
                <w:rFonts w:ascii="宋体" w:eastAsia="宋体" w:hAnsi="宋体" w:cs="仿宋" w:hint="eastAsia"/>
                <w:spacing w:val="-6"/>
                <w:szCs w:val="21"/>
              </w:rPr>
              <w:t>制定</w:t>
            </w:r>
            <w:r>
              <w:rPr>
                <w:rFonts w:ascii="宋体" w:hAnsi="宋体" w:cs="仿宋" w:hint="eastAsia"/>
                <w:spacing w:val="-6"/>
                <w:szCs w:val="21"/>
              </w:rPr>
              <w:t>专业建设质量标准</w:t>
            </w:r>
            <w:r w:rsidR="0038427F">
              <w:rPr>
                <w:rFonts w:ascii="宋体" w:hAnsi="宋体" w:cs="仿宋" w:hint="eastAsia"/>
                <w:spacing w:val="-6"/>
                <w:szCs w:val="21"/>
              </w:rPr>
              <w:t>16</w:t>
            </w:r>
            <w:r w:rsidR="0038427F">
              <w:rPr>
                <w:rFonts w:ascii="宋体" w:eastAsia="宋体" w:hAnsi="宋体" w:cs="仿宋" w:hint="eastAsia"/>
                <w:spacing w:val="-6"/>
                <w:szCs w:val="21"/>
              </w:rPr>
              <w:t>个</w:t>
            </w:r>
            <w:r>
              <w:rPr>
                <w:rFonts w:ascii="宋体" w:eastAsia="宋体" w:hAnsi="宋体" w:cs="仿宋" w:hint="eastAsia"/>
                <w:spacing w:val="-6"/>
                <w:szCs w:val="21"/>
              </w:rPr>
              <w:t>，</w:t>
            </w:r>
            <w:r>
              <w:rPr>
                <w:rFonts w:ascii="宋体" w:hAnsi="宋体" w:cs="仿宋" w:hint="eastAsia"/>
                <w:spacing w:val="-6"/>
                <w:szCs w:val="21"/>
              </w:rPr>
              <w:t>制定</w:t>
            </w:r>
            <w:r>
              <w:rPr>
                <w:rFonts w:ascii="宋体" w:eastAsia="宋体" w:hAnsi="宋体" w:cs="仿宋" w:hint="eastAsia"/>
                <w:spacing w:val="-6"/>
                <w:szCs w:val="21"/>
              </w:rPr>
              <w:t>分级《专业建设标准》，设置专业体系质量监测指标</w:t>
            </w:r>
            <w:r w:rsidR="0038427F">
              <w:rPr>
                <w:rFonts w:ascii="宋体" w:eastAsia="宋体" w:hAnsi="宋体" w:cs="仿宋" w:hint="eastAsia"/>
                <w:spacing w:val="-6"/>
                <w:szCs w:val="21"/>
              </w:rPr>
              <w:t>19</w:t>
            </w:r>
            <w:r>
              <w:rPr>
                <w:rFonts w:ascii="宋体" w:eastAsia="宋体" w:hAnsi="宋体" w:cs="仿宋" w:hint="eastAsia"/>
                <w:spacing w:val="-6"/>
                <w:szCs w:val="21"/>
              </w:rPr>
              <w:t>个</w:t>
            </w:r>
            <w:r w:rsidR="0038427F">
              <w:rPr>
                <w:rFonts w:ascii="宋体" w:eastAsia="宋体" w:hAnsi="宋体" w:cs="仿宋" w:hint="eastAsia"/>
                <w:spacing w:val="-6"/>
                <w:szCs w:val="21"/>
              </w:rPr>
              <w:t>，对照分级专业建设标准，确定分级专业建设质控点5</w:t>
            </w:r>
            <w:r w:rsidR="00912B1E">
              <w:rPr>
                <w:rFonts w:ascii="宋体" w:eastAsia="宋体" w:hAnsi="宋体" w:cs="仿宋" w:hint="eastAsia"/>
                <w:spacing w:val="-6"/>
                <w:szCs w:val="21"/>
              </w:rPr>
              <w:t>0</w:t>
            </w:r>
            <w:r w:rsidR="0038427F">
              <w:rPr>
                <w:rFonts w:ascii="宋体" w:eastAsia="宋体" w:hAnsi="宋体" w:cs="仿宋" w:hint="eastAsia"/>
                <w:spacing w:val="-6"/>
                <w:szCs w:val="21"/>
              </w:rPr>
              <w:t>个</w:t>
            </w:r>
            <w:r>
              <w:rPr>
                <w:rFonts w:ascii="宋体" w:hAnsi="宋体" w:cs="仿宋" w:hint="eastAsia"/>
                <w:spacing w:val="-6"/>
                <w:szCs w:val="21"/>
              </w:rPr>
              <w:t>。</w:t>
            </w:r>
          </w:p>
          <w:p w:rsidR="00212BD9" w:rsidRDefault="00212BD9" w:rsidP="00212BD9">
            <w:pPr>
              <w:spacing w:line="300" w:lineRule="exact"/>
              <w:ind w:firstLineChars="100" w:firstLine="198"/>
              <w:rPr>
                <w:rFonts w:ascii="宋体" w:hAnsi="宋体" w:cs="仿宋"/>
                <w:spacing w:val="-6"/>
                <w:szCs w:val="21"/>
              </w:rPr>
            </w:pPr>
            <w:r>
              <w:rPr>
                <w:rFonts w:ascii="宋体" w:eastAsia="宋体" w:hAnsi="宋体" w:cs="仿宋" w:hint="eastAsia"/>
                <w:spacing w:val="-6"/>
                <w:szCs w:val="21"/>
              </w:rPr>
              <w:t>（3）课程建设规划依据学校总规划和专业建设规划编制，构建</w:t>
            </w:r>
            <w:r>
              <w:rPr>
                <w:rFonts w:ascii="宋体" w:hAnsi="宋体" w:cs="仿宋" w:hint="eastAsia"/>
                <w:spacing w:val="-6"/>
                <w:szCs w:val="21"/>
              </w:rPr>
              <w:t>合格课程、优质核心课程、精品在线</w:t>
            </w:r>
            <w:r w:rsidR="0038427F">
              <w:rPr>
                <w:rFonts w:ascii="宋体" w:hAnsi="宋体" w:cs="仿宋" w:hint="eastAsia"/>
                <w:spacing w:val="-6"/>
                <w:szCs w:val="21"/>
              </w:rPr>
              <w:t>开放</w:t>
            </w:r>
            <w:r>
              <w:rPr>
                <w:rFonts w:ascii="宋体" w:hAnsi="宋体" w:cs="仿宋" w:hint="eastAsia"/>
                <w:spacing w:val="-6"/>
                <w:szCs w:val="21"/>
              </w:rPr>
              <w:t>课程各类课程建设标准。</w:t>
            </w:r>
            <w:r w:rsidR="00122779">
              <w:rPr>
                <w:rFonts w:ascii="宋体" w:hAnsi="宋体" w:cs="仿宋" w:hint="eastAsia"/>
                <w:spacing w:val="-6"/>
                <w:szCs w:val="21"/>
              </w:rPr>
              <w:t>362</w:t>
            </w:r>
            <w:r>
              <w:rPr>
                <w:rFonts w:ascii="宋体" w:hAnsi="宋体" w:cs="仿宋" w:hint="eastAsia"/>
                <w:spacing w:val="-6"/>
                <w:szCs w:val="21"/>
              </w:rPr>
              <w:t>门课程明确建设总体目标并在此基础上制定课程建设年度工作计划。设置课程体系质量监测指标</w:t>
            </w:r>
            <w:r w:rsidR="0038427F">
              <w:rPr>
                <w:rFonts w:ascii="宋体" w:hAnsi="宋体" w:cs="仿宋" w:hint="eastAsia"/>
                <w:spacing w:val="-6"/>
                <w:szCs w:val="21"/>
              </w:rPr>
              <w:t>1</w:t>
            </w:r>
            <w:r w:rsidR="00525DB5">
              <w:rPr>
                <w:rFonts w:ascii="宋体" w:hAnsi="宋体" w:cs="仿宋" w:hint="eastAsia"/>
                <w:spacing w:val="-6"/>
                <w:szCs w:val="21"/>
              </w:rPr>
              <w:t>7</w:t>
            </w:r>
            <w:r>
              <w:rPr>
                <w:rFonts w:ascii="宋体" w:hAnsi="宋体" w:cs="仿宋" w:hint="eastAsia"/>
                <w:spacing w:val="-6"/>
                <w:szCs w:val="21"/>
              </w:rPr>
              <w:t>个，对照课程分级建设标准，确定每门课程</w:t>
            </w:r>
            <w:r w:rsidR="00C5296D">
              <w:rPr>
                <w:rFonts w:ascii="宋体" w:hAnsi="宋体" w:cs="仿宋" w:hint="eastAsia"/>
                <w:spacing w:val="-6"/>
                <w:szCs w:val="21"/>
              </w:rPr>
              <w:t>28</w:t>
            </w:r>
            <w:r>
              <w:rPr>
                <w:rFonts w:ascii="宋体" w:hAnsi="宋体" w:cs="仿宋" w:hint="eastAsia"/>
                <w:spacing w:val="-6"/>
                <w:szCs w:val="21"/>
              </w:rPr>
              <w:t>个质控点。</w:t>
            </w:r>
          </w:p>
          <w:p w:rsidR="00212BD9" w:rsidRDefault="00212BD9" w:rsidP="00212BD9">
            <w:pPr>
              <w:spacing w:line="300" w:lineRule="exact"/>
              <w:ind w:firstLineChars="100" w:firstLine="198"/>
              <w:rPr>
                <w:rFonts w:ascii="宋体" w:hAnsi="宋体" w:cs="仿宋"/>
                <w:spacing w:val="-6"/>
                <w:szCs w:val="21"/>
              </w:rPr>
            </w:pPr>
            <w:r>
              <w:rPr>
                <w:rFonts w:ascii="宋体" w:hAnsi="宋体" w:cs="仿宋" w:hint="eastAsia"/>
                <w:spacing w:val="-6"/>
                <w:szCs w:val="21"/>
              </w:rPr>
              <w:t>（4）</w:t>
            </w:r>
            <w:r>
              <w:rPr>
                <w:rFonts w:ascii="宋体" w:eastAsia="宋体" w:hAnsi="宋体" w:cs="仿宋" w:hint="eastAsia"/>
                <w:spacing w:val="-6"/>
                <w:szCs w:val="21"/>
              </w:rPr>
              <w:t>教师根据学校、</w:t>
            </w:r>
            <w:r>
              <w:rPr>
                <w:rFonts w:ascii="宋体" w:hAnsi="宋体" w:cs="仿宋" w:hint="eastAsia"/>
                <w:spacing w:val="-6"/>
                <w:szCs w:val="21"/>
              </w:rPr>
              <w:t>二级学院</w:t>
            </w:r>
            <w:r>
              <w:rPr>
                <w:rFonts w:ascii="宋体" w:eastAsia="宋体" w:hAnsi="宋体" w:cs="仿宋" w:hint="eastAsia"/>
                <w:spacing w:val="-6"/>
                <w:szCs w:val="21"/>
              </w:rPr>
              <w:t>和专业三级师资队伍建设规划和专业、课程建设规划，结合个人基础和发展意愿，制订个人三年发展规划，设定</w:t>
            </w:r>
            <w:r w:rsidR="0038427F">
              <w:rPr>
                <w:rFonts w:ascii="宋体" w:eastAsia="宋体" w:hAnsi="宋体" w:cs="仿宋" w:hint="eastAsia"/>
                <w:spacing w:val="-6"/>
                <w:szCs w:val="21"/>
              </w:rPr>
              <w:t>18</w:t>
            </w:r>
            <w:r>
              <w:rPr>
                <w:rFonts w:ascii="宋体" w:eastAsia="宋体" w:hAnsi="宋体" w:cs="仿宋" w:hint="eastAsia"/>
                <w:spacing w:val="-6"/>
                <w:szCs w:val="21"/>
              </w:rPr>
              <w:t>个维度的发展目标。</w:t>
            </w:r>
            <w:r>
              <w:rPr>
                <w:rFonts w:ascii="宋体" w:hAnsi="宋体" w:cs="仿宋" w:hint="eastAsia"/>
                <w:spacing w:val="-6"/>
                <w:szCs w:val="21"/>
              </w:rPr>
              <w:t>教师</w:t>
            </w:r>
            <w:r>
              <w:rPr>
                <w:rFonts w:ascii="宋体" w:eastAsia="宋体" w:hAnsi="宋体" w:cs="仿宋" w:hint="eastAsia"/>
                <w:spacing w:val="-6"/>
                <w:szCs w:val="21"/>
              </w:rPr>
              <w:t>依据</w:t>
            </w:r>
            <w:r>
              <w:rPr>
                <w:rFonts w:ascii="宋体" w:hAnsi="宋体" w:cs="仿宋" w:hint="eastAsia"/>
                <w:spacing w:val="-6"/>
                <w:szCs w:val="21"/>
              </w:rPr>
              <w:t>教师发展系列标准进行诊断改进。</w:t>
            </w:r>
          </w:p>
          <w:p w:rsidR="00212BD9" w:rsidRDefault="00212BD9" w:rsidP="00212BD9">
            <w:pPr>
              <w:spacing w:line="300" w:lineRule="exact"/>
              <w:ind w:firstLineChars="100" w:firstLine="198"/>
              <w:rPr>
                <w:rFonts w:ascii="宋体" w:hAnsi="宋体" w:cs="仿宋"/>
                <w:spacing w:val="-6"/>
                <w:szCs w:val="21"/>
              </w:rPr>
            </w:pPr>
            <w:r>
              <w:rPr>
                <w:rFonts w:ascii="宋体" w:hAnsi="宋体" w:cs="仿宋" w:hint="eastAsia"/>
                <w:spacing w:val="-6"/>
                <w:szCs w:val="21"/>
              </w:rPr>
              <w:t>（5）</w:t>
            </w:r>
            <w:r>
              <w:rPr>
                <w:rFonts w:ascii="宋体" w:eastAsia="宋体" w:hAnsi="宋体" w:cs="仿宋" w:hint="eastAsia"/>
                <w:spacing w:val="-6"/>
                <w:szCs w:val="21"/>
              </w:rPr>
              <w:t>聚焦“对党忠诚、纪律严明、赴汤蹈火、竭诚为民”的特质培养，制定学生管理与素质教育专项规划、年度工作计划以及学生素质创新行动方案，学生制定个人成长规划。学校编制指导学生制定个人三年发展规划的制度，帮助指导学生设计职业生涯规划。</w:t>
            </w:r>
          </w:p>
          <w:p w:rsidR="00212BD9" w:rsidRDefault="00212BD9" w:rsidP="00212BD9">
            <w:pPr>
              <w:spacing w:line="300" w:lineRule="exact"/>
              <w:ind w:firstLineChars="100" w:firstLine="199"/>
              <w:rPr>
                <w:rFonts w:ascii="宋体" w:hAnsi="宋体" w:cs="仿宋"/>
                <w:b/>
                <w:spacing w:val="-6"/>
                <w:szCs w:val="21"/>
              </w:rPr>
            </w:pPr>
            <w:r>
              <w:rPr>
                <w:rFonts w:ascii="宋体" w:eastAsia="宋体" w:hAnsi="宋体" w:cs="仿宋" w:hint="eastAsia"/>
                <w:b/>
                <w:spacing w:val="-6"/>
                <w:szCs w:val="21"/>
              </w:rPr>
              <w:t xml:space="preserve">2.存在的主要问题及原因分析 </w:t>
            </w:r>
          </w:p>
          <w:p w:rsidR="00212BD9" w:rsidRDefault="00212BD9" w:rsidP="00212BD9">
            <w:pPr>
              <w:spacing w:line="300" w:lineRule="exact"/>
              <w:ind w:firstLineChars="100" w:firstLine="198"/>
              <w:rPr>
                <w:rFonts w:ascii="宋体" w:hAnsi="宋体" w:cs="仿宋"/>
                <w:spacing w:val="-6"/>
                <w:szCs w:val="21"/>
              </w:rPr>
            </w:pPr>
            <w:r>
              <w:rPr>
                <w:rFonts w:ascii="宋体" w:hAnsi="宋体" w:cs="仿宋" w:hint="eastAsia"/>
                <w:spacing w:val="-6"/>
                <w:szCs w:val="21"/>
              </w:rPr>
              <w:t>（1）由于诊改理念和方法不够先进，有些标准的量化程度及量化依据不够充分。</w:t>
            </w:r>
          </w:p>
          <w:p w:rsidR="00212BD9" w:rsidRDefault="00212BD9" w:rsidP="00212BD9">
            <w:pPr>
              <w:spacing w:line="300" w:lineRule="exact"/>
              <w:ind w:firstLineChars="100" w:firstLine="198"/>
              <w:rPr>
                <w:rFonts w:ascii="宋体" w:hAnsi="宋体" w:cs="仿宋"/>
                <w:spacing w:val="-6"/>
                <w:szCs w:val="21"/>
              </w:rPr>
            </w:pPr>
            <w:r>
              <w:rPr>
                <w:rFonts w:ascii="宋体" w:hAnsi="宋体" w:cs="仿宋" w:hint="eastAsia"/>
                <w:spacing w:val="-6"/>
                <w:szCs w:val="21"/>
              </w:rPr>
              <w:t>（2）由于内部运行机制开放度还不够，专业和课程层面部分标准的与市场对接不够紧密。</w:t>
            </w:r>
          </w:p>
          <w:p w:rsidR="00212BD9" w:rsidRDefault="00212BD9" w:rsidP="00212BD9">
            <w:pPr>
              <w:spacing w:line="300" w:lineRule="exact"/>
              <w:ind w:firstLineChars="196" w:firstLine="388"/>
              <w:rPr>
                <w:rFonts w:ascii="宋体" w:hAnsi="宋体" w:cs="仿宋"/>
                <w:spacing w:val="-6"/>
                <w:szCs w:val="21"/>
              </w:rPr>
            </w:pPr>
          </w:p>
        </w:tc>
        <w:tc>
          <w:tcPr>
            <w:tcW w:w="2472" w:type="dxa"/>
            <w:vAlign w:val="center"/>
          </w:tcPr>
          <w:p w:rsidR="00212BD9" w:rsidRDefault="00212BD9" w:rsidP="001223DA">
            <w:pPr>
              <w:spacing w:line="320" w:lineRule="exact"/>
              <w:ind w:firstLineChars="100" w:firstLine="198"/>
              <w:rPr>
                <w:rFonts w:ascii="宋体" w:hAnsi="宋体" w:cs="仿宋"/>
                <w:spacing w:val="-6"/>
                <w:szCs w:val="21"/>
              </w:rPr>
            </w:pPr>
            <w:r>
              <w:rPr>
                <w:rFonts w:ascii="宋体" w:hAnsi="宋体" w:cs="仿宋" w:hint="eastAsia"/>
                <w:spacing w:val="-6"/>
                <w:szCs w:val="21"/>
              </w:rPr>
              <w:t>1.组织开展管理理论和评价工具学习，研讨各层面质量指标的科学量化。</w:t>
            </w:r>
          </w:p>
          <w:p w:rsidR="00212BD9" w:rsidRDefault="00212BD9" w:rsidP="001223DA">
            <w:pPr>
              <w:spacing w:line="320" w:lineRule="exact"/>
              <w:ind w:firstLineChars="100" w:firstLine="198"/>
              <w:rPr>
                <w:rFonts w:ascii="宋体" w:hAnsi="宋体" w:cs="仿宋"/>
                <w:spacing w:val="-6"/>
                <w:szCs w:val="21"/>
              </w:rPr>
            </w:pPr>
            <w:r>
              <w:rPr>
                <w:rFonts w:ascii="宋体" w:hAnsi="宋体" w:cs="仿宋" w:hint="eastAsia"/>
                <w:spacing w:val="-6"/>
                <w:szCs w:val="21"/>
              </w:rPr>
              <w:t>2.更新质量诊断改进理念，将质量建设各环节、各层面、各主体过程性数据纳入质量标准。</w:t>
            </w:r>
          </w:p>
          <w:p w:rsidR="00212BD9" w:rsidRDefault="00212BD9" w:rsidP="001223DA">
            <w:pPr>
              <w:spacing w:line="320" w:lineRule="exact"/>
              <w:ind w:firstLineChars="100" w:firstLine="198"/>
              <w:rPr>
                <w:rFonts w:ascii="宋体" w:hAnsi="宋体" w:cs="仿宋"/>
                <w:spacing w:val="-6"/>
                <w:szCs w:val="21"/>
              </w:rPr>
            </w:pPr>
            <w:r>
              <w:rPr>
                <w:rFonts w:ascii="宋体" w:hAnsi="宋体" w:cs="仿宋" w:hint="eastAsia"/>
                <w:spacing w:val="-6"/>
                <w:szCs w:val="21"/>
              </w:rPr>
              <w:t>3.与应急管理部门、行业协会、企业的对话和信息共享，及时发现和提取新业态、新技术、新需求融入教学建设及人才培养标准链。</w:t>
            </w:r>
          </w:p>
        </w:tc>
      </w:tr>
    </w:tbl>
    <w:p w:rsidR="0038427F" w:rsidRDefault="0038427F"/>
    <w:tbl>
      <w:tblPr>
        <w:tblStyle w:val="a7"/>
        <w:tblW w:w="14020"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694"/>
        <w:gridCol w:w="434"/>
        <w:gridCol w:w="2935"/>
        <w:gridCol w:w="7485"/>
        <w:gridCol w:w="2472"/>
      </w:tblGrid>
      <w:tr w:rsidR="00212BD9" w:rsidTr="001223DA">
        <w:trPr>
          <w:jc w:val="center"/>
        </w:trPr>
        <w:tc>
          <w:tcPr>
            <w:tcW w:w="694" w:type="dxa"/>
            <w:vAlign w:val="center"/>
          </w:tcPr>
          <w:p w:rsidR="00212BD9" w:rsidRDefault="00212BD9" w:rsidP="001223DA">
            <w:pPr>
              <w:spacing w:line="280" w:lineRule="exact"/>
              <w:jc w:val="center"/>
              <w:rPr>
                <w:rFonts w:ascii="黑体" w:eastAsia="黑体" w:hAnsi="黑体" w:cs="仿宋"/>
                <w:spacing w:val="-6"/>
                <w:szCs w:val="21"/>
              </w:rPr>
            </w:pPr>
            <w:r>
              <w:rPr>
                <w:rFonts w:ascii="黑体" w:eastAsia="黑体" w:hAnsi="黑体" w:cs="仿宋" w:hint="eastAsia"/>
                <w:spacing w:val="-6"/>
                <w:szCs w:val="21"/>
              </w:rPr>
              <w:lastRenderedPageBreak/>
              <w:t>诊断内容</w:t>
            </w:r>
          </w:p>
        </w:tc>
        <w:tc>
          <w:tcPr>
            <w:tcW w:w="3369" w:type="dxa"/>
            <w:gridSpan w:val="2"/>
            <w:vAlign w:val="center"/>
          </w:tcPr>
          <w:p w:rsidR="00212BD9" w:rsidRDefault="00212BD9" w:rsidP="001223DA">
            <w:pPr>
              <w:spacing w:line="280" w:lineRule="exact"/>
              <w:jc w:val="center"/>
              <w:rPr>
                <w:rFonts w:ascii="黑体" w:eastAsia="黑体" w:hAnsi="黑体" w:cs="仿宋"/>
                <w:spacing w:val="-6"/>
                <w:szCs w:val="21"/>
              </w:rPr>
            </w:pPr>
            <w:r>
              <w:rPr>
                <w:rFonts w:ascii="黑体" w:eastAsia="黑体" w:hAnsi="黑体" w:cs="仿宋" w:hint="eastAsia"/>
                <w:spacing w:val="-6"/>
                <w:szCs w:val="21"/>
              </w:rPr>
              <w:t>诊断内容</w:t>
            </w:r>
          </w:p>
        </w:tc>
        <w:tc>
          <w:tcPr>
            <w:tcW w:w="7485" w:type="dxa"/>
            <w:vAlign w:val="center"/>
          </w:tcPr>
          <w:p w:rsidR="00212BD9" w:rsidRDefault="00212BD9" w:rsidP="001223DA">
            <w:pPr>
              <w:spacing w:line="280" w:lineRule="exact"/>
              <w:jc w:val="center"/>
              <w:rPr>
                <w:rFonts w:ascii="黑体" w:eastAsia="黑体" w:hAnsi="黑体" w:cs="仿宋"/>
                <w:spacing w:val="-6"/>
                <w:szCs w:val="21"/>
              </w:rPr>
            </w:pPr>
            <w:r>
              <w:rPr>
                <w:rFonts w:ascii="黑体" w:eastAsia="黑体" w:hAnsi="黑体" w:cs="仿宋" w:hint="eastAsia"/>
                <w:spacing w:val="-6"/>
                <w:szCs w:val="21"/>
              </w:rPr>
              <w:t>诊断结论</w:t>
            </w:r>
          </w:p>
        </w:tc>
        <w:tc>
          <w:tcPr>
            <w:tcW w:w="2472" w:type="dxa"/>
            <w:vAlign w:val="center"/>
          </w:tcPr>
          <w:p w:rsidR="00212BD9" w:rsidRDefault="00212BD9" w:rsidP="001223DA">
            <w:pPr>
              <w:spacing w:line="280" w:lineRule="exact"/>
              <w:jc w:val="center"/>
              <w:rPr>
                <w:rFonts w:ascii="黑体" w:eastAsia="黑体" w:hAnsi="黑体" w:cs="仿宋"/>
                <w:spacing w:val="-6"/>
                <w:szCs w:val="21"/>
              </w:rPr>
            </w:pPr>
            <w:r>
              <w:rPr>
                <w:rFonts w:ascii="黑体" w:eastAsia="黑体" w:hAnsi="黑体" w:cs="仿宋" w:hint="eastAsia"/>
                <w:spacing w:val="-6"/>
                <w:szCs w:val="21"/>
              </w:rPr>
              <w:t>拟采取的改进措施</w:t>
            </w:r>
          </w:p>
        </w:tc>
      </w:tr>
      <w:tr w:rsidR="00212BD9" w:rsidTr="001223DA">
        <w:trPr>
          <w:trHeight w:val="1202"/>
          <w:jc w:val="center"/>
        </w:trPr>
        <w:tc>
          <w:tcPr>
            <w:tcW w:w="694" w:type="dxa"/>
            <w:vAlign w:val="center"/>
          </w:tcPr>
          <w:p w:rsidR="00212BD9" w:rsidRDefault="00212BD9" w:rsidP="001223DA">
            <w:pPr>
              <w:spacing w:line="280" w:lineRule="exact"/>
              <w:jc w:val="center"/>
              <w:rPr>
                <w:rFonts w:ascii="宋体" w:hAnsi="宋体" w:cs="仿宋"/>
                <w:spacing w:val="-6"/>
                <w:szCs w:val="21"/>
              </w:rPr>
            </w:pPr>
            <w:r>
              <w:rPr>
                <w:rFonts w:ascii="宋体" w:eastAsia="宋体" w:hAnsi="宋体" w:cs="仿宋" w:hint="eastAsia"/>
                <w:spacing w:val="-6"/>
                <w:szCs w:val="21"/>
              </w:rPr>
              <w:t>螺旋建立与运行</w:t>
            </w:r>
          </w:p>
        </w:tc>
        <w:tc>
          <w:tcPr>
            <w:tcW w:w="434" w:type="dxa"/>
            <w:vAlign w:val="center"/>
          </w:tcPr>
          <w:p w:rsidR="00212BD9" w:rsidRDefault="00212BD9" w:rsidP="001223DA">
            <w:pPr>
              <w:spacing w:line="280" w:lineRule="exact"/>
              <w:jc w:val="center"/>
              <w:rPr>
                <w:rFonts w:ascii="宋体" w:hAnsi="宋体" w:cs="仿宋"/>
                <w:spacing w:val="-6"/>
                <w:szCs w:val="21"/>
              </w:rPr>
            </w:pPr>
            <w:r>
              <w:rPr>
                <w:rFonts w:ascii="宋体" w:eastAsia="宋体" w:hAnsi="宋体" w:cs="仿宋" w:hint="eastAsia"/>
                <w:spacing w:val="-6"/>
                <w:szCs w:val="21"/>
              </w:rPr>
              <w:t>学校</w:t>
            </w:r>
          </w:p>
          <w:p w:rsidR="00212BD9" w:rsidRDefault="00212BD9" w:rsidP="001223DA">
            <w:pPr>
              <w:spacing w:line="280" w:lineRule="exact"/>
              <w:jc w:val="center"/>
              <w:rPr>
                <w:rFonts w:ascii="宋体" w:hAnsi="宋体" w:cs="仿宋"/>
                <w:spacing w:val="-6"/>
                <w:szCs w:val="21"/>
              </w:rPr>
            </w:pPr>
            <w:r>
              <w:rPr>
                <w:rFonts w:ascii="宋体" w:eastAsia="宋体" w:hAnsi="宋体" w:cs="仿宋" w:hint="eastAsia"/>
                <w:spacing w:val="-6"/>
                <w:szCs w:val="21"/>
              </w:rPr>
              <w:t>层面</w:t>
            </w:r>
          </w:p>
        </w:tc>
        <w:tc>
          <w:tcPr>
            <w:tcW w:w="2935" w:type="dxa"/>
            <w:vAlign w:val="center"/>
          </w:tcPr>
          <w:p w:rsidR="00212BD9" w:rsidRDefault="00212BD9" w:rsidP="001223DA">
            <w:pPr>
              <w:spacing w:line="280" w:lineRule="exact"/>
              <w:rPr>
                <w:rFonts w:ascii="宋体" w:hAnsi="宋体" w:cs="仿宋"/>
                <w:spacing w:val="-6"/>
                <w:szCs w:val="21"/>
              </w:rPr>
            </w:pPr>
            <w:r>
              <w:rPr>
                <w:rFonts w:ascii="宋体" w:eastAsia="宋体" w:hAnsi="宋体" w:cs="仿宋" w:hint="eastAsia"/>
                <w:spacing w:val="-6"/>
                <w:szCs w:val="21"/>
              </w:rPr>
              <w:t>1.学校是否建有规划和年度目标任务分解、实施、诊断、考核及改进的运行机制。是否建立学校各组织机构履行职责的诊改制度，是否有效运行。</w:t>
            </w:r>
          </w:p>
          <w:p w:rsidR="00212BD9" w:rsidRDefault="00212BD9" w:rsidP="001223DA">
            <w:pPr>
              <w:spacing w:line="280" w:lineRule="exact"/>
              <w:rPr>
                <w:rFonts w:ascii="宋体" w:hAnsi="宋体" w:cs="仿宋"/>
                <w:spacing w:val="-6"/>
                <w:szCs w:val="21"/>
              </w:rPr>
            </w:pPr>
            <w:r>
              <w:rPr>
                <w:rFonts w:ascii="宋体" w:eastAsia="宋体" w:hAnsi="宋体" w:cs="仿宋" w:hint="eastAsia"/>
                <w:spacing w:val="-6"/>
                <w:szCs w:val="21"/>
              </w:rPr>
              <w:t>2.诊断结论是否依据数据和事实获得，自我诊断报告的陈述是否明确具体，改进措施是否有效。</w:t>
            </w:r>
          </w:p>
        </w:tc>
        <w:tc>
          <w:tcPr>
            <w:tcW w:w="7485" w:type="dxa"/>
            <w:vAlign w:val="center"/>
          </w:tcPr>
          <w:p w:rsidR="00212BD9" w:rsidRDefault="00212BD9" w:rsidP="001223DA">
            <w:pPr>
              <w:spacing w:line="320" w:lineRule="exact"/>
              <w:ind w:firstLineChars="100" w:firstLine="199"/>
              <w:rPr>
                <w:rFonts w:ascii="宋体" w:hAnsi="宋体" w:cs="仿宋"/>
                <w:b/>
                <w:spacing w:val="-6"/>
                <w:szCs w:val="21"/>
              </w:rPr>
            </w:pPr>
            <w:r>
              <w:rPr>
                <w:rFonts w:ascii="宋体" w:eastAsia="宋体" w:hAnsi="宋体" w:cs="仿宋" w:hint="eastAsia"/>
                <w:b/>
                <w:spacing w:val="-6"/>
                <w:szCs w:val="21"/>
              </w:rPr>
              <w:t>1.目标达成情况</w:t>
            </w:r>
          </w:p>
          <w:p w:rsidR="00212BD9" w:rsidRDefault="00212BD9" w:rsidP="001223DA">
            <w:pPr>
              <w:spacing w:line="320" w:lineRule="exact"/>
              <w:ind w:firstLineChars="100" w:firstLine="198"/>
              <w:rPr>
                <w:rFonts w:ascii="宋体" w:hAnsi="宋体" w:cs="仿宋"/>
                <w:spacing w:val="-6"/>
                <w:szCs w:val="21"/>
              </w:rPr>
            </w:pPr>
            <w:r>
              <w:rPr>
                <w:rFonts w:ascii="宋体" w:eastAsia="宋体" w:hAnsi="宋体" w:cs="仿宋" w:hint="eastAsia"/>
                <w:spacing w:val="-6"/>
                <w:szCs w:val="21"/>
              </w:rPr>
              <w:t>（1）建立了以5年为诊改周期，每年监测</w:t>
            </w:r>
            <w:r>
              <w:rPr>
                <w:rFonts w:ascii="宋体" w:hAnsi="宋体" w:cs="仿宋" w:hint="eastAsia"/>
                <w:spacing w:val="-6"/>
                <w:szCs w:val="21"/>
              </w:rPr>
              <w:t>诊断</w:t>
            </w:r>
            <w:r>
              <w:rPr>
                <w:rFonts w:ascii="宋体" w:eastAsia="宋体" w:hAnsi="宋体" w:cs="仿宋" w:hint="eastAsia"/>
                <w:spacing w:val="-6"/>
                <w:szCs w:val="21"/>
              </w:rPr>
              <w:t>、</w:t>
            </w:r>
            <w:r>
              <w:rPr>
                <w:rFonts w:ascii="宋体" w:hAnsi="宋体" w:cs="仿宋" w:hint="eastAsia"/>
                <w:spacing w:val="-6"/>
                <w:szCs w:val="21"/>
              </w:rPr>
              <w:t>实时诊改的</w:t>
            </w:r>
            <w:r>
              <w:rPr>
                <w:rFonts w:ascii="宋体" w:eastAsia="宋体" w:hAnsi="宋体" w:cs="仿宋" w:hint="eastAsia"/>
                <w:spacing w:val="-6"/>
                <w:szCs w:val="21"/>
              </w:rPr>
              <w:t>质量改进螺旋</w:t>
            </w:r>
            <w:r>
              <w:rPr>
                <w:rFonts w:ascii="宋体" w:hAnsi="宋体" w:cs="仿宋" w:hint="eastAsia"/>
                <w:spacing w:val="-6"/>
                <w:szCs w:val="21"/>
              </w:rPr>
              <w:t>运行体系</w:t>
            </w:r>
            <w:r>
              <w:rPr>
                <w:rFonts w:ascii="宋体" w:eastAsia="宋体" w:hAnsi="宋体" w:cs="仿宋" w:hint="eastAsia"/>
                <w:spacing w:val="-6"/>
                <w:szCs w:val="21"/>
              </w:rPr>
              <w:t>。依据学校规划进行年度任务分解，印发</w:t>
            </w:r>
            <w:r>
              <w:rPr>
                <w:rFonts w:ascii="宋体" w:hAnsi="宋体" w:cs="仿宋" w:hint="eastAsia"/>
                <w:spacing w:val="-6"/>
                <w:szCs w:val="21"/>
              </w:rPr>
              <w:t>年度</w:t>
            </w:r>
            <w:r>
              <w:rPr>
                <w:rFonts w:ascii="宋体" w:eastAsia="宋体" w:hAnsi="宋体" w:cs="仿宋" w:hint="eastAsia"/>
                <w:spacing w:val="-6"/>
                <w:szCs w:val="21"/>
              </w:rPr>
              <w:t>工作要点及</w:t>
            </w:r>
            <w:r>
              <w:rPr>
                <w:rFonts w:ascii="宋体" w:hAnsi="宋体" w:cs="仿宋" w:hint="eastAsia"/>
                <w:spacing w:val="-6"/>
                <w:szCs w:val="21"/>
              </w:rPr>
              <w:t>任务</w:t>
            </w:r>
            <w:r>
              <w:rPr>
                <w:rFonts w:ascii="宋体" w:eastAsia="宋体" w:hAnsi="宋体" w:cs="仿宋" w:hint="eastAsia"/>
                <w:spacing w:val="-6"/>
                <w:szCs w:val="21"/>
              </w:rPr>
              <w:t>分解表，制定部门年度工作要点及月度重点工作计划。按照“年度目标、逐月分解、过程管控、业绩首问”的思路，设计</w:t>
            </w:r>
            <w:r>
              <w:rPr>
                <w:rFonts w:ascii="宋体" w:hAnsi="宋体" w:cs="仿宋" w:hint="eastAsia"/>
                <w:spacing w:val="-6"/>
                <w:szCs w:val="21"/>
              </w:rPr>
              <w:t xml:space="preserve"> </w:t>
            </w:r>
            <w:r w:rsidR="0038427F">
              <w:rPr>
                <w:rFonts w:ascii="宋体" w:hAnsi="宋体" w:cs="仿宋" w:hint="eastAsia"/>
                <w:spacing w:val="-6"/>
                <w:szCs w:val="21"/>
              </w:rPr>
              <w:t>5</w:t>
            </w:r>
            <w:r>
              <w:rPr>
                <w:rFonts w:ascii="宋体" w:eastAsia="宋体" w:hAnsi="宋体" w:cs="仿宋" w:hint="eastAsia"/>
                <w:spacing w:val="-6"/>
                <w:szCs w:val="21"/>
              </w:rPr>
              <w:t>个维度</w:t>
            </w:r>
            <w:r w:rsidR="0038427F">
              <w:rPr>
                <w:rFonts w:ascii="宋体" w:eastAsia="宋体" w:hAnsi="宋体" w:cs="仿宋" w:hint="eastAsia"/>
                <w:spacing w:val="-6"/>
                <w:szCs w:val="21"/>
              </w:rPr>
              <w:t>53</w:t>
            </w:r>
            <w:r>
              <w:rPr>
                <w:rFonts w:ascii="宋体" w:eastAsia="宋体" w:hAnsi="宋体" w:cs="仿宋" w:hint="eastAsia"/>
                <w:spacing w:val="-6"/>
                <w:szCs w:val="21"/>
              </w:rPr>
              <w:t>个质控点</w:t>
            </w:r>
            <w:r>
              <w:rPr>
                <w:rFonts w:ascii="宋体" w:hAnsi="宋体" w:cs="仿宋" w:hint="eastAsia"/>
                <w:spacing w:val="-6"/>
                <w:szCs w:val="21"/>
              </w:rPr>
              <w:t>，</w:t>
            </w:r>
            <w:r>
              <w:rPr>
                <w:rFonts w:ascii="宋体" w:eastAsia="宋体" w:hAnsi="宋体" w:cs="仿宋" w:hint="eastAsia"/>
                <w:spacing w:val="-6"/>
                <w:szCs w:val="21"/>
              </w:rPr>
              <w:t>实行重点工作月度调度和督查督办</w:t>
            </w:r>
            <w:r>
              <w:rPr>
                <w:rFonts w:ascii="宋体" w:hAnsi="宋体" w:cs="仿宋" w:hint="eastAsia"/>
                <w:spacing w:val="-6"/>
                <w:szCs w:val="21"/>
              </w:rPr>
              <w:t>，</w:t>
            </w:r>
            <w:r>
              <w:rPr>
                <w:rFonts w:ascii="宋体" w:eastAsia="宋体" w:hAnsi="宋体" w:cs="仿宋" w:hint="eastAsia"/>
                <w:spacing w:val="-6"/>
                <w:szCs w:val="21"/>
              </w:rPr>
              <w:t>全面落实学校层面诊断改进。</w:t>
            </w:r>
          </w:p>
          <w:p w:rsidR="00212BD9" w:rsidRDefault="00212BD9" w:rsidP="001223DA">
            <w:pPr>
              <w:spacing w:line="320" w:lineRule="exact"/>
              <w:ind w:firstLineChars="100" w:firstLine="198"/>
              <w:rPr>
                <w:rFonts w:ascii="宋体" w:hAnsi="宋体" w:cs="仿宋"/>
                <w:spacing w:val="-6"/>
                <w:szCs w:val="21"/>
              </w:rPr>
            </w:pPr>
            <w:r>
              <w:rPr>
                <w:rFonts w:ascii="宋体" w:hAnsi="宋体" w:cs="仿宋" w:hint="eastAsia"/>
                <w:spacing w:val="-6"/>
                <w:szCs w:val="21"/>
              </w:rPr>
              <w:t>（2）</w:t>
            </w:r>
            <w:r>
              <w:rPr>
                <w:rFonts w:ascii="宋体" w:eastAsia="宋体" w:hAnsi="宋体" w:cs="仿宋" w:hint="eastAsia"/>
                <w:spacing w:val="-6"/>
                <w:szCs w:val="21"/>
              </w:rPr>
              <w:t>建立学校、部门、个人三级质量管理体系，各部门建立包括目标、标准、制度、职责、流程、评价在内的运行体系。按照“权责下放、规模牵引、定量考核、以考定效”的原则，全面实施校院二级管理与考核。</w:t>
            </w:r>
          </w:p>
          <w:p w:rsidR="00212BD9" w:rsidRDefault="00212BD9" w:rsidP="001223DA">
            <w:pPr>
              <w:spacing w:line="320" w:lineRule="exact"/>
              <w:ind w:firstLineChars="100" w:firstLine="198"/>
              <w:rPr>
                <w:rFonts w:ascii="宋体" w:hAnsi="宋体" w:cs="仿宋"/>
                <w:spacing w:val="-6"/>
                <w:szCs w:val="21"/>
              </w:rPr>
            </w:pPr>
            <w:r>
              <w:rPr>
                <w:rFonts w:ascii="宋体" w:eastAsia="宋体" w:hAnsi="宋体" w:cs="仿宋" w:hint="eastAsia"/>
                <w:spacing w:val="-6"/>
                <w:szCs w:val="21"/>
              </w:rPr>
              <w:t>（3）围绕学校事业发展的关键指标，以业务系统数据为支撑，进行多维度画像，全方位监测工作状态，通过纵横向对比分析，查找问题和不足。以年度为诊改周期，依托大数据平台，从</w:t>
            </w:r>
            <w:r w:rsidR="0038427F">
              <w:rPr>
                <w:rFonts w:ascii="宋体" w:eastAsia="宋体" w:hAnsi="宋体" w:cs="仿宋" w:hint="eastAsia"/>
                <w:spacing w:val="-6"/>
                <w:szCs w:val="21"/>
              </w:rPr>
              <w:t>5</w:t>
            </w:r>
            <w:r>
              <w:rPr>
                <w:rFonts w:ascii="宋体" w:eastAsia="宋体" w:hAnsi="宋体" w:cs="仿宋" w:hint="eastAsia"/>
                <w:spacing w:val="-6"/>
                <w:szCs w:val="21"/>
              </w:rPr>
              <w:t>个维度</w:t>
            </w:r>
            <w:r w:rsidR="0038427F">
              <w:rPr>
                <w:rFonts w:ascii="宋体" w:eastAsia="宋体" w:hAnsi="宋体" w:cs="仿宋" w:hint="eastAsia"/>
                <w:spacing w:val="-6"/>
                <w:szCs w:val="21"/>
              </w:rPr>
              <w:t>53</w:t>
            </w:r>
            <w:r>
              <w:rPr>
                <w:rFonts w:ascii="宋体" w:eastAsia="宋体" w:hAnsi="宋体" w:cs="仿宋" w:hint="eastAsia"/>
                <w:spacing w:val="-6"/>
                <w:szCs w:val="21"/>
              </w:rPr>
              <w:t>个质量监控点，采集分析数据，监控工作过程。</w:t>
            </w:r>
          </w:p>
          <w:p w:rsidR="00212BD9" w:rsidRDefault="00212BD9" w:rsidP="001223DA">
            <w:pPr>
              <w:spacing w:line="320" w:lineRule="exact"/>
              <w:ind w:firstLineChars="100" w:firstLine="198"/>
              <w:rPr>
                <w:rFonts w:ascii="宋体" w:hAnsi="宋体" w:cs="仿宋"/>
                <w:spacing w:val="-6"/>
                <w:szCs w:val="21"/>
              </w:rPr>
            </w:pPr>
            <w:r>
              <w:rPr>
                <w:rFonts w:ascii="宋体" w:hAnsi="宋体" w:cs="仿宋" w:hint="eastAsia"/>
                <w:spacing w:val="-6"/>
                <w:szCs w:val="21"/>
              </w:rPr>
              <w:t>（4）</w:t>
            </w:r>
            <w:r>
              <w:rPr>
                <w:rFonts w:ascii="宋体" w:eastAsia="宋体" w:hAnsi="宋体" w:cs="仿宋" w:hint="eastAsia"/>
                <w:spacing w:val="-6"/>
                <w:szCs w:val="21"/>
              </w:rPr>
              <w:t>2017-2019年，学校重点工作的完成度分别为</w:t>
            </w:r>
            <w:r w:rsidR="0038427F">
              <w:rPr>
                <w:rFonts w:ascii="宋体" w:eastAsia="宋体" w:hAnsi="宋体" w:cs="仿宋" w:hint="eastAsia"/>
                <w:spacing w:val="-6"/>
                <w:szCs w:val="21"/>
              </w:rPr>
              <w:t>98</w:t>
            </w:r>
            <w:r>
              <w:rPr>
                <w:rFonts w:ascii="宋体" w:eastAsia="宋体" w:hAnsi="宋体" w:cs="仿宋" w:hint="eastAsia"/>
                <w:spacing w:val="-6"/>
                <w:szCs w:val="21"/>
              </w:rPr>
              <w:t>%、</w:t>
            </w:r>
            <w:r w:rsidR="0038427F">
              <w:rPr>
                <w:rFonts w:ascii="宋体" w:eastAsia="宋体" w:hAnsi="宋体" w:cs="仿宋" w:hint="eastAsia"/>
                <w:spacing w:val="-6"/>
                <w:szCs w:val="21"/>
              </w:rPr>
              <w:t>99.5</w:t>
            </w:r>
            <w:r>
              <w:rPr>
                <w:rFonts w:ascii="宋体" w:eastAsia="宋体" w:hAnsi="宋体" w:cs="仿宋" w:hint="eastAsia"/>
                <w:spacing w:val="-6"/>
                <w:szCs w:val="21"/>
              </w:rPr>
              <w:t>%、</w:t>
            </w:r>
            <w:r w:rsidR="0038427F">
              <w:rPr>
                <w:rFonts w:ascii="宋体" w:eastAsia="宋体" w:hAnsi="宋体" w:cs="仿宋" w:hint="eastAsia"/>
                <w:spacing w:val="-6"/>
                <w:szCs w:val="21"/>
              </w:rPr>
              <w:t>99.5</w:t>
            </w:r>
            <w:r>
              <w:rPr>
                <w:rFonts w:ascii="宋体" w:eastAsia="宋体" w:hAnsi="宋体" w:cs="仿宋" w:hint="eastAsia"/>
                <w:spacing w:val="-6"/>
                <w:szCs w:val="21"/>
              </w:rPr>
              <w:t xml:space="preserve"> %；学校发展质量</w:t>
            </w:r>
            <w:r w:rsidR="0038427F">
              <w:rPr>
                <w:rFonts w:ascii="宋体" w:eastAsia="宋体" w:hAnsi="宋体" w:cs="仿宋" w:hint="eastAsia"/>
                <w:spacing w:val="-6"/>
                <w:szCs w:val="21"/>
              </w:rPr>
              <w:t>53</w:t>
            </w:r>
            <w:r>
              <w:rPr>
                <w:rFonts w:ascii="宋体" w:eastAsia="宋体" w:hAnsi="宋体" w:cs="仿宋" w:hint="eastAsia"/>
                <w:spacing w:val="-6"/>
                <w:szCs w:val="21"/>
              </w:rPr>
              <w:t>个质控点有</w:t>
            </w:r>
            <w:r w:rsidR="0038427F">
              <w:rPr>
                <w:rFonts w:ascii="宋体" w:eastAsia="宋体" w:hAnsi="宋体" w:cs="仿宋" w:hint="eastAsia"/>
                <w:spacing w:val="-6"/>
                <w:szCs w:val="21"/>
              </w:rPr>
              <w:t>49</w:t>
            </w:r>
            <w:r>
              <w:rPr>
                <w:rFonts w:ascii="宋体" w:eastAsia="宋体" w:hAnsi="宋体" w:cs="仿宋" w:hint="eastAsia"/>
                <w:spacing w:val="-6"/>
                <w:szCs w:val="21"/>
              </w:rPr>
              <w:t>个达成，质控目标达成度</w:t>
            </w:r>
            <w:r w:rsidR="00ED1CBB">
              <w:rPr>
                <w:rFonts w:ascii="宋体" w:eastAsia="宋体" w:hAnsi="宋体" w:cs="仿宋" w:hint="eastAsia"/>
                <w:spacing w:val="-6"/>
                <w:szCs w:val="21"/>
              </w:rPr>
              <w:t>92.5</w:t>
            </w:r>
            <w:r>
              <w:rPr>
                <w:rFonts w:ascii="宋体" w:eastAsia="宋体" w:hAnsi="宋体" w:cs="仿宋" w:hint="eastAsia"/>
                <w:spacing w:val="-6"/>
                <w:szCs w:val="21"/>
              </w:rPr>
              <w:t>%。 截至2019年底，学校“十三五”事业发展任务目标达成度为</w:t>
            </w:r>
            <w:r w:rsidR="00ED1CBB">
              <w:rPr>
                <w:rFonts w:ascii="宋体" w:eastAsia="宋体" w:hAnsi="宋体" w:cs="仿宋" w:hint="eastAsia"/>
                <w:spacing w:val="-6"/>
                <w:szCs w:val="21"/>
              </w:rPr>
              <w:t>85</w:t>
            </w:r>
            <w:r>
              <w:rPr>
                <w:rFonts w:ascii="宋体" w:eastAsia="宋体" w:hAnsi="宋体" w:cs="仿宋" w:hint="eastAsia"/>
                <w:spacing w:val="-6"/>
                <w:szCs w:val="21"/>
              </w:rPr>
              <w:t>%</w:t>
            </w:r>
            <w:r>
              <w:rPr>
                <w:rFonts w:ascii="宋体" w:hAnsi="宋体" w:cs="仿宋" w:hint="eastAsia"/>
                <w:spacing w:val="-6"/>
                <w:szCs w:val="21"/>
              </w:rPr>
              <w:t>。</w:t>
            </w:r>
          </w:p>
          <w:p w:rsidR="00212BD9" w:rsidRDefault="00212BD9" w:rsidP="001223DA">
            <w:pPr>
              <w:spacing w:line="320" w:lineRule="exact"/>
              <w:ind w:firstLineChars="100" w:firstLine="199"/>
              <w:rPr>
                <w:rFonts w:ascii="宋体" w:hAnsi="宋体" w:cs="仿宋"/>
                <w:b/>
                <w:spacing w:val="-6"/>
                <w:szCs w:val="21"/>
              </w:rPr>
            </w:pPr>
            <w:r>
              <w:rPr>
                <w:rFonts w:ascii="宋体" w:eastAsia="宋体" w:hAnsi="宋体" w:cs="仿宋" w:hint="eastAsia"/>
                <w:b/>
                <w:spacing w:val="-6"/>
                <w:szCs w:val="21"/>
              </w:rPr>
              <w:t xml:space="preserve">2.存在的主要问题及原因分析 </w:t>
            </w:r>
          </w:p>
          <w:p w:rsidR="00212BD9" w:rsidRDefault="00212BD9" w:rsidP="001223DA">
            <w:pPr>
              <w:spacing w:line="320" w:lineRule="exact"/>
              <w:ind w:firstLineChars="100" w:firstLine="198"/>
              <w:rPr>
                <w:rFonts w:ascii="宋体" w:hAnsi="宋体" w:cs="仿宋"/>
                <w:spacing w:val="-6"/>
                <w:szCs w:val="21"/>
              </w:rPr>
            </w:pPr>
            <w:r>
              <w:rPr>
                <w:rFonts w:ascii="宋体" w:eastAsia="宋体" w:hAnsi="宋体" w:cs="仿宋" w:hint="eastAsia"/>
                <w:spacing w:val="-6"/>
                <w:szCs w:val="21"/>
              </w:rPr>
              <w:t>（1）由于部分建设任务需持续推进</w:t>
            </w:r>
            <w:r>
              <w:rPr>
                <w:rFonts w:ascii="宋体" w:hAnsi="宋体" w:cs="仿宋" w:hint="eastAsia"/>
                <w:spacing w:val="-6"/>
                <w:szCs w:val="21"/>
              </w:rPr>
              <w:t>，年度定量目标</w:t>
            </w:r>
            <w:r>
              <w:rPr>
                <w:rFonts w:ascii="宋体" w:eastAsia="宋体" w:hAnsi="宋体" w:cs="仿宋" w:hint="eastAsia"/>
                <w:spacing w:val="-6"/>
                <w:szCs w:val="21"/>
              </w:rPr>
              <w:t>量化难度较大，</w:t>
            </w:r>
            <w:r>
              <w:rPr>
                <w:rFonts w:ascii="宋体" w:hAnsi="宋体" w:cs="仿宋" w:hint="eastAsia"/>
                <w:spacing w:val="-6"/>
                <w:szCs w:val="21"/>
              </w:rPr>
              <w:t>实时偏离度数据采集及调整相对滞后。</w:t>
            </w:r>
          </w:p>
          <w:p w:rsidR="00212BD9" w:rsidRDefault="00212BD9" w:rsidP="001223DA">
            <w:pPr>
              <w:spacing w:line="320" w:lineRule="exact"/>
              <w:ind w:firstLineChars="100" w:firstLine="198"/>
              <w:rPr>
                <w:rFonts w:ascii="宋体" w:hAnsi="宋体" w:cs="仿宋"/>
                <w:spacing w:val="-6"/>
                <w:szCs w:val="21"/>
              </w:rPr>
            </w:pPr>
            <w:r>
              <w:rPr>
                <w:rFonts w:ascii="宋体" w:eastAsia="宋体" w:hAnsi="宋体" w:cs="仿宋" w:hint="eastAsia"/>
                <w:spacing w:val="-6"/>
                <w:szCs w:val="21"/>
              </w:rPr>
              <w:t>（2）</w:t>
            </w:r>
            <w:r>
              <w:rPr>
                <w:rFonts w:ascii="宋体" w:hAnsi="宋体" w:cs="仿宋" w:hint="eastAsia"/>
                <w:spacing w:val="-6"/>
                <w:szCs w:val="21"/>
              </w:rPr>
              <w:t>学校非计划性项目和任务较多且频次高，有些项目及任务未及时进入学校运行质量监控体系，导致年度和周期性诊改依据不平衡、不充分的矛盾。</w:t>
            </w:r>
          </w:p>
          <w:p w:rsidR="00212BD9" w:rsidRDefault="00212BD9" w:rsidP="001223DA">
            <w:pPr>
              <w:spacing w:line="320" w:lineRule="exact"/>
              <w:ind w:firstLineChars="196" w:firstLine="388"/>
              <w:rPr>
                <w:rFonts w:ascii="宋体" w:hAnsi="宋体" w:cs="仿宋"/>
                <w:spacing w:val="-6"/>
                <w:szCs w:val="21"/>
              </w:rPr>
            </w:pPr>
          </w:p>
          <w:p w:rsidR="00212BD9" w:rsidRDefault="00212BD9" w:rsidP="001223DA">
            <w:pPr>
              <w:spacing w:line="320" w:lineRule="exact"/>
              <w:ind w:firstLineChars="196" w:firstLine="388"/>
              <w:rPr>
                <w:rFonts w:ascii="宋体" w:hAnsi="宋体" w:cs="仿宋"/>
                <w:spacing w:val="-6"/>
                <w:szCs w:val="21"/>
              </w:rPr>
            </w:pPr>
          </w:p>
          <w:p w:rsidR="00212BD9" w:rsidRDefault="00212BD9" w:rsidP="001223DA">
            <w:pPr>
              <w:spacing w:line="320" w:lineRule="exact"/>
              <w:ind w:firstLineChars="196" w:firstLine="388"/>
              <w:rPr>
                <w:rFonts w:ascii="宋体" w:hAnsi="宋体" w:cs="仿宋"/>
                <w:spacing w:val="-6"/>
                <w:szCs w:val="21"/>
              </w:rPr>
            </w:pPr>
          </w:p>
          <w:p w:rsidR="00212BD9" w:rsidRDefault="00212BD9" w:rsidP="001223DA">
            <w:pPr>
              <w:spacing w:line="320" w:lineRule="exact"/>
              <w:ind w:firstLineChars="196" w:firstLine="388"/>
              <w:rPr>
                <w:rFonts w:ascii="宋体" w:hAnsi="宋体" w:cs="仿宋"/>
                <w:spacing w:val="-6"/>
                <w:szCs w:val="21"/>
              </w:rPr>
            </w:pPr>
          </w:p>
        </w:tc>
        <w:tc>
          <w:tcPr>
            <w:tcW w:w="2472" w:type="dxa"/>
            <w:vAlign w:val="center"/>
          </w:tcPr>
          <w:p w:rsidR="00212BD9" w:rsidRDefault="00212BD9" w:rsidP="001223DA">
            <w:pPr>
              <w:spacing w:line="320" w:lineRule="exact"/>
              <w:ind w:firstLineChars="100" w:firstLine="198"/>
              <w:rPr>
                <w:rFonts w:ascii="宋体" w:hAnsi="宋体" w:cs="仿宋"/>
                <w:spacing w:val="-6"/>
                <w:szCs w:val="21"/>
              </w:rPr>
            </w:pPr>
            <w:r>
              <w:rPr>
                <w:rFonts w:ascii="宋体" w:eastAsia="宋体" w:hAnsi="宋体" w:cs="仿宋" w:hint="eastAsia"/>
                <w:spacing w:val="-6"/>
                <w:szCs w:val="21"/>
              </w:rPr>
              <w:t>1.进一步完善各业务系统及诊改平台的即时数据采集功能。</w:t>
            </w:r>
          </w:p>
          <w:p w:rsidR="00212BD9" w:rsidRDefault="00212BD9" w:rsidP="001223DA">
            <w:pPr>
              <w:spacing w:line="320" w:lineRule="exact"/>
              <w:ind w:firstLineChars="100" w:firstLine="198"/>
              <w:rPr>
                <w:rFonts w:ascii="宋体" w:hAnsi="宋体" w:cs="仿宋"/>
                <w:spacing w:val="-6"/>
                <w:szCs w:val="21"/>
              </w:rPr>
            </w:pPr>
            <w:r>
              <w:rPr>
                <w:rFonts w:ascii="宋体" w:eastAsia="宋体" w:hAnsi="宋体" w:cs="仿宋" w:hint="eastAsia"/>
                <w:spacing w:val="-6"/>
                <w:szCs w:val="21"/>
              </w:rPr>
              <w:t>2.加强对建设目标任务的细化和量化。</w:t>
            </w:r>
          </w:p>
          <w:p w:rsidR="00212BD9" w:rsidRDefault="00212BD9" w:rsidP="001223DA">
            <w:pPr>
              <w:spacing w:line="320" w:lineRule="exact"/>
              <w:ind w:firstLineChars="100" w:firstLine="198"/>
              <w:rPr>
                <w:rFonts w:ascii="宋体" w:hAnsi="宋体" w:cs="仿宋"/>
                <w:spacing w:val="-6"/>
                <w:szCs w:val="21"/>
              </w:rPr>
            </w:pPr>
            <w:r>
              <w:rPr>
                <w:rFonts w:ascii="宋体" w:eastAsia="宋体" w:hAnsi="宋体" w:cs="仿宋" w:hint="eastAsia"/>
                <w:spacing w:val="-6"/>
                <w:szCs w:val="21"/>
              </w:rPr>
              <w:t>3.进一步梳理和完善诊改相关制度，加强制度的精细化设计。</w:t>
            </w:r>
          </w:p>
          <w:p w:rsidR="00212BD9" w:rsidRDefault="00212BD9" w:rsidP="001223DA">
            <w:pPr>
              <w:spacing w:line="320" w:lineRule="exact"/>
              <w:ind w:firstLineChars="196" w:firstLine="388"/>
              <w:rPr>
                <w:rFonts w:ascii="宋体" w:hAnsi="宋体" w:cs="仿宋"/>
                <w:spacing w:val="-6"/>
                <w:szCs w:val="21"/>
              </w:rPr>
            </w:pPr>
          </w:p>
        </w:tc>
      </w:tr>
    </w:tbl>
    <w:p w:rsidR="00212BD9" w:rsidRDefault="00212BD9" w:rsidP="00212BD9">
      <w:pPr>
        <w:spacing w:line="560" w:lineRule="exact"/>
        <w:rPr>
          <w:rFonts w:ascii="仿宋_GB2312" w:eastAsia="仿宋_GB2312"/>
          <w:sz w:val="28"/>
          <w:szCs w:val="28"/>
        </w:rPr>
      </w:pPr>
    </w:p>
    <w:tbl>
      <w:tblPr>
        <w:tblStyle w:val="a7"/>
        <w:tblW w:w="14020"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694"/>
        <w:gridCol w:w="434"/>
        <w:gridCol w:w="2935"/>
        <w:gridCol w:w="7485"/>
        <w:gridCol w:w="2472"/>
      </w:tblGrid>
      <w:tr w:rsidR="00212BD9" w:rsidTr="001223DA">
        <w:trPr>
          <w:jc w:val="center"/>
        </w:trPr>
        <w:tc>
          <w:tcPr>
            <w:tcW w:w="694" w:type="dxa"/>
            <w:vAlign w:val="center"/>
          </w:tcPr>
          <w:p w:rsidR="00212BD9" w:rsidRDefault="00212BD9" w:rsidP="001223DA">
            <w:pPr>
              <w:spacing w:line="280" w:lineRule="exact"/>
              <w:jc w:val="center"/>
              <w:rPr>
                <w:rFonts w:ascii="黑体" w:eastAsia="黑体" w:hAnsi="黑体" w:cs="仿宋"/>
                <w:spacing w:val="-6"/>
                <w:szCs w:val="21"/>
              </w:rPr>
            </w:pPr>
            <w:r>
              <w:rPr>
                <w:rFonts w:ascii="黑体" w:eastAsia="黑体" w:hAnsi="黑体" w:cs="仿宋" w:hint="eastAsia"/>
                <w:spacing w:val="-6"/>
                <w:szCs w:val="21"/>
              </w:rPr>
              <w:lastRenderedPageBreak/>
              <w:t>诊断内容</w:t>
            </w:r>
          </w:p>
        </w:tc>
        <w:tc>
          <w:tcPr>
            <w:tcW w:w="3369" w:type="dxa"/>
            <w:gridSpan w:val="2"/>
            <w:vAlign w:val="center"/>
          </w:tcPr>
          <w:p w:rsidR="00212BD9" w:rsidRDefault="00212BD9" w:rsidP="001223DA">
            <w:pPr>
              <w:spacing w:line="280" w:lineRule="exact"/>
              <w:jc w:val="center"/>
              <w:rPr>
                <w:rFonts w:ascii="黑体" w:eastAsia="黑体" w:hAnsi="黑体" w:cs="仿宋"/>
                <w:spacing w:val="-6"/>
                <w:szCs w:val="21"/>
              </w:rPr>
            </w:pPr>
            <w:r>
              <w:rPr>
                <w:rFonts w:ascii="黑体" w:eastAsia="黑体" w:hAnsi="黑体" w:cs="仿宋" w:hint="eastAsia"/>
                <w:spacing w:val="-6"/>
                <w:szCs w:val="21"/>
              </w:rPr>
              <w:t>诊断内容</w:t>
            </w:r>
          </w:p>
        </w:tc>
        <w:tc>
          <w:tcPr>
            <w:tcW w:w="7485" w:type="dxa"/>
            <w:vAlign w:val="center"/>
          </w:tcPr>
          <w:p w:rsidR="00212BD9" w:rsidRDefault="00212BD9" w:rsidP="001223DA">
            <w:pPr>
              <w:spacing w:line="280" w:lineRule="exact"/>
              <w:jc w:val="center"/>
              <w:rPr>
                <w:rFonts w:ascii="黑体" w:eastAsia="黑体" w:hAnsi="黑体" w:cs="仿宋"/>
                <w:spacing w:val="-6"/>
                <w:szCs w:val="21"/>
              </w:rPr>
            </w:pPr>
            <w:r>
              <w:rPr>
                <w:rFonts w:ascii="黑体" w:eastAsia="黑体" w:hAnsi="黑体" w:cs="仿宋" w:hint="eastAsia"/>
                <w:spacing w:val="-6"/>
                <w:szCs w:val="21"/>
              </w:rPr>
              <w:t>诊断结论</w:t>
            </w:r>
          </w:p>
        </w:tc>
        <w:tc>
          <w:tcPr>
            <w:tcW w:w="2472" w:type="dxa"/>
            <w:vAlign w:val="center"/>
          </w:tcPr>
          <w:p w:rsidR="00212BD9" w:rsidRDefault="00212BD9" w:rsidP="001223DA">
            <w:pPr>
              <w:spacing w:line="280" w:lineRule="exact"/>
              <w:jc w:val="center"/>
              <w:rPr>
                <w:rFonts w:ascii="黑体" w:eastAsia="黑体" w:hAnsi="黑体" w:cs="仿宋"/>
                <w:spacing w:val="-6"/>
                <w:szCs w:val="21"/>
              </w:rPr>
            </w:pPr>
            <w:r>
              <w:rPr>
                <w:rFonts w:ascii="黑体" w:eastAsia="黑体" w:hAnsi="黑体" w:cs="仿宋" w:hint="eastAsia"/>
                <w:spacing w:val="-6"/>
                <w:szCs w:val="21"/>
              </w:rPr>
              <w:t>拟采取的改进措施</w:t>
            </w:r>
          </w:p>
        </w:tc>
      </w:tr>
      <w:tr w:rsidR="00212BD9" w:rsidTr="001223DA">
        <w:trPr>
          <w:jc w:val="center"/>
        </w:trPr>
        <w:tc>
          <w:tcPr>
            <w:tcW w:w="694" w:type="dxa"/>
            <w:vAlign w:val="center"/>
          </w:tcPr>
          <w:p w:rsidR="00212BD9" w:rsidRDefault="00212BD9" w:rsidP="001223DA">
            <w:pPr>
              <w:spacing w:line="280" w:lineRule="exact"/>
              <w:jc w:val="center"/>
              <w:rPr>
                <w:rFonts w:ascii="宋体" w:hAnsi="宋体" w:cs="仿宋"/>
                <w:spacing w:val="-6"/>
                <w:szCs w:val="21"/>
              </w:rPr>
            </w:pPr>
            <w:r>
              <w:rPr>
                <w:rFonts w:ascii="宋体" w:eastAsia="宋体" w:hAnsi="宋体" w:cs="仿宋" w:hint="eastAsia"/>
                <w:spacing w:val="-6"/>
                <w:szCs w:val="21"/>
              </w:rPr>
              <w:t>螺旋建立与运行</w:t>
            </w:r>
          </w:p>
        </w:tc>
        <w:tc>
          <w:tcPr>
            <w:tcW w:w="434" w:type="dxa"/>
            <w:vAlign w:val="center"/>
          </w:tcPr>
          <w:p w:rsidR="00212BD9" w:rsidRDefault="00212BD9" w:rsidP="001223DA">
            <w:pPr>
              <w:spacing w:line="280" w:lineRule="exact"/>
              <w:jc w:val="center"/>
              <w:rPr>
                <w:rFonts w:ascii="宋体" w:hAnsi="宋体" w:cs="仿宋"/>
                <w:spacing w:val="-6"/>
                <w:szCs w:val="21"/>
              </w:rPr>
            </w:pPr>
            <w:r>
              <w:rPr>
                <w:rFonts w:ascii="宋体" w:eastAsia="宋体" w:hAnsi="宋体" w:cs="仿宋" w:hint="eastAsia"/>
                <w:spacing w:val="-6"/>
                <w:szCs w:val="21"/>
              </w:rPr>
              <w:t>专业</w:t>
            </w:r>
          </w:p>
          <w:p w:rsidR="00212BD9" w:rsidRDefault="00212BD9" w:rsidP="001223DA">
            <w:pPr>
              <w:spacing w:line="280" w:lineRule="exact"/>
              <w:jc w:val="center"/>
              <w:rPr>
                <w:rFonts w:ascii="宋体" w:hAnsi="宋体" w:cs="仿宋"/>
                <w:spacing w:val="-6"/>
                <w:szCs w:val="21"/>
              </w:rPr>
            </w:pPr>
            <w:r>
              <w:rPr>
                <w:rFonts w:ascii="宋体" w:eastAsia="宋体" w:hAnsi="宋体" w:cs="仿宋" w:hint="eastAsia"/>
                <w:spacing w:val="-6"/>
                <w:szCs w:val="21"/>
              </w:rPr>
              <w:t>层面</w:t>
            </w:r>
          </w:p>
        </w:tc>
        <w:tc>
          <w:tcPr>
            <w:tcW w:w="2935" w:type="dxa"/>
            <w:vAlign w:val="center"/>
          </w:tcPr>
          <w:p w:rsidR="00212BD9" w:rsidRDefault="00212BD9" w:rsidP="001223DA">
            <w:pPr>
              <w:spacing w:line="280" w:lineRule="exact"/>
              <w:rPr>
                <w:rFonts w:ascii="宋体" w:hAnsi="宋体" w:cs="仿宋"/>
                <w:spacing w:val="-6"/>
                <w:szCs w:val="21"/>
              </w:rPr>
            </w:pPr>
            <w:r>
              <w:rPr>
                <w:rFonts w:ascii="宋体" w:eastAsia="宋体" w:hAnsi="宋体" w:cs="仿宋" w:hint="eastAsia"/>
                <w:spacing w:val="-6"/>
                <w:szCs w:val="21"/>
              </w:rPr>
              <w:t>1.专业（群）是否建立了诊改运行制度，是否按预设周期开展了诊改，诊改周期是否合理，是否有助于目标达成。</w:t>
            </w:r>
          </w:p>
          <w:p w:rsidR="00212BD9" w:rsidRDefault="00212BD9" w:rsidP="001223DA">
            <w:pPr>
              <w:spacing w:line="280" w:lineRule="exact"/>
              <w:rPr>
                <w:rFonts w:ascii="宋体" w:hAnsi="宋体" w:cs="仿宋"/>
                <w:spacing w:val="-6"/>
                <w:szCs w:val="21"/>
              </w:rPr>
            </w:pPr>
            <w:r>
              <w:rPr>
                <w:rFonts w:ascii="宋体" w:eastAsia="宋体" w:hAnsi="宋体" w:cs="仿宋" w:hint="eastAsia"/>
                <w:spacing w:val="-6"/>
                <w:szCs w:val="21"/>
              </w:rPr>
              <w:t>2.1个专业群或6个专业是否按预设周期完成诊改工作。</w:t>
            </w:r>
          </w:p>
          <w:p w:rsidR="00212BD9" w:rsidRDefault="00212BD9" w:rsidP="001223DA">
            <w:pPr>
              <w:spacing w:line="280" w:lineRule="exact"/>
              <w:rPr>
                <w:rFonts w:ascii="宋体" w:hAnsi="宋体" w:cs="仿宋"/>
                <w:spacing w:val="-6"/>
                <w:szCs w:val="21"/>
              </w:rPr>
            </w:pPr>
            <w:r>
              <w:rPr>
                <w:rFonts w:ascii="宋体" w:eastAsia="宋体" w:hAnsi="宋体" w:cs="仿宋" w:hint="eastAsia"/>
                <w:spacing w:val="-6"/>
                <w:szCs w:val="21"/>
              </w:rPr>
              <w:t>3.诊断结论是否依据数据和事实获得，自我诊断报告的陈述是否明确具体，改进措施是否有效。</w:t>
            </w:r>
          </w:p>
        </w:tc>
        <w:tc>
          <w:tcPr>
            <w:tcW w:w="7485" w:type="dxa"/>
            <w:vAlign w:val="center"/>
          </w:tcPr>
          <w:p w:rsidR="00212BD9" w:rsidRDefault="00212BD9" w:rsidP="001223DA">
            <w:pPr>
              <w:spacing w:line="320" w:lineRule="exact"/>
              <w:ind w:firstLineChars="100" w:firstLine="199"/>
              <w:rPr>
                <w:rFonts w:ascii="宋体" w:hAnsi="宋体" w:cs="仿宋"/>
                <w:b/>
                <w:spacing w:val="-6"/>
                <w:szCs w:val="21"/>
              </w:rPr>
            </w:pPr>
            <w:r>
              <w:rPr>
                <w:rFonts w:ascii="宋体" w:eastAsia="宋体" w:hAnsi="宋体" w:cs="仿宋" w:hint="eastAsia"/>
                <w:b/>
                <w:spacing w:val="-6"/>
                <w:szCs w:val="21"/>
              </w:rPr>
              <w:t xml:space="preserve">1.目标达成情况 </w:t>
            </w:r>
          </w:p>
          <w:p w:rsidR="00212BD9" w:rsidRDefault="00212BD9" w:rsidP="001223DA">
            <w:pPr>
              <w:spacing w:line="320" w:lineRule="exact"/>
              <w:ind w:firstLineChars="100" w:firstLine="198"/>
              <w:rPr>
                <w:rFonts w:ascii="宋体" w:hAnsi="宋体" w:cs="仿宋"/>
                <w:spacing w:val="-6"/>
                <w:szCs w:val="21"/>
              </w:rPr>
            </w:pPr>
            <w:r>
              <w:rPr>
                <w:rFonts w:ascii="宋体" w:eastAsia="宋体" w:hAnsi="宋体" w:cs="仿宋" w:hint="eastAsia"/>
                <w:spacing w:val="-6"/>
                <w:szCs w:val="21"/>
              </w:rPr>
              <w:t>（1）制定以3年为诊改周期，每</w:t>
            </w:r>
            <w:r>
              <w:rPr>
                <w:rFonts w:ascii="宋体" w:hAnsi="宋体" w:cs="仿宋" w:hint="eastAsia"/>
                <w:spacing w:val="-6"/>
                <w:szCs w:val="21"/>
              </w:rPr>
              <w:t>年度</w:t>
            </w:r>
            <w:r>
              <w:rPr>
                <w:rFonts w:ascii="宋体" w:eastAsia="宋体" w:hAnsi="宋体" w:cs="仿宋" w:hint="eastAsia"/>
                <w:spacing w:val="-6"/>
                <w:szCs w:val="21"/>
              </w:rPr>
              <w:t>监测</w:t>
            </w:r>
            <w:r>
              <w:rPr>
                <w:rFonts w:ascii="宋体" w:hAnsi="宋体" w:cs="仿宋" w:hint="eastAsia"/>
                <w:spacing w:val="-6"/>
                <w:szCs w:val="21"/>
              </w:rPr>
              <w:t>的</w:t>
            </w:r>
            <w:r>
              <w:rPr>
                <w:rFonts w:ascii="宋体" w:eastAsia="宋体" w:hAnsi="宋体" w:cs="仿宋" w:hint="eastAsia"/>
                <w:spacing w:val="-6"/>
                <w:szCs w:val="21"/>
              </w:rPr>
              <w:t>质量改进螺旋</w:t>
            </w:r>
            <w:r>
              <w:rPr>
                <w:rFonts w:ascii="宋体" w:hAnsi="宋体" w:cs="仿宋" w:hint="eastAsia"/>
                <w:spacing w:val="-6"/>
                <w:szCs w:val="21"/>
              </w:rPr>
              <w:t>，形成完善的</w:t>
            </w:r>
            <w:r>
              <w:rPr>
                <w:rFonts w:ascii="宋体" w:eastAsia="宋体" w:hAnsi="宋体" w:cs="仿宋" w:hint="eastAsia"/>
                <w:spacing w:val="-6"/>
                <w:szCs w:val="21"/>
              </w:rPr>
              <w:t>专业诊改制度。完善学术委员会工作机制，构建多部门协同工作机制，强化二级学院专业责任主体。出台专业资源建设及人才培养实施质量标准体系，打造专业质量标准链。设置</w:t>
            </w:r>
            <w:r w:rsidR="00ED1CBB">
              <w:rPr>
                <w:rFonts w:ascii="宋体" w:eastAsia="宋体" w:hAnsi="宋体" w:cs="仿宋" w:hint="eastAsia"/>
                <w:spacing w:val="-6"/>
                <w:szCs w:val="21"/>
              </w:rPr>
              <w:t>专业结构、专业资源</w:t>
            </w:r>
            <w:r>
              <w:rPr>
                <w:rFonts w:ascii="宋体" w:eastAsia="宋体" w:hAnsi="宋体" w:cs="仿宋" w:hint="eastAsia"/>
                <w:spacing w:val="-6"/>
                <w:szCs w:val="21"/>
              </w:rPr>
              <w:t>等专业体系质量监测指标</w:t>
            </w:r>
            <w:r w:rsidR="00FB1211">
              <w:rPr>
                <w:rFonts w:ascii="宋体" w:eastAsia="宋体" w:hAnsi="宋体" w:cs="仿宋" w:hint="eastAsia"/>
                <w:spacing w:val="-6"/>
                <w:szCs w:val="21"/>
              </w:rPr>
              <w:t>19</w:t>
            </w:r>
            <w:r>
              <w:rPr>
                <w:rFonts w:ascii="宋体" w:eastAsia="宋体" w:hAnsi="宋体" w:cs="仿宋" w:hint="eastAsia"/>
                <w:spacing w:val="-6"/>
                <w:szCs w:val="21"/>
              </w:rPr>
              <w:t>个、分级专业建设质控点</w:t>
            </w:r>
            <w:r w:rsidR="00DB0BF8">
              <w:rPr>
                <w:rFonts w:ascii="宋体" w:eastAsia="宋体" w:hAnsi="宋体" w:cs="仿宋" w:hint="eastAsia"/>
                <w:spacing w:val="-6"/>
                <w:szCs w:val="21"/>
              </w:rPr>
              <w:t>50</w:t>
            </w:r>
            <w:r>
              <w:rPr>
                <w:rFonts w:ascii="宋体" w:eastAsia="宋体" w:hAnsi="宋体" w:cs="仿宋" w:hint="eastAsia"/>
                <w:spacing w:val="-6"/>
                <w:szCs w:val="21"/>
              </w:rPr>
              <w:t>个。</w:t>
            </w:r>
          </w:p>
          <w:p w:rsidR="00212BD9" w:rsidRDefault="00212BD9" w:rsidP="001223DA">
            <w:pPr>
              <w:spacing w:line="320" w:lineRule="exact"/>
              <w:ind w:firstLineChars="100" w:firstLine="198"/>
              <w:rPr>
                <w:rFonts w:ascii="宋体" w:hAnsi="宋体" w:cs="仿宋"/>
                <w:spacing w:val="-6"/>
                <w:szCs w:val="21"/>
              </w:rPr>
            </w:pPr>
            <w:r>
              <w:rPr>
                <w:rFonts w:ascii="宋体" w:hAnsi="宋体" w:cs="仿宋" w:hint="eastAsia"/>
                <w:spacing w:val="-6"/>
                <w:szCs w:val="21"/>
              </w:rPr>
              <w:t>2.安全技术与管理、安全生产监测监控等</w:t>
            </w:r>
            <w:r w:rsidR="007303D3" w:rsidRPr="007303D3">
              <w:rPr>
                <w:rFonts w:ascii="宋体" w:hAnsi="宋体" w:cs="仿宋" w:hint="eastAsia"/>
                <w:spacing w:val="-6"/>
                <w:szCs w:val="21"/>
              </w:rPr>
              <w:t>7</w:t>
            </w:r>
            <w:r w:rsidRPr="007303D3">
              <w:rPr>
                <w:rFonts w:ascii="宋体" w:hAnsi="宋体" w:cs="仿宋" w:hint="eastAsia"/>
                <w:spacing w:val="-6"/>
                <w:szCs w:val="21"/>
              </w:rPr>
              <w:t>个</w:t>
            </w:r>
            <w:r>
              <w:rPr>
                <w:rFonts w:ascii="宋体" w:eastAsia="宋体" w:hAnsi="宋体" w:cs="仿宋" w:hint="eastAsia"/>
                <w:spacing w:val="-6"/>
                <w:szCs w:val="21"/>
              </w:rPr>
              <w:t>专业</w:t>
            </w:r>
            <w:proofErr w:type="gramStart"/>
            <w:r>
              <w:rPr>
                <w:rFonts w:ascii="宋体" w:eastAsia="宋体" w:hAnsi="宋体" w:cs="仿宋" w:hint="eastAsia"/>
                <w:spacing w:val="-6"/>
                <w:szCs w:val="21"/>
              </w:rPr>
              <w:t>按照诊改方案</w:t>
            </w:r>
            <w:proofErr w:type="gramEnd"/>
            <w:r>
              <w:rPr>
                <w:rFonts w:ascii="宋体" w:eastAsia="宋体" w:hAnsi="宋体" w:cs="仿宋" w:hint="eastAsia"/>
                <w:spacing w:val="-6"/>
                <w:szCs w:val="21"/>
              </w:rPr>
              <w:t>和相关制度，围绕建设目标标准开展</w:t>
            </w:r>
            <w:proofErr w:type="gramStart"/>
            <w:r>
              <w:rPr>
                <w:rFonts w:ascii="宋体" w:eastAsia="宋体" w:hAnsi="宋体" w:cs="仿宋" w:hint="eastAsia"/>
                <w:spacing w:val="-6"/>
                <w:szCs w:val="21"/>
              </w:rPr>
              <w:t>了诊改工作</w:t>
            </w:r>
            <w:proofErr w:type="gramEnd"/>
            <w:r>
              <w:rPr>
                <w:rFonts w:ascii="宋体" w:eastAsia="宋体" w:hAnsi="宋体" w:cs="仿宋" w:hint="eastAsia"/>
                <w:spacing w:val="-6"/>
                <w:szCs w:val="21"/>
              </w:rPr>
              <w:t>，注重强化过程监控，不断改进提升</w:t>
            </w:r>
            <w:r>
              <w:rPr>
                <w:rFonts w:ascii="宋体" w:hAnsi="宋体" w:cs="仿宋" w:hint="eastAsia"/>
                <w:spacing w:val="-6"/>
                <w:szCs w:val="21"/>
              </w:rPr>
              <w:t>，达到了专业建设标准规定的目标。</w:t>
            </w:r>
          </w:p>
          <w:p w:rsidR="00212BD9" w:rsidRDefault="00212BD9" w:rsidP="001223DA">
            <w:pPr>
              <w:spacing w:line="320" w:lineRule="exact"/>
              <w:ind w:firstLineChars="100" w:firstLine="198"/>
              <w:rPr>
                <w:rFonts w:ascii="宋体" w:hAnsi="宋体" w:cs="仿宋"/>
                <w:spacing w:val="-6"/>
                <w:szCs w:val="21"/>
              </w:rPr>
            </w:pPr>
            <w:r>
              <w:rPr>
                <w:rFonts w:ascii="宋体" w:hAnsi="宋体" w:cs="仿宋" w:hint="eastAsia"/>
                <w:spacing w:val="-6"/>
                <w:szCs w:val="21"/>
              </w:rPr>
              <w:t>3.</w:t>
            </w:r>
            <w:r>
              <w:rPr>
                <w:rFonts w:ascii="宋体" w:eastAsia="宋体" w:hAnsi="宋体" w:cs="仿宋" w:hint="eastAsia"/>
                <w:spacing w:val="-6"/>
                <w:szCs w:val="21"/>
              </w:rPr>
              <w:t>各专业按照年度工作任务实施人才培养，开展专业建设，依托人才培养状态平台，结合教学巡查和教学督导，利用常态化质量监测分析平台对关键质控点进行实时监测、实时预警和年度诊断，撰写年度诊断报告并据此调整改进，促进专业建设任务目标和质量控制目标全面达成。根据三年建设任务完成情况，依托人才培养工作状态平台数据和诊改平台数据，纵向进行对比分析，撰写自我诊断报告，提出有效改进措施，促进专业建设水平螺旋上升。</w:t>
            </w:r>
          </w:p>
          <w:p w:rsidR="00212BD9" w:rsidRDefault="00212BD9" w:rsidP="001223DA">
            <w:pPr>
              <w:spacing w:line="320" w:lineRule="exact"/>
              <w:ind w:firstLineChars="100" w:firstLine="198"/>
              <w:rPr>
                <w:rFonts w:ascii="宋体" w:hAnsi="宋体" w:cs="仿宋"/>
                <w:spacing w:val="-6"/>
                <w:szCs w:val="21"/>
              </w:rPr>
            </w:pPr>
            <w:r>
              <w:rPr>
                <w:rFonts w:ascii="宋体" w:eastAsia="宋体" w:hAnsi="宋体" w:cs="仿宋" w:hint="eastAsia"/>
                <w:spacing w:val="-6"/>
                <w:szCs w:val="21"/>
              </w:rPr>
              <w:t>4.</w:t>
            </w:r>
            <w:r w:rsidRPr="00DA2390">
              <w:rPr>
                <w:rFonts w:ascii="宋体" w:eastAsia="宋体" w:hAnsi="宋体" w:cs="仿宋" w:hint="eastAsia"/>
                <w:spacing w:val="-6"/>
                <w:szCs w:val="21"/>
              </w:rPr>
              <w:t>2017年专业建设任务目标达成度为</w:t>
            </w:r>
            <w:r w:rsidR="00DA2390" w:rsidRPr="00DA2390">
              <w:rPr>
                <w:rFonts w:ascii="宋体" w:hAnsi="宋体" w:cs="仿宋" w:hint="eastAsia"/>
                <w:spacing w:val="-6"/>
                <w:szCs w:val="21"/>
              </w:rPr>
              <w:t>75</w:t>
            </w:r>
            <w:r w:rsidRPr="00DA2390">
              <w:rPr>
                <w:rFonts w:ascii="宋体" w:eastAsia="宋体" w:hAnsi="宋体" w:cs="仿宋" w:hint="eastAsia"/>
                <w:spacing w:val="-6"/>
                <w:szCs w:val="21"/>
              </w:rPr>
              <w:t>%</w:t>
            </w:r>
            <w:r w:rsidRPr="00DA2390">
              <w:rPr>
                <w:rFonts w:ascii="宋体" w:hAnsi="宋体" w:cs="仿宋" w:hint="eastAsia"/>
                <w:spacing w:val="-6"/>
                <w:szCs w:val="21"/>
              </w:rPr>
              <w:t>、</w:t>
            </w:r>
            <w:r w:rsidRPr="00DA2390">
              <w:rPr>
                <w:rFonts w:ascii="宋体" w:eastAsia="宋体" w:hAnsi="宋体" w:cs="仿宋" w:hint="eastAsia"/>
                <w:spacing w:val="-6"/>
                <w:szCs w:val="21"/>
              </w:rPr>
              <w:t>质</w:t>
            </w:r>
            <w:proofErr w:type="gramStart"/>
            <w:r w:rsidRPr="00DA2390">
              <w:rPr>
                <w:rFonts w:ascii="宋体" w:eastAsia="宋体" w:hAnsi="宋体" w:cs="仿宋" w:hint="eastAsia"/>
                <w:spacing w:val="-6"/>
                <w:szCs w:val="21"/>
              </w:rPr>
              <w:t>控目标</w:t>
            </w:r>
            <w:proofErr w:type="gramEnd"/>
            <w:r w:rsidRPr="00DA2390">
              <w:rPr>
                <w:rFonts w:ascii="宋体" w:eastAsia="宋体" w:hAnsi="宋体" w:cs="仿宋" w:hint="eastAsia"/>
                <w:spacing w:val="-6"/>
                <w:szCs w:val="21"/>
              </w:rPr>
              <w:t>达成度</w:t>
            </w:r>
            <w:r w:rsidR="007303D3" w:rsidRPr="00DA2390">
              <w:rPr>
                <w:rFonts w:ascii="宋体" w:eastAsia="宋体" w:hAnsi="宋体" w:cs="仿宋" w:hint="eastAsia"/>
                <w:spacing w:val="-6"/>
                <w:szCs w:val="21"/>
              </w:rPr>
              <w:t>84.21</w:t>
            </w:r>
            <w:r w:rsidRPr="00DA2390">
              <w:rPr>
                <w:rFonts w:ascii="宋体" w:eastAsia="宋体" w:hAnsi="宋体" w:cs="仿宋" w:hint="eastAsia"/>
                <w:spacing w:val="-6"/>
                <w:szCs w:val="21"/>
              </w:rPr>
              <w:t>%</w:t>
            </w:r>
            <w:r w:rsidRPr="00DA2390">
              <w:rPr>
                <w:rFonts w:ascii="宋体" w:hAnsi="宋体" w:cs="仿宋" w:hint="eastAsia"/>
                <w:spacing w:val="-6"/>
                <w:szCs w:val="21"/>
              </w:rPr>
              <w:t>；</w:t>
            </w:r>
            <w:r w:rsidRPr="00DA2390">
              <w:rPr>
                <w:rFonts w:ascii="宋体" w:eastAsia="宋体" w:hAnsi="宋体" w:cs="仿宋" w:hint="eastAsia"/>
                <w:spacing w:val="-6"/>
                <w:szCs w:val="21"/>
              </w:rPr>
              <w:t xml:space="preserve">2018 </w:t>
            </w:r>
            <w:proofErr w:type="gramStart"/>
            <w:r w:rsidRPr="00DA2390">
              <w:rPr>
                <w:rFonts w:ascii="宋体" w:eastAsia="宋体" w:hAnsi="宋体" w:cs="仿宋" w:hint="eastAsia"/>
                <w:spacing w:val="-6"/>
                <w:szCs w:val="21"/>
              </w:rPr>
              <w:t>年专业</w:t>
            </w:r>
            <w:proofErr w:type="gramEnd"/>
            <w:r w:rsidRPr="00DA2390">
              <w:rPr>
                <w:rFonts w:ascii="宋体" w:eastAsia="宋体" w:hAnsi="宋体" w:cs="仿宋" w:hint="eastAsia"/>
                <w:spacing w:val="-6"/>
                <w:szCs w:val="21"/>
              </w:rPr>
              <w:t>建设任务目标达成度为</w:t>
            </w:r>
            <w:r w:rsidR="00DA2390" w:rsidRPr="00DA2390">
              <w:rPr>
                <w:rFonts w:ascii="宋体" w:hAnsi="宋体" w:cs="仿宋" w:hint="eastAsia"/>
                <w:spacing w:val="-6"/>
                <w:szCs w:val="21"/>
              </w:rPr>
              <w:t>78</w:t>
            </w:r>
            <w:r w:rsidRPr="00DA2390">
              <w:rPr>
                <w:rFonts w:ascii="宋体" w:eastAsia="宋体" w:hAnsi="宋体" w:cs="仿宋" w:hint="eastAsia"/>
                <w:spacing w:val="-6"/>
                <w:szCs w:val="21"/>
              </w:rPr>
              <w:t>%</w:t>
            </w:r>
            <w:r w:rsidRPr="00DA2390">
              <w:rPr>
                <w:rFonts w:ascii="宋体" w:hAnsi="宋体" w:cs="仿宋" w:hint="eastAsia"/>
                <w:spacing w:val="-6"/>
                <w:szCs w:val="21"/>
              </w:rPr>
              <w:t>、</w:t>
            </w:r>
            <w:r w:rsidRPr="00DA2390">
              <w:rPr>
                <w:rFonts w:ascii="宋体" w:eastAsia="宋体" w:hAnsi="宋体" w:cs="仿宋" w:hint="eastAsia"/>
                <w:spacing w:val="-6"/>
                <w:szCs w:val="21"/>
              </w:rPr>
              <w:t>质</w:t>
            </w:r>
            <w:proofErr w:type="gramStart"/>
            <w:r w:rsidRPr="00DA2390">
              <w:rPr>
                <w:rFonts w:ascii="宋体" w:eastAsia="宋体" w:hAnsi="宋体" w:cs="仿宋" w:hint="eastAsia"/>
                <w:spacing w:val="-6"/>
                <w:szCs w:val="21"/>
              </w:rPr>
              <w:t>控目标</w:t>
            </w:r>
            <w:proofErr w:type="gramEnd"/>
            <w:r w:rsidRPr="00DA2390">
              <w:rPr>
                <w:rFonts w:ascii="宋体" w:eastAsia="宋体" w:hAnsi="宋体" w:cs="仿宋" w:hint="eastAsia"/>
                <w:spacing w:val="-6"/>
                <w:szCs w:val="21"/>
              </w:rPr>
              <w:t>达成度</w:t>
            </w:r>
            <w:r w:rsidR="007303D3" w:rsidRPr="00DA2390">
              <w:rPr>
                <w:rFonts w:ascii="宋体" w:eastAsia="宋体" w:hAnsi="宋体" w:cs="仿宋" w:hint="eastAsia"/>
                <w:spacing w:val="-6"/>
                <w:szCs w:val="21"/>
              </w:rPr>
              <w:t>89.47</w:t>
            </w:r>
            <w:r w:rsidRPr="00DA2390">
              <w:rPr>
                <w:rFonts w:ascii="宋体" w:eastAsia="宋体" w:hAnsi="宋体" w:cs="仿宋" w:hint="eastAsia"/>
                <w:spacing w:val="-6"/>
                <w:szCs w:val="21"/>
              </w:rPr>
              <w:t>%</w:t>
            </w:r>
            <w:r w:rsidRPr="00DA2390">
              <w:rPr>
                <w:rFonts w:ascii="宋体" w:hAnsi="宋体" w:cs="仿宋" w:hint="eastAsia"/>
                <w:spacing w:val="-6"/>
                <w:szCs w:val="21"/>
              </w:rPr>
              <w:t>；</w:t>
            </w:r>
            <w:r w:rsidRPr="00DA2390">
              <w:rPr>
                <w:rFonts w:ascii="宋体" w:eastAsia="宋体" w:hAnsi="宋体" w:cs="仿宋" w:hint="eastAsia"/>
                <w:spacing w:val="-6"/>
                <w:szCs w:val="21"/>
              </w:rPr>
              <w:t>201</w:t>
            </w:r>
            <w:r w:rsidRPr="00DA2390">
              <w:rPr>
                <w:rFonts w:ascii="宋体" w:hAnsi="宋体" w:cs="仿宋" w:hint="eastAsia"/>
                <w:spacing w:val="-6"/>
                <w:szCs w:val="21"/>
              </w:rPr>
              <w:t>9</w:t>
            </w:r>
            <w:r w:rsidRPr="00DA2390">
              <w:rPr>
                <w:rFonts w:ascii="宋体" w:eastAsia="宋体" w:hAnsi="宋体" w:cs="仿宋" w:hint="eastAsia"/>
                <w:spacing w:val="-6"/>
                <w:szCs w:val="21"/>
              </w:rPr>
              <w:t>年专业建设任务目标达成度为</w:t>
            </w:r>
            <w:r w:rsidR="00DA2390" w:rsidRPr="00DA2390">
              <w:rPr>
                <w:rFonts w:ascii="宋体" w:hAnsi="宋体" w:cs="仿宋" w:hint="eastAsia"/>
                <w:spacing w:val="-6"/>
                <w:szCs w:val="21"/>
              </w:rPr>
              <w:t>80</w:t>
            </w:r>
            <w:r w:rsidRPr="00DA2390">
              <w:rPr>
                <w:rFonts w:ascii="宋体" w:eastAsia="宋体" w:hAnsi="宋体" w:cs="仿宋" w:hint="eastAsia"/>
                <w:spacing w:val="-6"/>
                <w:szCs w:val="21"/>
              </w:rPr>
              <w:t>%</w:t>
            </w:r>
            <w:r w:rsidRPr="00DA2390">
              <w:rPr>
                <w:rFonts w:ascii="宋体" w:hAnsi="宋体" w:cs="仿宋" w:hint="eastAsia"/>
                <w:spacing w:val="-6"/>
                <w:szCs w:val="21"/>
              </w:rPr>
              <w:t>、</w:t>
            </w:r>
            <w:r w:rsidRPr="00DA2390">
              <w:rPr>
                <w:rFonts w:ascii="宋体" w:eastAsia="宋体" w:hAnsi="宋体" w:cs="仿宋" w:hint="eastAsia"/>
                <w:spacing w:val="-6"/>
                <w:szCs w:val="21"/>
              </w:rPr>
              <w:t>质</w:t>
            </w:r>
            <w:proofErr w:type="gramStart"/>
            <w:r w:rsidRPr="00DA2390">
              <w:rPr>
                <w:rFonts w:ascii="宋体" w:eastAsia="宋体" w:hAnsi="宋体" w:cs="仿宋" w:hint="eastAsia"/>
                <w:spacing w:val="-6"/>
                <w:szCs w:val="21"/>
              </w:rPr>
              <w:t>控目标</w:t>
            </w:r>
            <w:proofErr w:type="gramEnd"/>
            <w:r w:rsidRPr="00DA2390">
              <w:rPr>
                <w:rFonts w:ascii="宋体" w:eastAsia="宋体" w:hAnsi="宋体" w:cs="仿宋" w:hint="eastAsia"/>
                <w:spacing w:val="-6"/>
                <w:szCs w:val="21"/>
              </w:rPr>
              <w:t>达成度</w:t>
            </w:r>
            <w:r w:rsidR="007303D3" w:rsidRPr="00DA2390">
              <w:rPr>
                <w:rFonts w:ascii="宋体" w:eastAsia="宋体" w:hAnsi="宋体" w:cs="仿宋" w:hint="eastAsia"/>
                <w:spacing w:val="-6"/>
                <w:szCs w:val="21"/>
              </w:rPr>
              <w:t>89.47</w:t>
            </w:r>
            <w:r w:rsidRPr="00DA2390">
              <w:rPr>
                <w:rFonts w:ascii="宋体" w:eastAsia="宋体" w:hAnsi="宋体" w:cs="仿宋" w:hint="eastAsia"/>
                <w:spacing w:val="-6"/>
                <w:szCs w:val="21"/>
              </w:rPr>
              <w:t>%。</w:t>
            </w:r>
          </w:p>
          <w:p w:rsidR="00212BD9" w:rsidRDefault="00212BD9" w:rsidP="001223DA">
            <w:pPr>
              <w:spacing w:line="320" w:lineRule="exact"/>
              <w:ind w:firstLineChars="100" w:firstLine="199"/>
              <w:rPr>
                <w:rFonts w:ascii="宋体" w:hAnsi="宋体" w:cs="仿宋"/>
                <w:b/>
                <w:spacing w:val="-6"/>
                <w:szCs w:val="21"/>
              </w:rPr>
            </w:pPr>
            <w:r>
              <w:rPr>
                <w:rFonts w:ascii="宋体" w:eastAsia="宋体" w:hAnsi="宋体" w:cs="仿宋" w:hint="eastAsia"/>
                <w:b/>
                <w:spacing w:val="-6"/>
                <w:szCs w:val="21"/>
              </w:rPr>
              <w:t xml:space="preserve">2.存在的主要问题及原因分析 </w:t>
            </w:r>
          </w:p>
          <w:p w:rsidR="00212BD9" w:rsidRDefault="00212BD9" w:rsidP="001223DA">
            <w:pPr>
              <w:spacing w:line="320" w:lineRule="exact"/>
              <w:ind w:firstLineChars="100" w:firstLine="198"/>
              <w:rPr>
                <w:rFonts w:ascii="宋体" w:hAnsi="宋体" w:cs="仿宋"/>
                <w:spacing w:val="-6"/>
                <w:szCs w:val="21"/>
              </w:rPr>
            </w:pPr>
            <w:r>
              <w:rPr>
                <w:rFonts w:ascii="宋体" w:eastAsia="宋体" w:hAnsi="宋体" w:cs="仿宋" w:hint="eastAsia"/>
                <w:spacing w:val="-6"/>
                <w:szCs w:val="21"/>
              </w:rPr>
              <w:t>（1）没有建立专业建设业务系统，专业建设过程数据总体偏少</w:t>
            </w:r>
            <w:r>
              <w:rPr>
                <w:rFonts w:ascii="宋体" w:hAnsi="宋体" w:cs="仿宋" w:hint="eastAsia"/>
                <w:spacing w:val="-6"/>
                <w:szCs w:val="21"/>
              </w:rPr>
              <w:t>，实时数据分类和采集不够系统</w:t>
            </w:r>
            <w:r>
              <w:rPr>
                <w:rFonts w:ascii="宋体" w:eastAsia="宋体" w:hAnsi="宋体" w:cs="仿宋" w:hint="eastAsia"/>
                <w:spacing w:val="-6"/>
                <w:szCs w:val="21"/>
              </w:rPr>
              <w:t>，</w:t>
            </w:r>
            <w:r>
              <w:rPr>
                <w:rFonts w:ascii="宋体" w:hAnsi="宋体" w:cs="仿宋" w:hint="eastAsia"/>
                <w:spacing w:val="-6"/>
                <w:szCs w:val="21"/>
              </w:rPr>
              <w:t>诊改平台</w:t>
            </w:r>
            <w:r>
              <w:rPr>
                <w:rFonts w:ascii="宋体" w:eastAsia="宋体" w:hAnsi="宋体" w:cs="仿宋" w:hint="eastAsia"/>
                <w:spacing w:val="-6"/>
                <w:szCs w:val="21"/>
              </w:rPr>
              <w:t>实时预警</w:t>
            </w:r>
            <w:r>
              <w:rPr>
                <w:rFonts w:ascii="宋体" w:hAnsi="宋体" w:cs="仿宋" w:hint="eastAsia"/>
                <w:spacing w:val="-6"/>
                <w:szCs w:val="21"/>
              </w:rPr>
              <w:t>功能有待完善</w:t>
            </w:r>
            <w:r>
              <w:rPr>
                <w:rFonts w:ascii="宋体" w:eastAsia="宋体" w:hAnsi="宋体" w:cs="仿宋" w:hint="eastAsia"/>
                <w:spacing w:val="-6"/>
                <w:szCs w:val="21"/>
              </w:rPr>
              <w:t xml:space="preserve">。 </w:t>
            </w:r>
          </w:p>
          <w:p w:rsidR="00212BD9" w:rsidRDefault="00212BD9" w:rsidP="001223DA">
            <w:pPr>
              <w:spacing w:line="320" w:lineRule="exact"/>
              <w:ind w:firstLineChars="100" w:firstLine="198"/>
              <w:rPr>
                <w:rFonts w:ascii="仿宋_GB2312" w:eastAsia="仿宋_GB2312" w:hAnsi="宋体"/>
                <w:sz w:val="28"/>
                <w:szCs w:val="28"/>
              </w:rPr>
            </w:pPr>
            <w:r>
              <w:rPr>
                <w:rFonts w:ascii="宋体" w:eastAsia="宋体" w:hAnsi="宋体" w:cs="仿宋" w:hint="eastAsia"/>
                <w:spacing w:val="-6"/>
                <w:szCs w:val="21"/>
              </w:rPr>
              <w:t>（2）专业</w:t>
            </w:r>
            <w:r>
              <w:rPr>
                <w:rFonts w:ascii="宋体" w:hAnsi="宋体" w:cs="仿宋" w:hint="eastAsia"/>
                <w:spacing w:val="-6"/>
                <w:szCs w:val="21"/>
              </w:rPr>
              <w:t>体系质量和单个专业建设质量</w:t>
            </w:r>
            <w:r>
              <w:rPr>
                <w:rFonts w:ascii="宋体" w:eastAsia="宋体" w:hAnsi="宋体" w:cs="仿宋" w:hint="eastAsia"/>
                <w:spacing w:val="-6"/>
                <w:szCs w:val="21"/>
              </w:rPr>
              <w:t>评价考核</w:t>
            </w:r>
            <w:r>
              <w:rPr>
                <w:rFonts w:ascii="宋体" w:hAnsi="宋体" w:cs="仿宋" w:hint="eastAsia"/>
                <w:spacing w:val="-6"/>
                <w:szCs w:val="21"/>
              </w:rPr>
              <w:t>参数、工具设置还不够科学，考核评价体系还需要优化。</w:t>
            </w:r>
          </w:p>
          <w:p w:rsidR="00212BD9" w:rsidRDefault="00212BD9" w:rsidP="001223DA">
            <w:pPr>
              <w:spacing w:line="320" w:lineRule="exact"/>
              <w:ind w:firstLineChars="196" w:firstLine="388"/>
              <w:rPr>
                <w:rFonts w:ascii="宋体" w:hAnsi="宋体" w:cs="仿宋"/>
                <w:spacing w:val="-6"/>
                <w:szCs w:val="21"/>
              </w:rPr>
            </w:pPr>
          </w:p>
          <w:p w:rsidR="00212BD9" w:rsidRDefault="00212BD9" w:rsidP="001223DA">
            <w:pPr>
              <w:spacing w:line="320" w:lineRule="exact"/>
              <w:ind w:firstLineChars="196" w:firstLine="388"/>
              <w:rPr>
                <w:rFonts w:ascii="宋体" w:hAnsi="宋体" w:cs="仿宋"/>
                <w:spacing w:val="-6"/>
                <w:szCs w:val="21"/>
              </w:rPr>
            </w:pPr>
          </w:p>
          <w:p w:rsidR="00212BD9" w:rsidRDefault="00212BD9" w:rsidP="001223DA">
            <w:pPr>
              <w:spacing w:line="320" w:lineRule="exact"/>
              <w:ind w:firstLineChars="196" w:firstLine="388"/>
              <w:rPr>
                <w:rFonts w:ascii="宋体" w:hAnsi="宋体" w:cs="仿宋"/>
                <w:spacing w:val="-6"/>
                <w:szCs w:val="21"/>
              </w:rPr>
            </w:pPr>
          </w:p>
        </w:tc>
        <w:tc>
          <w:tcPr>
            <w:tcW w:w="2472" w:type="dxa"/>
            <w:vAlign w:val="center"/>
          </w:tcPr>
          <w:p w:rsidR="00212BD9" w:rsidRDefault="00212BD9" w:rsidP="001223DA">
            <w:pPr>
              <w:spacing w:line="320" w:lineRule="exact"/>
              <w:ind w:firstLineChars="100" w:firstLine="198"/>
              <w:jc w:val="left"/>
              <w:rPr>
                <w:rFonts w:ascii="宋体" w:hAnsi="宋体" w:cs="仿宋"/>
                <w:spacing w:val="-6"/>
                <w:szCs w:val="21"/>
              </w:rPr>
            </w:pPr>
            <w:r>
              <w:rPr>
                <w:rFonts w:ascii="宋体" w:eastAsia="宋体" w:hAnsi="宋体" w:cs="仿宋" w:hint="eastAsia"/>
                <w:spacing w:val="-6"/>
                <w:szCs w:val="21"/>
              </w:rPr>
              <w:t>1.将建立专业建设业务系统，注重过程数据按月实时采集，采取定性与定量分析相结合，增强专业诊改时效性。</w:t>
            </w:r>
          </w:p>
          <w:p w:rsidR="00212BD9" w:rsidRDefault="00212BD9" w:rsidP="001223DA">
            <w:pPr>
              <w:spacing w:line="320" w:lineRule="exact"/>
              <w:ind w:firstLineChars="100" w:firstLine="198"/>
              <w:jc w:val="left"/>
              <w:rPr>
                <w:rFonts w:ascii="宋体" w:hAnsi="宋体" w:cs="仿宋"/>
                <w:spacing w:val="-6"/>
                <w:szCs w:val="21"/>
              </w:rPr>
            </w:pPr>
            <w:r>
              <w:rPr>
                <w:rFonts w:ascii="宋体" w:eastAsia="宋体" w:hAnsi="宋体" w:cs="仿宋" w:hint="eastAsia"/>
                <w:spacing w:val="-6"/>
                <w:szCs w:val="21"/>
              </w:rPr>
              <w:t>2.</w:t>
            </w:r>
            <w:r>
              <w:rPr>
                <w:rFonts w:ascii="宋体" w:hAnsi="宋体" w:cs="仿宋" w:hint="eastAsia"/>
                <w:spacing w:val="-6"/>
                <w:szCs w:val="21"/>
              </w:rPr>
              <w:t>优化完善业务系统和诊改数据平台，</w:t>
            </w:r>
            <w:r>
              <w:rPr>
                <w:rFonts w:ascii="宋体" w:eastAsia="宋体" w:hAnsi="宋体" w:cs="仿宋" w:hint="eastAsia"/>
                <w:spacing w:val="-6"/>
                <w:szCs w:val="21"/>
              </w:rPr>
              <w:t>合理</w:t>
            </w:r>
            <w:r>
              <w:rPr>
                <w:rFonts w:ascii="宋体" w:hAnsi="宋体" w:cs="仿宋" w:hint="eastAsia"/>
                <w:spacing w:val="-6"/>
                <w:szCs w:val="21"/>
              </w:rPr>
              <w:t>采集过程性数据，合理设置数据参数和判据，增强专业管理的针对性和适应性。</w:t>
            </w:r>
          </w:p>
          <w:p w:rsidR="00212BD9" w:rsidRDefault="00212BD9" w:rsidP="001223DA">
            <w:pPr>
              <w:spacing w:line="320" w:lineRule="exact"/>
              <w:ind w:firstLineChars="100" w:firstLine="198"/>
              <w:jc w:val="left"/>
              <w:rPr>
                <w:rFonts w:ascii="宋体" w:hAnsi="宋体" w:cs="仿宋"/>
                <w:spacing w:val="-6"/>
                <w:szCs w:val="21"/>
              </w:rPr>
            </w:pPr>
          </w:p>
          <w:p w:rsidR="00212BD9" w:rsidRDefault="00212BD9" w:rsidP="001223DA">
            <w:pPr>
              <w:spacing w:line="320" w:lineRule="exact"/>
              <w:ind w:firstLineChars="100" w:firstLine="198"/>
              <w:jc w:val="left"/>
              <w:rPr>
                <w:rFonts w:ascii="宋体" w:hAnsi="宋体" w:cs="仿宋"/>
                <w:spacing w:val="-6"/>
                <w:szCs w:val="21"/>
              </w:rPr>
            </w:pPr>
          </w:p>
          <w:p w:rsidR="00212BD9" w:rsidRDefault="00212BD9" w:rsidP="001223DA">
            <w:pPr>
              <w:spacing w:line="320" w:lineRule="exact"/>
              <w:ind w:firstLineChars="100" w:firstLine="198"/>
              <w:jc w:val="left"/>
              <w:rPr>
                <w:rFonts w:ascii="宋体" w:hAnsi="宋体" w:cs="仿宋"/>
                <w:spacing w:val="-6"/>
                <w:szCs w:val="21"/>
              </w:rPr>
            </w:pPr>
          </w:p>
        </w:tc>
      </w:tr>
    </w:tbl>
    <w:p w:rsidR="00212BD9" w:rsidRDefault="00212BD9"/>
    <w:tbl>
      <w:tblPr>
        <w:tblStyle w:val="a7"/>
        <w:tblW w:w="14020"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694"/>
        <w:gridCol w:w="434"/>
        <w:gridCol w:w="2935"/>
        <w:gridCol w:w="7485"/>
        <w:gridCol w:w="2472"/>
      </w:tblGrid>
      <w:tr w:rsidR="00212BD9" w:rsidTr="001223DA">
        <w:trPr>
          <w:jc w:val="center"/>
        </w:trPr>
        <w:tc>
          <w:tcPr>
            <w:tcW w:w="694" w:type="dxa"/>
            <w:vAlign w:val="center"/>
          </w:tcPr>
          <w:p w:rsidR="00212BD9" w:rsidRDefault="00212BD9" w:rsidP="001223DA">
            <w:pPr>
              <w:spacing w:line="280" w:lineRule="exact"/>
              <w:jc w:val="center"/>
              <w:rPr>
                <w:rFonts w:ascii="黑体" w:eastAsia="黑体" w:hAnsi="黑体" w:cs="仿宋"/>
                <w:spacing w:val="-6"/>
                <w:szCs w:val="21"/>
              </w:rPr>
            </w:pPr>
            <w:r>
              <w:rPr>
                <w:rFonts w:ascii="黑体" w:eastAsia="黑体" w:hAnsi="黑体" w:cs="仿宋" w:hint="eastAsia"/>
                <w:spacing w:val="-6"/>
                <w:szCs w:val="21"/>
              </w:rPr>
              <w:lastRenderedPageBreak/>
              <w:t>诊断内容</w:t>
            </w:r>
          </w:p>
        </w:tc>
        <w:tc>
          <w:tcPr>
            <w:tcW w:w="3369" w:type="dxa"/>
            <w:gridSpan w:val="2"/>
            <w:vAlign w:val="center"/>
          </w:tcPr>
          <w:p w:rsidR="00212BD9" w:rsidRDefault="00212BD9" w:rsidP="001223DA">
            <w:pPr>
              <w:spacing w:line="280" w:lineRule="exact"/>
              <w:jc w:val="center"/>
              <w:rPr>
                <w:rFonts w:ascii="黑体" w:eastAsia="黑体" w:hAnsi="黑体" w:cs="仿宋"/>
                <w:spacing w:val="-6"/>
                <w:szCs w:val="21"/>
              </w:rPr>
            </w:pPr>
            <w:r>
              <w:rPr>
                <w:rFonts w:ascii="黑体" w:eastAsia="黑体" w:hAnsi="黑体" w:cs="仿宋" w:hint="eastAsia"/>
                <w:spacing w:val="-6"/>
                <w:szCs w:val="21"/>
              </w:rPr>
              <w:t>诊断内容</w:t>
            </w:r>
          </w:p>
        </w:tc>
        <w:tc>
          <w:tcPr>
            <w:tcW w:w="7485" w:type="dxa"/>
            <w:vAlign w:val="center"/>
          </w:tcPr>
          <w:p w:rsidR="00212BD9" w:rsidRDefault="00212BD9" w:rsidP="001223DA">
            <w:pPr>
              <w:spacing w:line="280" w:lineRule="exact"/>
              <w:jc w:val="center"/>
              <w:rPr>
                <w:rFonts w:ascii="黑体" w:eastAsia="黑体" w:hAnsi="黑体" w:cs="仿宋"/>
                <w:spacing w:val="-6"/>
                <w:szCs w:val="21"/>
              </w:rPr>
            </w:pPr>
            <w:r>
              <w:rPr>
                <w:rFonts w:ascii="黑体" w:eastAsia="黑体" w:hAnsi="黑体" w:cs="仿宋" w:hint="eastAsia"/>
                <w:spacing w:val="-6"/>
                <w:szCs w:val="21"/>
              </w:rPr>
              <w:t>诊断结论</w:t>
            </w:r>
          </w:p>
        </w:tc>
        <w:tc>
          <w:tcPr>
            <w:tcW w:w="2472" w:type="dxa"/>
            <w:vAlign w:val="center"/>
          </w:tcPr>
          <w:p w:rsidR="00212BD9" w:rsidRDefault="00212BD9" w:rsidP="001223DA">
            <w:pPr>
              <w:spacing w:line="280" w:lineRule="exact"/>
              <w:jc w:val="center"/>
              <w:rPr>
                <w:rFonts w:ascii="黑体" w:eastAsia="黑体" w:hAnsi="黑体" w:cs="仿宋"/>
                <w:spacing w:val="-6"/>
                <w:szCs w:val="21"/>
              </w:rPr>
            </w:pPr>
            <w:r>
              <w:rPr>
                <w:rFonts w:ascii="黑体" w:eastAsia="黑体" w:hAnsi="黑体" w:cs="仿宋" w:hint="eastAsia"/>
                <w:spacing w:val="-6"/>
                <w:szCs w:val="21"/>
              </w:rPr>
              <w:t>拟采取的改进措施</w:t>
            </w:r>
          </w:p>
        </w:tc>
      </w:tr>
      <w:tr w:rsidR="00212BD9" w:rsidTr="001223DA">
        <w:trPr>
          <w:jc w:val="center"/>
        </w:trPr>
        <w:tc>
          <w:tcPr>
            <w:tcW w:w="694" w:type="dxa"/>
            <w:vAlign w:val="center"/>
          </w:tcPr>
          <w:p w:rsidR="00212BD9" w:rsidRDefault="00212BD9" w:rsidP="001223DA">
            <w:pPr>
              <w:spacing w:line="280" w:lineRule="exact"/>
              <w:jc w:val="center"/>
              <w:rPr>
                <w:rFonts w:ascii="宋体" w:hAnsi="宋体" w:cs="仿宋"/>
                <w:spacing w:val="-6"/>
                <w:szCs w:val="21"/>
              </w:rPr>
            </w:pPr>
            <w:r>
              <w:rPr>
                <w:rFonts w:ascii="宋体" w:eastAsia="宋体" w:hAnsi="宋体" w:cs="仿宋" w:hint="eastAsia"/>
                <w:spacing w:val="-6"/>
                <w:szCs w:val="21"/>
              </w:rPr>
              <w:t>螺旋建立与运行</w:t>
            </w:r>
          </w:p>
        </w:tc>
        <w:tc>
          <w:tcPr>
            <w:tcW w:w="434" w:type="dxa"/>
            <w:vAlign w:val="center"/>
          </w:tcPr>
          <w:p w:rsidR="00212BD9" w:rsidRDefault="00212BD9" w:rsidP="001223DA">
            <w:pPr>
              <w:spacing w:line="280" w:lineRule="exact"/>
              <w:jc w:val="center"/>
              <w:rPr>
                <w:rFonts w:ascii="宋体" w:hAnsi="宋体" w:cs="仿宋"/>
                <w:spacing w:val="-6"/>
                <w:szCs w:val="21"/>
              </w:rPr>
            </w:pPr>
            <w:r>
              <w:rPr>
                <w:rFonts w:ascii="宋体" w:eastAsia="宋体" w:hAnsi="宋体" w:cs="仿宋" w:hint="eastAsia"/>
                <w:spacing w:val="-6"/>
                <w:szCs w:val="21"/>
              </w:rPr>
              <w:t>课程</w:t>
            </w:r>
          </w:p>
          <w:p w:rsidR="00212BD9" w:rsidRDefault="00212BD9" w:rsidP="001223DA">
            <w:pPr>
              <w:spacing w:line="280" w:lineRule="exact"/>
              <w:jc w:val="center"/>
              <w:rPr>
                <w:rFonts w:ascii="宋体" w:hAnsi="宋体" w:cs="仿宋"/>
                <w:spacing w:val="-6"/>
                <w:szCs w:val="21"/>
              </w:rPr>
            </w:pPr>
            <w:r>
              <w:rPr>
                <w:rFonts w:ascii="宋体" w:eastAsia="宋体" w:hAnsi="宋体" w:cs="仿宋" w:hint="eastAsia"/>
                <w:spacing w:val="-6"/>
                <w:szCs w:val="21"/>
              </w:rPr>
              <w:t>层面</w:t>
            </w:r>
          </w:p>
        </w:tc>
        <w:tc>
          <w:tcPr>
            <w:tcW w:w="2935" w:type="dxa"/>
            <w:vAlign w:val="center"/>
          </w:tcPr>
          <w:p w:rsidR="00212BD9" w:rsidRDefault="00212BD9" w:rsidP="001223DA">
            <w:pPr>
              <w:spacing w:line="280" w:lineRule="exact"/>
              <w:rPr>
                <w:rFonts w:ascii="宋体" w:hAnsi="宋体" w:cs="仿宋"/>
                <w:spacing w:val="-6"/>
                <w:szCs w:val="21"/>
              </w:rPr>
            </w:pPr>
            <w:r>
              <w:rPr>
                <w:rFonts w:ascii="宋体" w:eastAsia="宋体" w:hAnsi="宋体" w:cs="仿宋" w:hint="eastAsia"/>
                <w:spacing w:val="-6"/>
                <w:szCs w:val="21"/>
              </w:rPr>
              <w:t>1.课程是否建立了诊改运行制度，是否按预设周期开展了诊改，诊改周期是否合理，是否有助于目标达成。</w:t>
            </w:r>
          </w:p>
          <w:p w:rsidR="00212BD9" w:rsidRDefault="00212BD9" w:rsidP="001223DA">
            <w:pPr>
              <w:spacing w:line="280" w:lineRule="exact"/>
              <w:rPr>
                <w:rFonts w:ascii="宋体" w:hAnsi="宋体" w:cs="仿宋"/>
                <w:spacing w:val="-6"/>
                <w:szCs w:val="21"/>
              </w:rPr>
            </w:pPr>
            <w:r>
              <w:rPr>
                <w:rFonts w:ascii="宋体" w:eastAsia="宋体" w:hAnsi="宋体" w:cs="仿宋" w:hint="eastAsia"/>
                <w:spacing w:val="-6"/>
                <w:szCs w:val="21"/>
              </w:rPr>
              <w:t>2.1</w:t>
            </w:r>
            <w:r>
              <w:rPr>
                <w:rFonts w:ascii="宋体" w:eastAsia="宋体" w:hAnsi="宋体" w:cs="仿宋"/>
                <w:spacing w:val="-6"/>
                <w:szCs w:val="21"/>
              </w:rPr>
              <w:t>2</w:t>
            </w:r>
            <w:r>
              <w:rPr>
                <w:rFonts w:ascii="宋体" w:eastAsia="宋体" w:hAnsi="宋体" w:cs="仿宋" w:hint="eastAsia"/>
                <w:spacing w:val="-6"/>
                <w:szCs w:val="21"/>
              </w:rPr>
              <w:t>门课程是否按预设周期完成诊改工作，课程是否有代表性。</w:t>
            </w:r>
          </w:p>
          <w:p w:rsidR="00212BD9" w:rsidRDefault="00212BD9" w:rsidP="001223DA">
            <w:pPr>
              <w:spacing w:line="280" w:lineRule="exact"/>
              <w:rPr>
                <w:rFonts w:ascii="宋体" w:hAnsi="宋体" w:cs="仿宋"/>
                <w:spacing w:val="-6"/>
                <w:szCs w:val="21"/>
              </w:rPr>
            </w:pPr>
            <w:r>
              <w:rPr>
                <w:rFonts w:ascii="宋体" w:eastAsia="宋体" w:hAnsi="宋体" w:cs="仿宋" w:hint="eastAsia"/>
                <w:spacing w:val="-6"/>
                <w:szCs w:val="21"/>
              </w:rPr>
              <w:t>3.诊断结论是否依据数据和事实获得，自我诊断报告的陈述是否明确具体，改进措施是否有效。</w:t>
            </w:r>
          </w:p>
        </w:tc>
        <w:tc>
          <w:tcPr>
            <w:tcW w:w="7485" w:type="dxa"/>
            <w:vAlign w:val="center"/>
          </w:tcPr>
          <w:p w:rsidR="00212BD9" w:rsidRDefault="00212BD9" w:rsidP="001223DA">
            <w:pPr>
              <w:spacing w:line="320" w:lineRule="exact"/>
              <w:ind w:firstLineChars="196" w:firstLine="390"/>
              <w:rPr>
                <w:rFonts w:ascii="宋体" w:hAnsi="宋体" w:cs="仿宋"/>
                <w:b/>
                <w:spacing w:val="-6"/>
                <w:szCs w:val="21"/>
              </w:rPr>
            </w:pPr>
            <w:r>
              <w:rPr>
                <w:rFonts w:ascii="宋体" w:eastAsia="宋体" w:hAnsi="宋体" w:cs="仿宋" w:hint="eastAsia"/>
                <w:b/>
                <w:spacing w:val="-6"/>
                <w:szCs w:val="21"/>
              </w:rPr>
              <w:t xml:space="preserve">1.目标达成情况 </w:t>
            </w:r>
          </w:p>
          <w:p w:rsidR="00212BD9" w:rsidRPr="00DA2390" w:rsidRDefault="00212BD9" w:rsidP="001223DA">
            <w:pPr>
              <w:spacing w:line="320" w:lineRule="exact"/>
              <w:ind w:firstLineChars="100" w:firstLine="198"/>
              <w:rPr>
                <w:rFonts w:ascii="宋体" w:hAnsi="宋体" w:cs="仿宋"/>
                <w:spacing w:val="-6"/>
                <w:szCs w:val="21"/>
              </w:rPr>
            </w:pPr>
            <w:r>
              <w:rPr>
                <w:rFonts w:ascii="宋体" w:eastAsia="宋体" w:hAnsi="宋体" w:cs="仿宋" w:hint="eastAsia"/>
                <w:spacing w:val="-6"/>
                <w:szCs w:val="21"/>
              </w:rPr>
              <w:t>（1）实施以3年为诊改周期，每年度监测的质量改进螺旋，形成完善的课程诊改制度。设置课程体系质量监测指标</w:t>
            </w:r>
            <w:r w:rsidR="00DB0BF8">
              <w:rPr>
                <w:rFonts w:ascii="宋体" w:eastAsia="宋体" w:hAnsi="宋体" w:cs="仿宋" w:hint="eastAsia"/>
                <w:spacing w:val="-6"/>
                <w:szCs w:val="21"/>
              </w:rPr>
              <w:t>17</w:t>
            </w:r>
            <w:r>
              <w:rPr>
                <w:rFonts w:ascii="宋体" w:eastAsia="宋体" w:hAnsi="宋体" w:cs="仿宋" w:hint="eastAsia"/>
                <w:spacing w:val="-6"/>
                <w:szCs w:val="21"/>
              </w:rPr>
              <w:t>个、分级课程质控点</w:t>
            </w:r>
            <w:r w:rsidR="00DB0BF8">
              <w:rPr>
                <w:rFonts w:ascii="宋体" w:eastAsia="宋体" w:hAnsi="宋体" w:cs="仿宋" w:hint="eastAsia"/>
                <w:spacing w:val="-6"/>
                <w:szCs w:val="21"/>
              </w:rPr>
              <w:t>28</w:t>
            </w:r>
            <w:r>
              <w:rPr>
                <w:rFonts w:ascii="宋体" w:eastAsia="宋体" w:hAnsi="宋体" w:cs="仿宋" w:hint="eastAsia"/>
                <w:spacing w:val="-6"/>
                <w:szCs w:val="21"/>
              </w:rPr>
              <w:t>个。构建由教务处、二级学院、专业团队、课程团队（教研室）的“四级”诊改实施主体</w:t>
            </w:r>
            <w:r>
              <w:rPr>
                <w:rFonts w:ascii="宋体" w:hAnsi="宋体" w:cs="仿宋" w:hint="eastAsia"/>
                <w:spacing w:val="-6"/>
                <w:szCs w:val="21"/>
              </w:rPr>
              <w:t>。</w:t>
            </w:r>
            <w:r w:rsidRPr="00DA2390">
              <w:rPr>
                <w:rFonts w:ascii="宋体" w:eastAsia="宋体" w:hAnsi="宋体" w:cs="仿宋" w:hint="eastAsia"/>
                <w:spacing w:val="-6"/>
                <w:szCs w:val="21"/>
              </w:rPr>
              <w:t>2017年</w:t>
            </w:r>
            <w:r w:rsidRPr="00DA2390">
              <w:rPr>
                <w:rFonts w:ascii="宋体" w:hAnsi="宋体" w:cs="仿宋" w:hint="eastAsia"/>
                <w:spacing w:val="-6"/>
                <w:szCs w:val="21"/>
              </w:rPr>
              <w:t>课程</w:t>
            </w:r>
            <w:r w:rsidRPr="00DA2390">
              <w:rPr>
                <w:rFonts w:ascii="宋体" w:eastAsia="宋体" w:hAnsi="宋体" w:cs="仿宋" w:hint="eastAsia"/>
                <w:spacing w:val="-6"/>
                <w:szCs w:val="21"/>
              </w:rPr>
              <w:t>建设任务目标达成度为</w:t>
            </w:r>
            <w:r w:rsidR="00DA2390" w:rsidRPr="00DA2390">
              <w:rPr>
                <w:rFonts w:ascii="宋体" w:hAnsi="宋体" w:cs="仿宋" w:hint="eastAsia"/>
                <w:spacing w:val="-6"/>
                <w:szCs w:val="21"/>
              </w:rPr>
              <w:t>82</w:t>
            </w:r>
            <w:r w:rsidRPr="00DA2390">
              <w:rPr>
                <w:rFonts w:ascii="宋体" w:eastAsia="宋体" w:hAnsi="宋体" w:cs="仿宋" w:hint="eastAsia"/>
                <w:spacing w:val="-6"/>
                <w:szCs w:val="21"/>
              </w:rPr>
              <w:t>%</w:t>
            </w:r>
            <w:r w:rsidRPr="00DA2390">
              <w:rPr>
                <w:rFonts w:ascii="宋体" w:hAnsi="宋体" w:cs="仿宋" w:hint="eastAsia"/>
                <w:spacing w:val="-6"/>
                <w:szCs w:val="21"/>
              </w:rPr>
              <w:t>、</w:t>
            </w:r>
            <w:r w:rsidRPr="00DA2390">
              <w:rPr>
                <w:rFonts w:ascii="宋体" w:eastAsia="宋体" w:hAnsi="宋体" w:cs="仿宋" w:hint="eastAsia"/>
                <w:spacing w:val="-6"/>
                <w:szCs w:val="21"/>
              </w:rPr>
              <w:t>质</w:t>
            </w:r>
            <w:proofErr w:type="gramStart"/>
            <w:r w:rsidRPr="00DA2390">
              <w:rPr>
                <w:rFonts w:ascii="宋体" w:eastAsia="宋体" w:hAnsi="宋体" w:cs="仿宋" w:hint="eastAsia"/>
                <w:spacing w:val="-6"/>
                <w:szCs w:val="21"/>
              </w:rPr>
              <w:t>控目标</w:t>
            </w:r>
            <w:proofErr w:type="gramEnd"/>
            <w:r w:rsidRPr="00DA2390">
              <w:rPr>
                <w:rFonts w:ascii="宋体" w:eastAsia="宋体" w:hAnsi="宋体" w:cs="仿宋" w:hint="eastAsia"/>
                <w:spacing w:val="-6"/>
                <w:szCs w:val="21"/>
              </w:rPr>
              <w:t>达成度</w:t>
            </w:r>
            <w:r w:rsidR="00525DB5">
              <w:rPr>
                <w:rFonts w:ascii="宋体" w:eastAsia="宋体" w:hAnsi="宋体" w:cs="仿宋" w:hint="eastAsia"/>
                <w:spacing w:val="-6"/>
                <w:szCs w:val="21"/>
              </w:rPr>
              <w:t>82.35</w:t>
            </w:r>
            <w:r w:rsidRPr="00DA2390">
              <w:rPr>
                <w:rFonts w:ascii="宋体" w:eastAsia="宋体" w:hAnsi="宋体" w:cs="仿宋" w:hint="eastAsia"/>
                <w:spacing w:val="-6"/>
                <w:szCs w:val="21"/>
              </w:rPr>
              <w:t>%</w:t>
            </w:r>
            <w:r w:rsidRPr="00DA2390">
              <w:rPr>
                <w:rFonts w:ascii="宋体" w:hAnsi="宋体" w:cs="仿宋" w:hint="eastAsia"/>
                <w:spacing w:val="-6"/>
                <w:szCs w:val="21"/>
              </w:rPr>
              <w:t>；</w:t>
            </w:r>
            <w:r w:rsidRPr="00DA2390">
              <w:rPr>
                <w:rFonts w:ascii="宋体" w:eastAsia="宋体" w:hAnsi="宋体" w:cs="仿宋" w:hint="eastAsia"/>
                <w:spacing w:val="-6"/>
                <w:szCs w:val="21"/>
              </w:rPr>
              <w:t>201</w:t>
            </w:r>
            <w:r w:rsidRPr="00DA2390">
              <w:rPr>
                <w:rFonts w:ascii="宋体" w:hAnsi="宋体" w:cs="仿宋" w:hint="eastAsia"/>
                <w:spacing w:val="-6"/>
                <w:szCs w:val="21"/>
              </w:rPr>
              <w:t>8</w:t>
            </w:r>
            <w:r w:rsidRPr="00DA2390">
              <w:rPr>
                <w:rFonts w:ascii="宋体" w:eastAsia="宋体" w:hAnsi="宋体" w:cs="仿宋" w:hint="eastAsia"/>
                <w:spacing w:val="-6"/>
                <w:szCs w:val="21"/>
              </w:rPr>
              <w:t>年</w:t>
            </w:r>
            <w:r w:rsidRPr="00DA2390">
              <w:rPr>
                <w:rFonts w:ascii="宋体" w:hAnsi="宋体" w:cs="仿宋" w:hint="eastAsia"/>
                <w:spacing w:val="-6"/>
                <w:szCs w:val="21"/>
              </w:rPr>
              <w:t>课程</w:t>
            </w:r>
            <w:r w:rsidRPr="00DA2390">
              <w:rPr>
                <w:rFonts w:ascii="宋体" w:eastAsia="宋体" w:hAnsi="宋体" w:cs="仿宋" w:hint="eastAsia"/>
                <w:spacing w:val="-6"/>
                <w:szCs w:val="21"/>
              </w:rPr>
              <w:t>建设任务目标达成度为</w:t>
            </w:r>
            <w:r w:rsidR="00DA2390" w:rsidRPr="00DA2390">
              <w:rPr>
                <w:rFonts w:ascii="宋体" w:hAnsi="宋体" w:cs="仿宋" w:hint="eastAsia"/>
                <w:spacing w:val="-6"/>
                <w:szCs w:val="21"/>
              </w:rPr>
              <w:t>85</w:t>
            </w:r>
            <w:r w:rsidRPr="00DA2390">
              <w:rPr>
                <w:rFonts w:ascii="宋体" w:eastAsia="宋体" w:hAnsi="宋体" w:cs="仿宋" w:hint="eastAsia"/>
                <w:spacing w:val="-6"/>
                <w:szCs w:val="21"/>
              </w:rPr>
              <w:t>%</w:t>
            </w:r>
            <w:r w:rsidRPr="00DA2390">
              <w:rPr>
                <w:rFonts w:ascii="宋体" w:hAnsi="宋体" w:cs="仿宋" w:hint="eastAsia"/>
                <w:spacing w:val="-6"/>
                <w:szCs w:val="21"/>
              </w:rPr>
              <w:t>、</w:t>
            </w:r>
            <w:r w:rsidRPr="00DA2390">
              <w:rPr>
                <w:rFonts w:ascii="宋体" w:eastAsia="宋体" w:hAnsi="宋体" w:cs="仿宋" w:hint="eastAsia"/>
                <w:spacing w:val="-6"/>
                <w:szCs w:val="21"/>
              </w:rPr>
              <w:t>质</w:t>
            </w:r>
            <w:proofErr w:type="gramStart"/>
            <w:r w:rsidRPr="00DA2390">
              <w:rPr>
                <w:rFonts w:ascii="宋体" w:eastAsia="宋体" w:hAnsi="宋体" w:cs="仿宋" w:hint="eastAsia"/>
                <w:spacing w:val="-6"/>
                <w:szCs w:val="21"/>
              </w:rPr>
              <w:t>控目标</w:t>
            </w:r>
            <w:proofErr w:type="gramEnd"/>
            <w:r w:rsidRPr="00DA2390">
              <w:rPr>
                <w:rFonts w:ascii="宋体" w:eastAsia="宋体" w:hAnsi="宋体" w:cs="仿宋" w:hint="eastAsia"/>
                <w:spacing w:val="-6"/>
                <w:szCs w:val="21"/>
              </w:rPr>
              <w:t>达成度</w:t>
            </w:r>
            <w:r w:rsidR="00525DB5">
              <w:rPr>
                <w:rFonts w:ascii="宋体" w:eastAsia="宋体" w:hAnsi="宋体" w:cs="仿宋" w:hint="eastAsia"/>
                <w:spacing w:val="-6"/>
                <w:szCs w:val="21"/>
              </w:rPr>
              <w:t>88.24</w:t>
            </w:r>
            <w:r w:rsidRPr="00DA2390">
              <w:rPr>
                <w:rFonts w:ascii="宋体" w:eastAsia="宋体" w:hAnsi="宋体" w:cs="仿宋" w:hint="eastAsia"/>
                <w:spacing w:val="-6"/>
                <w:szCs w:val="21"/>
              </w:rPr>
              <w:t>%</w:t>
            </w:r>
            <w:r w:rsidRPr="00DA2390">
              <w:rPr>
                <w:rFonts w:ascii="宋体" w:hAnsi="宋体" w:cs="仿宋" w:hint="eastAsia"/>
                <w:spacing w:val="-6"/>
                <w:szCs w:val="21"/>
              </w:rPr>
              <w:t>；</w:t>
            </w:r>
            <w:r w:rsidRPr="00DA2390">
              <w:rPr>
                <w:rFonts w:ascii="宋体" w:eastAsia="宋体" w:hAnsi="宋体" w:cs="仿宋" w:hint="eastAsia"/>
                <w:spacing w:val="-6"/>
                <w:szCs w:val="21"/>
              </w:rPr>
              <w:t>201</w:t>
            </w:r>
            <w:r w:rsidRPr="00DA2390">
              <w:rPr>
                <w:rFonts w:ascii="宋体" w:hAnsi="宋体" w:cs="仿宋" w:hint="eastAsia"/>
                <w:spacing w:val="-6"/>
                <w:szCs w:val="21"/>
              </w:rPr>
              <w:t>9</w:t>
            </w:r>
            <w:r w:rsidRPr="00DA2390">
              <w:rPr>
                <w:rFonts w:ascii="宋体" w:eastAsia="宋体" w:hAnsi="宋体" w:cs="仿宋" w:hint="eastAsia"/>
                <w:spacing w:val="-6"/>
                <w:szCs w:val="21"/>
              </w:rPr>
              <w:t>年</w:t>
            </w:r>
            <w:r w:rsidRPr="00DA2390">
              <w:rPr>
                <w:rFonts w:ascii="宋体" w:hAnsi="宋体" w:cs="仿宋" w:hint="eastAsia"/>
                <w:spacing w:val="-6"/>
                <w:szCs w:val="21"/>
              </w:rPr>
              <w:t>课程</w:t>
            </w:r>
            <w:r w:rsidRPr="00DA2390">
              <w:rPr>
                <w:rFonts w:ascii="宋体" w:eastAsia="宋体" w:hAnsi="宋体" w:cs="仿宋" w:hint="eastAsia"/>
                <w:spacing w:val="-6"/>
                <w:szCs w:val="21"/>
              </w:rPr>
              <w:t>建设任务目标达成度为</w:t>
            </w:r>
            <w:r w:rsidR="00DA2390" w:rsidRPr="00DA2390">
              <w:rPr>
                <w:rFonts w:ascii="宋体" w:hAnsi="宋体" w:cs="仿宋" w:hint="eastAsia"/>
                <w:spacing w:val="-6"/>
                <w:szCs w:val="21"/>
              </w:rPr>
              <w:t>87</w:t>
            </w:r>
            <w:r w:rsidRPr="00DA2390">
              <w:rPr>
                <w:rFonts w:ascii="宋体" w:eastAsia="宋体" w:hAnsi="宋体" w:cs="仿宋" w:hint="eastAsia"/>
                <w:spacing w:val="-6"/>
                <w:szCs w:val="21"/>
              </w:rPr>
              <w:t>%</w:t>
            </w:r>
            <w:r w:rsidRPr="00DA2390">
              <w:rPr>
                <w:rFonts w:ascii="宋体" w:hAnsi="宋体" w:cs="仿宋" w:hint="eastAsia"/>
                <w:spacing w:val="-6"/>
                <w:szCs w:val="21"/>
              </w:rPr>
              <w:t>、</w:t>
            </w:r>
            <w:r w:rsidRPr="00DA2390">
              <w:rPr>
                <w:rFonts w:ascii="宋体" w:eastAsia="宋体" w:hAnsi="宋体" w:cs="仿宋" w:hint="eastAsia"/>
                <w:spacing w:val="-6"/>
                <w:szCs w:val="21"/>
              </w:rPr>
              <w:t>质</w:t>
            </w:r>
            <w:proofErr w:type="gramStart"/>
            <w:r w:rsidRPr="00DA2390">
              <w:rPr>
                <w:rFonts w:ascii="宋体" w:eastAsia="宋体" w:hAnsi="宋体" w:cs="仿宋" w:hint="eastAsia"/>
                <w:spacing w:val="-6"/>
                <w:szCs w:val="21"/>
              </w:rPr>
              <w:t>控目标</w:t>
            </w:r>
            <w:proofErr w:type="gramEnd"/>
            <w:r w:rsidRPr="00DA2390">
              <w:rPr>
                <w:rFonts w:ascii="宋体" w:eastAsia="宋体" w:hAnsi="宋体" w:cs="仿宋" w:hint="eastAsia"/>
                <w:spacing w:val="-6"/>
                <w:szCs w:val="21"/>
              </w:rPr>
              <w:t>达成度</w:t>
            </w:r>
            <w:r w:rsidR="00525DB5">
              <w:rPr>
                <w:rFonts w:ascii="宋体" w:eastAsia="宋体" w:hAnsi="宋体" w:cs="仿宋" w:hint="eastAsia"/>
                <w:spacing w:val="-6"/>
                <w:szCs w:val="21"/>
              </w:rPr>
              <w:t>88.24</w:t>
            </w:r>
            <w:r w:rsidRPr="00DA2390">
              <w:rPr>
                <w:rFonts w:ascii="宋体" w:eastAsia="宋体" w:hAnsi="宋体" w:cs="仿宋" w:hint="eastAsia"/>
                <w:spacing w:val="-6"/>
                <w:szCs w:val="21"/>
              </w:rPr>
              <w:t>%。</w:t>
            </w:r>
          </w:p>
          <w:p w:rsidR="00212BD9" w:rsidRDefault="00212BD9" w:rsidP="001223DA">
            <w:pPr>
              <w:spacing w:line="320" w:lineRule="exact"/>
              <w:ind w:firstLineChars="100" w:firstLine="198"/>
              <w:rPr>
                <w:rFonts w:ascii="宋体" w:hAnsi="宋体" w:cs="仿宋"/>
                <w:spacing w:val="-6"/>
                <w:szCs w:val="21"/>
              </w:rPr>
            </w:pPr>
            <w:r w:rsidRPr="00DA2390">
              <w:rPr>
                <w:rFonts w:ascii="宋体" w:eastAsia="宋体" w:hAnsi="宋体" w:cs="仿宋" w:hint="eastAsia"/>
                <w:spacing w:val="-6"/>
                <w:szCs w:val="21"/>
              </w:rPr>
              <w:t>（2</w:t>
            </w:r>
            <w:r w:rsidR="00AA2721">
              <w:rPr>
                <w:rFonts w:ascii="宋体" w:eastAsia="宋体" w:hAnsi="宋体" w:cs="仿宋" w:hint="eastAsia"/>
                <w:spacing w:val="-6"/>
                <w:szCs w:val="21"/>
              </w:rPr>
              <w:t>）《健康</w:t>
            </w:r>
            <w:r w:rsidRPr="00DA2390">
              <w:rPr>
                <w:rFonts w:ascii="宋体" w:eastAsia="宋体" w:hAnsi="宋体" w:cs="仿宋" w:hint="eastAsia"/>
                <w:spacing w:val="-6"/>
                <w:szCs w:val="21"/>
              </w:rPr>
              <w:t>体育》《思想道德修养与法律基础》《地铁</w:t>
            </w:r>
            <w:r w:rsidR="00AA2721">
              <w:rPr>
                <w:rFonts w:ascii="宋体" w:eastAsia="宋体" w:hAnsi="宋体" w:cs="仿宋" w:hint="eastAsia"/>
                <w:spacing w:val="-6"/>
                <w:szCs w:val="21"/>
              </w:rPr>
              <w:t>工程</w:t>
            </w:r>
            <w:r w:rsidRPr="00DA2390">
              <w:rPr>
                <w:rFonts w:ascii="宋体" w:eastAsia="宋体" w:hAnsi="宋体" w:cs="仿宋" w:hint="eastAsia"/>
                <w:spacing w:val="-6"/>
                <w:szCs w:val="21"/>
              </w:rPr>
              <w:t>施工安全管理》等12门</w:t>
            </w:r>
            <w:r>
              <w:rPr>
                <w:rFonts w:ascii="宋体" w:eastAsia="宋体" w:hAnsi="宋体" w:cs="仿宋" w:hint="eastAsia"/>
                <w:spacing w:val="-6"/>
                <w:szCs w:val="21"/>
              </w:rPr>
              <w:t>课程</w:t>
            </w:r>
            <w:proofErr w:type="gramStart"/>
            <w:r>
              <w:rPr>
                <w:rFonts w:ascii="宋体" w:eastAsia="宋体" w:hAnsi="宋体" w:cs="仿宋" w:hint="eastAsia"/>
                <w:spacing w:val="-6"/>
                <w:szCs w:val="21"/>
              </w:rPr>
              <w:t>按照诊改方案</w:t>
            </w:r>
            <w:proofErr w:type="gramEnd"/>
            <w:r>
              <w:rPr>
                <w:rFonts w:ascii="宋体" w:eastAsia="宋体" w:hAnsi="宋体" w:cs="仿宋" w:hint="eastAsia"/>
                <w:spacing w:val="-6"/>
                <w:szCs w:val="21"/>
              </w:rPr>
              <w:t>和相关制度，围绕年度建设任务标准开展</w:t>
            </w:r>
            <w:proofErr w:type="gramStart"/>
            <w:r>
              <w:rPr>
                <w:rFonts w:ascii="宋体" w:eastAsia="宋体" w:hAnsi="宋体" w:cs="仿宋" w:hint="eastAsia"/>
                <w:spacing w:val="-6"/>
                <w:szCs w:val="21"/>
              </w:rPr>
              <w:t>了诊改工作</w:t>
            </w:r>
            <w:proofErr w:type="gramEnd"/>
            <w:r>
              <w:rPr>
                <w:rFonts w:ascii="宋体" w:eastAsia="宋体" w:hAnsi="宋体" w:cs="仿宋" w:hint="eastAsia"/>
                <w:spacing w:val="-6"/>
                <w:szCs w:val="21"/>
              </w:rPr>
              <w:t>，强化过程监控，不断诊断改进。</w:t>
            </w:r>
          </w:p>
          <w:p w:rsidR="00212BD9" w:rsidRDefault="00212BD9" w:rsidP="001223DA">
            <w:pPr>
              <w:spacing w:line="320" w:lineRule="exact"/>
              <w:ind w:firstLineChars="100" w:firstLine="198"/>
              <w:rPr>
                <w:rFonts w:ascii="宋体" w:hAnsi="宋体" w:cs="仿宋"/>
                <w:spacing w:val="-6"/>
                <w:szCs w:val="21"/>
              </w:rPr>
            </w:pPr>
            <w:r>
              <w:rPr>
                <w:rFonts w:ascii="宋体" w:hAnsi="宋体" w:cs="仿宋" w:hint="eastAsia"/>
                <w:spacing w:val="-6"/>
                <w:szCs w:val="21"/>
              </w:rPr>
              <w:t>（3）依据</w:t>
            </w:r>
            <w:r>
              <w:rPr>
                <w:rFonts w:ascii="宋体" w:eastAsia="宋体" w:hAnsi="宋体" w:cs="仿宋" w:hint="eastAsia"/>
                <w:spacing w:val="-6"/>
                <w:szCs w:val="21"/>
              </w:rPr>
              <w:t>智慧职教、超星等教学平台</w:t>
            </w:r>
            <w:r>
              <w:rPr>
                <w:rFonts w:ascii="宋体" w:hAnsi="宋体" w:cs="仿宋" w:hint="eastAsia"/>
                <w:spacing w:val="-6"/>
                <w:szCs w:val="21"/>
              </w:rPr>
              <w:t>和</w:t>
            </w:r>
            <w:r>
              <w:rPr>
                <w:rFonts w:ascii="宋体" w:eastAsia="宋体" w:hAnsi="宋体" w:cs="仿宋" w:hint="eastAsia"/>
                <w:spacing w:val="-6"/>
                <w:szCs w:val="21"/>
              </w:rPr>
              <w:t>常态化质量监测分析平台，了解课堂教学状态</w:t>
            </w:r>
            <w:r>
              <w:rPr>
                <w:rFonts w:ascii="宋体" w:hAnsi="宋体" w:cs="仿宋" w:hint="eastAsia"/>
                <w:spacing w:val="-6"/>
                <w:szCs w:val="21"/>
              </w:rPr>
              <w:t>，</w:t>
            </w:r>
            <w:r>
              <w:rPr>
                <w:rFonts w:ascii="宋体" w:eastAsia="宋体" w:hAnsi="宋体" w:cs="仿宋" w:hint="eastAsia"/>
                <w:spacing w:val="-6"/>
                <w:szCs w:val="21"/>
              </w:rPr>
              <w:t>调整建设规划，改进课程建设和实施工作，螺旋提升课程建设水平。</w:t>
            </w:r>
          </w:p>
          <w:p w:rsidR="00212BD9" w:rsidRDefault="00212BD9" w:rsidP="001223DA">
            <w:pPr>
              <w:spacing w:line="320" w:lineRule="exact"/>
              <w:ind w:firstLineChars="100" w:firstLine="199"/>
              <w:rPr>
                <w:rFonts w:ascii="宋体" w:hAnsi="宋体" w:cs="仿宋"/>
                <w:b/>
                <w:bCs/>
                <w:spacing w:val="-6"/>
                <w:szCs w:val="21"/>
              </w:rPr>
            </w:pPr>
            <w:r>
              <w:rPr>
                <w:rFonts w:ascii="宋体" w:eastAsia="宋体" w:hAnsi="宋体" w:cs="仿宋" w:hint="eastAsia"/>
                <w:b/>
                <w:bCs/>
                <w:spacing w:val="-6"/>
                <w:szCs w:val="21"/>
              </w:rPr>
              <w:t xml:space="preserve">2.存在的主要问题及原因分析 </w:t>
            </w:r>
          </w:p>
          <w:p w:rsidR="00212BD9" w:rsidRDefault="00212BD9" w:rsidP="001223DA">
            <w:pPr>
              <w:spacing w:line="320" w:lineRule="exact"/>
              <w:ind w:firstLineChars="100" w:firstLine="198"/>
              <w:rPr>
                <w:rFonts w:ascii="宋体" w:hAnsi="宋体" w:cs="仿宋"/>
                <w:spacing w:val="-6"/>
                <w:szCs w:val="21"/>
              </w:rPr>
            </w:pPr>
            <w:r>
              <w:rPr>
                <w:rFonts w:ascii="宋体" w:eastAsia="宋体" w:hAnsi="宋体" w:cs="仿宋" w:hint="eastAsia"/>
                <w:spacing w:val="-6"/>
                <w:szCs w:val="21"/>
              </w:rPr>
              <w:t>（</w:t>
            </w:r>
            <w:r>
              <w:rPr>
                <w:rFonts w:ascii="宋体" w:hAnsi="宋体" w:cs="仿宋" w:hint="eastAsia"/>
                <w:spacing w:val="-6"/>
                <w:szCs w:val="21"/>
              </w:rPr>
              <w:t>1</w:t>
            </w:r>
            <w:r>
              <w:rPr>
                <w:rFonts w:ascii="宋体" w:eastAsia="宋体" w:hAnsi="宋体" w:cs="仿宋" w:hint="eastAsia"/>
                <w:spacing w:val="-6"/>
                <w:szCs w:val="21"/>
              </w:rPr>
              <w:t>）</w:t>
            </w:r>
            <w:r>
              <w:rPr>
                <w:rFonts w:ascii="宋体" w:hAnsi="宋体" w:cs="仿宋" w:hint="eastAsia"/>
                <w:spacing w:val="-6"/>
                <w:szCs w:val="21"/>
              </w:rPr>
              <w:t>各主体课程质量反馈意见定量数据化程度偏低，各层级教学督导工作开展的广度和深度不够，课程实施质量数据来源较为单一，影响课程质量的精准评判。</w:t>
            </w:r>
          </w:p>
          <w:p w:rsidR="00212BD9" w:rsidRDefault="00212BD9" w:rsidP="001223DA">
            <w:pPr>
              <w:spacing w:line="320" w:lineRule="exact"/>
              <w:ind w:firstLineChars="100" w:firstLine="198"/>
              <w:rPr>
                <w:rFonts w:ascii="宋体" w:hAnsi="宋体" w:cs="仿宋"/>
                <w:spacing w:val="-6"/>
                <w:szCs w:val="21"/>
              </w:rPr>
            </w:pPr>
            <w:r>
              <w:rPr>
                <w:rFonts w:ascii="宋体" w:eastAsia="宋体" w:hAnsi="宋体" w:cs="仿宋" w:hint="eastAsia"/>
                <w:spacing w:val="-6"/>
                <w:szCs w:val="21"/>
              </w:rPr>
              <w:t>（</w:t>
            </w:r>
            <w:r>
              <w:rPr>
                <w:rFonts w:ascii="宋体" w:hAnsi="宋体" w:cs="仿宋" w:hint="eastAsia"/>
                <w:spacing w:val="-6"/>
                <w:szCs w:val="21"/>
              </w:rPr>
              <w:t>2</w:t>
            </w:r>
            <w:r>
              <w:rPr>
                <w:rFonts w:ascii="宋体" w:eastAsia="宋体" w:hAnsi="宋体" w:cs="仿宋" w:hint="eastAsia"/>
                <w:spacing w:val="-6"/>
                <w:szCs w:val="21"/>
              </w:rPr>
              <w:t>）课堂教学监控的手段、方式</w:t>
            </w:r>
            <w:r>
              <w:rPr>
                <w:rFonts w:ascii="宋体" w:hAnsi="宋体" w:cs="仿宋" w:hint="eastAsia"/>
                <w:spacing w:val="-6"/>
                <w:szCs w:val="21"/>
              </w:rPr>
              <w:t>还比较传统和单一，</w:t>
            </w:r>
            <w:r>
              <w:rPr>
                <w:rFonts w:ascii="宋体" w:eastAsia="宋体" w:hAnsi="宋体" w:cs="仿宋" w:hint="eastAsia"/>
                <w:spacing w:val="-6"/>
                <w:szCs w:val="21"/>
              </w:rPr>
              <w:t>课堂移动教学助手覆盖</w:t>
            </w:r>
            <w:r>
              <w:rPr>
                <w:rFonts w:ascii="宋体" w:hAnsi="宋体" w:cs="仿宋" w:hint="eastAsia"/>
                <w:spacing w:val="-6"/>
                <w:szCs w:val="21"/>
              </w:rPr>
              <w:t>面还不够全面</w:t>
            </w:r>
            <w:r>
              <w:rPr>
                <w:rFonts w:ascii="宋体" w:eastAsia="宋体" w:hAnsi="宋体" w:cs="仿宋" w:hint="eastAsia"/>
                <w:spacing w:val="-6"/>
                <w:szCs w:val="21"/>
              </w:rPr>
              <w:t>。</w:t>
            </w:r>
          </w:p>
          <w:p w:rsidR="00212BD9" w:rsidRDefault="00212BD9" w:rsidP="001223DA">
            <w:pPr>
              <w:spacing w:line="320" w:lineRule="exact"/>
              <w:rPr>
                <w:rFonts w:ascii="宋体" w:hAnsi="宋体" w:cs="仿宋"/>
                <w:spacing w:val="-6"/>
                <w:szCs w:val="21"/>
              </w:rPr>
            </w:pPr>
          </w:p>
          <w:p w:rsidR="00212BD9" w:rsidRDefault="00212BD9" w:rsidP="001223DA">
            <w:pPr>
              <w:spacing w:line="320" w:lineRule="exact"/>
              <w:ind w:firstLineChars="196" w:firstLine="388"/>
              <w:rPr>
                <w:rFonts w:ascii="宋体" w:hAnsi="宋体" w:cs="仿宋"/>
                <w:spacing w:val="-6"/>
                <w:szCs w:val="21"/>
              </w:rPr>
            </w:pPr>
          </w:p>
          <w:p w:rsidR="00212BD9" w:rsidRDefault="00212BD9" w:rsidP="001223DA">
            <w:pPr>
              <w:spacing w:line="320" w:lineRule="exact"/>
              <w:ind w:firstLineChars="196" w:firstLine="388"/>
              <w:rPr>
                <w:rFonts w:ascii="宋体" w:hAnsi="宋体" w:cs="仿宋"/>
                <w:spacing w:val="-6"/>
                <w:szCs w:val="21"/>
              </w:rPr>
            </w:pPr>
          </w:p>
          <w:p w:rsidR="00212BD9" w:rsidRDefault="00212BD9" w:rsidP="001223DA">
            <w:pPr>
              <w:spacing w:line="320" w:lineRule="exact"/>
              <w:ind w:firstLineChars="196" w:firstLine="388"/>
              <w:rPr>
                <w:rFonts w:ascii="宋体" w:hAnsi="宋体" w:cs="仿宋"/>
                <w:spacing w:val="-6"/>
                <w:szCs w:val="21"/>
              </w:rPr>
            </w:pPr>
          </w:p>
          <w:p w:rsidR="00212BD9" w:rsidRDefault="00212BD9" w:rsidP="001223DA">
            <w:pPr>
              <w:spacing w:line="320" w:lineRule="exact"/>
              <w:ind w:firstLineChars="196" w:firstLine="388"/>
              <w:rPr>
                <w:rFonts w:ascii="宋体" w:hAnsi="宋体" w:cs="仿宋"/>
                <w:spacing w:val="-6"/>
                <w:szCs w:val="21"/>
              </w:rPr>
            </w:pPr>
          </w:p>
        </w:tc>
        <w:tc>
          <w:tcPr>
            <w:tcW w:w="2472" w:type="dxa"/>
            <w:vAlign w:val="center"/>
          </w:tcPr>
          <w:p w:rsidR="00212BD9" w:rsidRDefault="00212BD9" w:rsidP="001223DA">
            <w:pPr>
              <w:spacing w:line="320" w:lineRule="exact"/>
              <w:ind w:firstLineChars="100" w:firstLine="198"/>
              <w:rPr>
                <w:rFonts w:ascii="宋体" w:hAnsi="宋体" w:cs="仿宋"/>
                <w:spacing w:val="-6"/>
                <w:szCs w:val="21"/>
              </w:rPr>
            </w:pPr>
            <w:r>
              <w:rPr>
                <w:rFonts w:ascii="宋体" w:hAnsi="宋体" w:cs="仿宋" w:hint="eastAsia"/>
                <w:spacing w:val="-6"/>
                <w:szCs w:val="21"/>
              </w:rPr>
              <w:t>1.加强企业、毕业生、修读完课程的在校学生等主体反馈意见收集，完备课程质量数据采样。</w:t>
            </w:r>
          </w:p>
          <w:p w:rsidR="00212BD9" w:rsidRDefault="00212BD9" w:rsidP="001223DA">
            <w:pPr>
              <w:spacing w:line="320" w:lineRule="exact"/>
              <w:ind w:firstLineChars="100" w:firstLine="198"/>
              <w:rPr>
                <w:rFonts w:ascii="宋体" w:hAnsi="宋体" w:cs="仿宋"/>
                <w:spacing w:val="-6"/>
                <w:szCs w:val="21"/>
              </w:rPr>
            </w:pPr>
            <w:r>
              <w:rPr>
                <w:rFonts w:ascii="宋体" w:hAnsi="宋体" w:cs="仿宋" w:hint="eastAsia"/>
                <w:spacing w:val="-6"/>
                <w:szCs w:val="21"/>
              </w:rPr>
              <w:t>2.完善线上线下相结合的教学督导听课监控体系，推广智慧教室建设和</w:t>
            </w:r>
            <w:r>
              <w:rPr>
                <w:rFonts w:ascii="宋体" w:eastAsia="宋体" w:hAnsi="宋体" w:cs="仿宋" w:hint="eastAsia"/>
                <w:spacing w:val="-6"/>
                <w:szCs w:val="21"/>
              </w:rPr>
              <w:t>课堂移动教学助手</w:t>
            </w:r>
            <w:r>
              <w:rPr>
                <w:rFonts w:ascii="宋体" w:hAnsi="宋体" w:cs="仿宋" w:hint="eastAsia"/>
                <w:spacing w:val="-6"/>
                <w:szCs w:val="21"/>
              </w:rPr>
              <w:t>。</w:t>
            </w:r>
          </w:p>
          <w:p w:rsidR="00212BD9" w:rsidRDefault="00212BD9" w:rsidP="001223DA">
            <w:pPr>
              <w:spacing w:line="320" w:lineRule="exact"/>
              <w:ind w:firstLineChars="100" w:firstLine="198"/>
              <w:rPr>
                <w:rFonts w:ascii="宋体" w:hAnsi="宋体" w:cs="仿宋"/>
                <w:spacing w:val="-6"/>
                <w:szCs w:val="21"/>
              </w:rPr>
            </w:pPr>
          </w:p>
          <w:p w:rsidR="00212BD9" w:rsidRDefault="00212BD9" w:rsidP="001223DA">
            <w:pPr>
              <w:spacing w:line="320" w:lineRule="exact"/>
              <w:ind w:firstLineChars="196" w:firstLine="388"/>
              <w:rPr>
                <w:rFonts w:asciiTheme="minorEastAsia" w:hAnsiTheme="minorEastAsia" w:cs="仿宋"/>
                <w:spacing w:val="-6"/>
                <w:szCs w:val="21"/>
              </w:rPr>
            </w:pPr>
          </w:p>
        </w:tc>
      </w:tr>
    </w:tbl>
    <w:p w:rsidR="00212BD9" w:rsidRDefault="00212BD9"/>
    <w:p w:rsidR="00212BD9" w:rsidRDefault="00212BD9"/>
    <w:p w:rsidR="00212BD9" w:rsidRDefault="00212BD9"/>
    <w:p w:rsidR="00212BD9" w:rsidRDefault="00212BD9"/>
    <w:tbl>
      <w:tblPr>
        <w:tblStyle w:val="a7"/>
        <w:tblW w:w="14020"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694"/>
        <w:gridCol w:w="434"/>
        <w:gridCol w:w="2935"/>
        <w:gridCol w:w="7485"/>
        <w:gridCol w:w="2472"/>
      </w:tblGrid>
      <w:tr w:rsidR="00212BD9" w:rsidTr="001223DA">
        <w:trPr>
          <w:jc w:val="center"/>
        </w:trPr>
        <w:tc>
          <w:tcPr>
            <w:tcW w:w="694" w:type="dxa"/>
            <w:vAlign w:val="center"/>
          </w:tcPr>
          <w:p w:rsidR="00212BD9" w:rsidRDefault="00212BD9" w:rsidP="001223DA">
            <w:pPr>
              <w:spacing w:line="280" w:lineRule="exact"/>
              <w:jc w:val="center"/>
              <w:rPr>
                <w:rFonts w:ascii="黑体" w:eastAsia="黑体" w:hAnsi="黑体" w:cs="仿宋"/>
                <w:spacing w:val="-6"/>
                <w:szCs w:val="21"/>
              </w:rPr>
            </w:pPr>
            <w:r>
              <w:rPr>
                <w:rFonts w:ascii="黑体" w:eastAsia="黑体" w:hAnsi="黑体" w:cs="仿宋" w:hint="eastAsia"/>
                <w:spacing w:val="-6"/>
                <w:szCs w:val="21"/>
              </w:rPr>
              <w:lastRenderedPageBreak/>
              <w:t>诊断内容</w:t>
            </w:r>
          </w:p>
        </w:tc>
        <w:tc>
          <w:tcPr>
            <w:tcW w:w="3369" w:type="dxa"/>
            <w:gridSpan w:val="2"/>
            <w:vAlign w:val="center"/>
          </w:tcPr>
          <w:p w:rsidR="00212BD9" w:rsidRDefault="00212BD9" w:rsidP="001223DA">
            <w:pPr>
              <w:spacing w:line="280" w:lineRule="exact"/>
              <w:jc w:val="center"/>
              <w:rPr>
                <w:rFonts w:ascii="黑体" w:eastAsia="黑体" w:hAnsi="黑体" w:cs="仿宋"/>
                <w:spacing w:val="-6"/>
                <w:szCs w:val="21"/>
              </w:rPr>
            </w:pPr>
            <w:r>
              <w:rPr>
                <w:rFonts w:ascii="黑体" w:eastAsia="黑体" w:hAnsi="黑体" w:cs="仿宋" w:hint="eastAsia"/>
                <w:spacing w:val="-6"/>
                <w:szCs w:val="21"/>
              </w:rPr>
              <w:t>诊断内容</w:t>
            </w:r>
          </w:p>
        </w:tc>
        <w:tc>
          <w:tcPr>
            <w:tcW w:w="7485" w:type="dxa"/>
            <w:vAlign w:val="center"/>
          </w:tcPr>
          <w:p w:rsidR="00212BD9" w:rsidRDefault="00212BD9" w:rsidP="001223DA">
            <w:pPr>
              <w:spacing w:line="280" w:lineRule="exact"/>
              <w:jc w:val="center"/>
              <w:rPr>
                <w:rFonts w:ascii="黑体" w:eastAsia="黑体" w:hAnsi="黑体" w:cs="仿宋"/>
                <w:spacing w:val="-6"/>
                <w:szCs w:val="21"/>
              </w:rPr>
            </w:pPr>
            <w:r>
              <w:rPr>
                <w:rFonts w:ascii="黑体" w:eastAsia="黑体" w:hAnsi="黑体" w:cs="仿宋" w:hint="eastAsia"/>
                <w:spacing w:val="-6"/>
                <w:szCs w:val="21"/>
              </w:rPr>
              <w:t>诊断结论</w:t>
            </w:r>
          </w:p>
        </w:tc>
        <w:tc>
          <w:tcPr>
            <w:tcW w:w="2472" w:type="dxa"/>
            <w:vAlign w:val="center"/>
          </w:tcPr>
          <w:p w:rsidR="00212BD9" w:rsidRDefault="00212BD9" w:rsidP="001223DA">
            <w:pPr>
              <w:spacing w:line="280" w:lineRule="exact"/>
              <w:jc w:val="center"/>
              <w:rPr>
                <w:rFonts w:ascii="黑体" w:eastAsia="黑体" w:hAnsi="黑体" w:cs="仿宋"/>
                <w:spacing w:val="-6"/>
                <w:szCs w:val="21"/>
              </w:rPr>
            </w:pPr>
            <w:r>
              <w:rPr>
                <w:rFonts w:ascii="黑体" w:eastAsia="黑体" w:hAnsi="黑体" w:cs="仿宋" w:hint="eastAsia"/>
                <w:spacing w:val="-6"/>
                <w:szCs w:val="21"/>
              </w:rPr>
              <w:t>拟采取的改进措施</w:t>
            </w:r>
          </w:p>
        </w:tc>
      </w:tr>
      <w:tr w:rsidR="00212BD9" w:rsidTr="001223DA">
        <w:trPr>
          <w:trHeight w:val="4255"/>
          <w:jc w:val="center"/>
        </w:trPr>
        <w:tc>
          <w:tcPr>
            <w:tcW w:w="694" w:type="dxa"/>
            <w:vMerge w:val="restart"/>
            <w:vAlign w:val="center"/>
          </w:tcPr>
          <w:p w:rsidR="00212BD9" w:rsidRDefault="00212BD9" w:rsidP="001223DA">
            <w:pPr>
              <w:spacing w:line="280" w:lineRule="exact"/>
              <w:jc w:val="center"/>
              <w:rPr>
                <w:rFonts w:ascii="宋体" w:hAnsi="宋体" w:cs="仿宋"/>
                <w:spacing w:val="-6"/>
                <w:szCs w:val="21"/>
              </w:rPr>
            </w:pPr>
            <w:r>
              <w:rPr>
                <w:rFonts w:ascii="宋体" w:eastAsia="宋体" w:hAnsi="宋体" w:cs="仿宋" w:hint="eastAsia"/>
                <w:spacing w:val="-6"/>
                <w:szCs w:val="21"/>
              </w:rPr>
              <w:t>螺旋建立与运行</w:t>
            </w:r>
          </w:p>
        </w:tc>
        <w:tc>
          <w:tcPr>
            <w:tcW w:w="434" w:type="dxa"/>
            <w:vAlign w:val="center"/>
          </w:tcPr>
          <w:p w:rsidR="00212BD9" w:rsidRDefault="00212BD9" w:rsidP="001223DA">
            <w:pPr>
              <w:spacing w:line="280" w:lineRule="exact"/>
              <w:jc w:val="center"/>
              <w:rPr>
                <w:rFonts w:ascii="宋体" w:hAnsi="宋体" w:cs="仿宋"/>
                <w:spacing w:val="-6"/>
                <w:szCs w:val="21"/>
              </w:rPr>
            </w:pPr>
            <w:r>
              <w:rPr>
                <w:rFonts w:ascii="宋体" w:eastAsia="宋体" w:hAnsi="宋体" w:cs="仿宋" w:hint="eastAsia"/>
                <w:spacing w:val="-6"/>
                <w:szCs w:val="21"/>
              </w:rPr>
              <w:t>教师</w:t>
            </w:r>
          </w:p>
          <w:p w:rsidR="00212BD9" w:rsidRDefault="00212BD9" w:rsidP="001223DA">
            <w:pPr>
              <w:spacing w:line="280" w:lineRule="exact"/>
              <w:jc w:val="center"/>
              <w:rPr>
                <w:rFonts w:ascii="宋体" w:hAnsi="宋体" w:cs="仿宋"/>
                <w:spacing w:val="-6"/>
                <w:szCs w:val="21"/>
              </w:rPr>
            </w:pPr>
            <w:r>
              <w:rPr>
                <w:rFonts w:ascii="宋体" w:eastAsia="宋体" w:hAnsi="宋体" w:cs="仿宋" w:hint="eastAsia"/>
                <w:spacing w:val="-6"/>
                <w:szCs w:val="21"/>
              </w:rPr>
              <w:t>层面</w:t>
            </w:r>
          </w:p>
        </w:tc>
        <w:tc>
          <w:tcPr>
            <w:tcW w:w="2935" w:type="dxa"/>
            <w:vAlign w:val="center"/>
          </w:tcPr>
          <w:p w:rsidR="00212BD9" w:rsidRDefault="00212BD9" w:rsidP="001223DA">
            <w:pPr>
              <w:spacing w:line="280" w:lineRule="exact"/>
              <w:rPr>
                <w:rFonts w:ascii="宋体" w:hAnsi="宋体" w:cs="仿宋"/>
                <w:spacing w:val="-6"/>
                <w:szCs w:val="21"/>
              </w:rPr>
            </w:pPr>
            <w:r>
              <w:rPr>
                <w:rFonts w:ascii="宋体" w:eastAsia="宋体" w:hAnsi="宋体" w:cs="仿宋" w:hint="eastAsia"/>
                <w:spacing w:val="-6"/>
                <w:szCs w:val="21"/>
              </w:rPr>
              <w:t>1.教师是否建立个人发展自我诊改制度，是否按预设周期开展了诊改，诊改周期是否合理，是否有助于目标达成。</w:t>
            </w:r>
          </w:p>
          <w:p w:rsidR="00212BD9" w:rsidRDefault="00212BD9" w:rsidP="001223DA">
            <w:pPr>
              <w:spacing w:line="280" w:lineRule="exact"/>
              <w:rPr>
                <w:rFonts w:ascii="宋体" w:hAnsi="宋体" w:cs="仿宋"/>
                <w:spacing w:val="-6"/>
                <w:szCs w:val="21"/>
              </w:rPr>
            </w:pPr>
            <w:r>
              <w:rPr>
                <w:rFonts w:ascii="宋体" w:eastAsia="宋体" w:hAnsi="宋体" w:cs="仿宋"/>
                <w:spacing w:val="-6"/>
                <w:szCs w:val="21"/>
              </w:rPr>
              <w:t>2</w:t>
            </w:r>
            <w:r>
              <w:rPr>
                <w:rFonts w:ascii="宋体" w:eastAsia="宋体" w:hAnsi="宋体" w:cs="仿宋" w:hint="eastAsia"/>
                <w:spacing w:val="-6"/>
                <w:szCs w:val="21"/>
              </w:rPr>
              <w:t>.诊断结论是否依据数据和事实获得，自我诊断报告的陈述是否明确具体，改进措施是否有效。</w:t>
            </w:r>
          </w:p>
        </w:tc>
        <w:tc>
          <w:tcPr>
            <w:tcW w:w="7485" w:type="dxa"/>
            <w:vAlign w:val="center"/>
          </w:tcPr>
          <w:p w:rsidR="00212BD9" w:rsidRDefault="00212BD9" w:rsidP="001223DA">
            <w:pPr>
              <w:spacing w:line="320" w:lineRule="exact"/>
              <w:ind w:firstLineChars="100" w:firstLine="199"/>
              <w:rPr>
                <w:rFonts w:ascii="宋体" w:hAnsi="宋体" w:cs="仿宋"/>
                <w:b/>
                <w:spacing w:val="-6"/>
                <w:szCs w:val="21"/>
              </w:rPr>
            </w:pPr>
            <w:r>
              <w:rPr>
                <w:rFonts w:ascii="宋体" w:eastAsia="宋体" w:hAnsi="宋体" w:cs="仿宋" w:hint="eastAsia"/>
                <w:b/>
                <w:spacing w:val="-6"/>
                <w:szCs w:val="21"/>
              </w:rPr>
              <w:t xml:space="preserve">1.目标达成情况 </w:t>
            </w:r>
          </w:p>
          <w:p w:rsidR="00212BD9" w:rsidRDefault="00212BD9" w:rsidP="001223DA">
            <w:pPr>
              <w:spacing w:line="320" w:lineRule="exact"/>
              <w:ind w:firstLineChars="100" w:firstLine="198"/>
              <w:rPr>
                <w:rFonts w:ascii="宋体" w:hAnsi="宋体" w:cs="仿宋"/>
                <w:spacing w:val="-6"/>
                <w:szCs w:val="21"/>
              </w:rPr>
            </w:pPr>
            <w:r>
              <w:rPr>
                <w:rFonts w:ascii="宋体" w:eastAsia="宋体" w:hAnsi="宋体" w:cs="仿宋" w:hint="eastAsia"/>
                <w:spacing w:val="-6"/>
                <w:szCs w:val="21"/>
              </w:rPr>
              <w:t>（1）实施以3年为诊改周期，每年度监测的质量改进螺旋，形成完善的</w:t>
            </w:r>
            <w:r>
              <w:rPr>
                <w:rFonts w:ascii="宋体" w:hAnsi="宋体" w:cs="仿宋" w:hint="eastAsia"/>
                <w:spacing w:val="-6"/>
                <w:szCs w:val="21"/>
              </w:rPr>
              <w:t>教师</w:t>
            </w:r>
            <w:r>
              <w:rPr>
                <w:rFonts w:ascii="宋体" w:eastAsia="宋体" w:hAnsi="宋体" w:cs="仿宋" w:hint="eastAsia"/>
                <w:spacing w:val="-6"/>
                <w:szCs w:val="21"/>
              </w:rPr>
              <w:t>诊改制度。教师制订个人三年发展规划，设定</w:t>
            </w:r>
            <w:r w:rsidR="00ED1CBB">
              <w:rPr>
                <w:rFonts w:ascii="宋体" w:eastAsia="宋体" w:hAnsi="宋体" w:cs="仿宋" w:hint="eastAsia"/>
                <w:spacing w:val="-6"/>
                <w:szCs w:val="21"/>
              </w:rPr>
              <w:t>5</w:t>
            </w:r>
            <w:r>
              <w:rPr>
                <w:rFonts w:ascii="宋体" w:eastAsia="宋体" w:hAnsi="宋体" w:cs="仿宋" w:hint="eastAsia"/>
                <w:spacing w:val="-6"/>
                <w:szCs w:val="21"/>
              </w:rPr>
              <w:t>个维度的发展目标。制定教师队伍建设质量标准</w:t>
            </w:r>
            <w:r w:rsidR="00ED1CBB">
              <w:rPr>
                <w:rFonts w:ascii="宋体" w:hAnsi="宋体" w:cs="仿宋" w:hint="eastAsia"/>
                <w:spacing w:val="-6"/>
                <w:szCs w:val="21"/>
              </w:rPr>
              <w:t>23</w:t>
            </w:r>
            <w:r>
              <w:rPr>
                <w:rFonts w:ascii="宋体" w:hAnsi="宋体" w:cs="仿宋" w:hint="eastAsia"/>
                <w:spacing w:val="-6"/>
                <w:szCs w:val="21"/>
              </w:rPr>
              <w:t>个，</w:t>
            </w:r>
            <w:r>
              <w:rPr>
                <w:rFonts w:ascii="宋体" w:eastAsia="宋体" w:hAnsi="宋体" w:cs="仿宋" w:hint="eastAsia"/>
                <w:spacing w:val="-6"/>
                <w:szCs w:val="21"/>
              </w:rPr>
              <w:t>教师队伍建设</w:t>
            </w:r>
            <w:r w:rsidR="00ED1CBB">
              <w:rPr>
                <w:rFonts w:ascii="宋体" w:eastAsia="宋体" w:hAnsi="宋体" w:cs="仿宋" w:hint="eastAsia"/>
                <w:spacing w:val="-6"/>
                <w:szCs w:val="21"/>
              </w:rPr>
              <w:t>27</w:t>
            </w:r>
            <w:r>
              <w:rPr>
                <w:rFonts w:ascii="宋体" w:eastAsia="宋体" w:hAnsi="宋体" w:cs="仿宋" w:hint="eastAsia"/>
                <w:spacing w:val="-6"/>
                <w:szCs w:val="21"/>
              </w:rPr>
              <w:t>个质量控制点。将教师个人诊断与改进效果应用到职称晋升、岗位聘任、年度考核和评优评先中，推动教师不断自我改进和发展。</w:t>
            </w:r>
          </w:p>
          <w:p w:rsidR="00212BD9" w:rsidRDefault="00212BD9" w:rsidP="001223DA">
            <w:pPr>
              <w:spacing w:line="320" w:lineRule="exact"/>
              <w:ind w:firstLineChars="100" w:firstLine="198"/>
              <w:rPr>
                <w:rFonts w:ascii="宋体" w:hAnsi="宋体" w:cs="仿宋"/>
                <w:spacing w:val="-6"/>
                <w:szCs w:val="21"/>
              </w:rPr>
            </w:pPr>
            <w:r>
              <w:rPr>
                <w:rFonts w:ascii="宋体" w:hAnsi="宋体" w:cs="仿宋" w:hint="eastAsia"/>
                <w:spacing w:val="-6"/>
                <w:szCs w:val="21"/>
              </w:rPr>
              <w:t>（2）学校</w:t>
            </w:r>
            <w:r>
              <w:rPr>
                <w:rFonts w:ascii="宋体" w:eastAsia="宋体" w:hAnsi="宋体" w:cs="仿宋" w:hint="eastAsia"/>
                <w:spacing w:val="-6"/>
                <w:szCs w:val="21"/>
              </w:rPr>
              <w:t>依据数据分析，监测教师</w:t>
            </w:r>
            <w:r>
              <w:rPr>
                <w:rFonts w:ascii="宋体" w:hAnsi="宋体" w:cs="仿宋" w:hint="eastAsia"/>
                <w:spacing w:val="-6"/>
                <w:szCs w:val="21"/>
              </w:rPr>
              <w:t>队伍整体</w:t>
            </w:r>
            <w:r>
              <w:rPr>
                <w:rFonts w:ascii="宋体" w:eastAsia="宋体" w:hAnsi="宋体" w:cs="仿宋" w:hint="eastAsia"/>
                <w:spacing w:val="-6"/>
                <w:szCs w:val="21"/>
              </w:rPr>
              <w:t>发展情况，及时发布异常预警信息</w:t>
            </w:r>
            <w:r>
              <w:rPr>
                <w:rFonts w:ascii="宋体" w:hAnsi="宋体" w:cs="仿宋" w:hint="eastAsia"/>
                <w:spacing w:val="-6"/>
                <w:szCs w:val="21"/>
              </w:rPr>
              <w:t>；</w:t>
            </w:r>
            <w:r>
              <w:rPr>
                <w:rFonts w:ascii="宋体" w:eastAsia="宋体" w:hAnsi="宋体" w:cs="仿宋" w:hint="eastAsia"/>
                <w:spacing w:val="-6"/>
                <w:szCs w:val="21"/>
              </w:rPr>
              <w:t>教师按相关诊改制度</w:t>
            </w:r>
            <w:r>
              <w:rPr>
                <w:rFonts w:ascii="宋体" w:hAnsi="宋体" w:cs="仿宋" w:hint="eastAsia"/>
                <w:spacing w:val="-6"/>
                <w:szCs w:val="21"/>
              </w:rPr>
              <w:t>，</w:t>
            </w:r>
            <w:r>
              <w:rPr>
                <w:rFonts w:ascii="宋体" w:eastAsia="宋体" w:hAnsi="宋体" w:cs="仿宋" w:hint="eastAsia"/>
                <w:spacing w:val="-6"/>
                <w:szCs w:val="21"/>
              </w:rPr>
              <w:t>通过多维度对比分析，寻找差距</w:t>
            </w:r>
            <w:r>
              <w:rPr>
                <w:rFonts w:ascii="宋体" w:hAnsi="宋体" w:cs="仿宋" w:hint="eastAsia"/>
                <w:spacing w:val="-6"/>
                <w:szCs w:val="21"/>
              </w:rPr>
              <w:t>并</w:t>
            </w:r>
            <w:r>
              <w:rPr>
                <w:rFonts w:ascii="宋体" w:eastAsia="宋体" w:hAnsi="宋体" w:cs="仿宋" w:hint="eastAsia"/>
                <w:spacing w:val="-6"/>
                <w:szCs w:val="21"/>
              </w:rPr>
              <w:t>及时改进</w:t>
            </w:r>
            <w:r>
              <w:rPr>
                <w:rFonts w:ascii="宋体" w:hAnsi="宋体" w:cs="仿宋" w:hint="eastAsia"/>
                <w:spacing w:val="-6"/>
                <w:szCs w:val="21"/>
              </w:rPr>
              <w:t>。</w:t>
            </w:r>
            <w:r w:rsidRPr="000A0868">
              <w:rPr>
                <w:rFonts w:ascii="宋体" w:hAnsi="宋体" w:cs="仿宋" w:hint="eastAsia"/>
                <w:spacing w:val="-6"/>
                <w:szCs w:val="21"/>
              </w:rPr>
              <w:t>教师队伍</w:t>
            </w:r>
            <w:r w:rsidRPr="000A0868">
              <w:rPr>
                <w:rFonts w:ascii="宋体" w:eastAsia="宋体" w:hAnsi="宋体" w:cs="仿宋" w:hint="eastAsia"/>
                <w:spacing w:val="-6"/>
                <w:szCs w:val="21"/>
              </w:rPr>
              <w:t>建设质</w:t>
            </w:r>
            <w:proofErr w:type="gramStart"/>
            <w:r w:rsidRPr="000A0868">
              <w:rPr>
                <w:rFonts w:ascii="宋体" w:eastAsia="宋体" w:hAnsi="宋体" w:cs="仿宋" w:hint="eastAsia"/>
                <w:spacing w:val="-6"/>
                <w:szCs w:val="21"/>
              </w:rPr>
              <w:t>控目标</w:t>
            </w:r>
            <w:proofErr w:type="gramEnd"/>
            <w:r w:rsidRPr="000A0868">
              <w:rPr>
                <w:rFonts w:ascii="宋体" w:eastAsia="宋体" w:hAnsi="宋体" w:cs="仿宋" w:hint="eastAsia"/>
                <w:spacing w:val="-6"/>
                <w:szCs w:val="21"/>
              </w:rPr>
              <w:t>达成度2017年</w:t>
            </w:r>
            <w:r w:rsidR="00525DB5">
              <w:rPr>
                <w:rFonts w:ascii="宋体" w:eastAsia="宋体" w:hAnsi="宋体" w:cs="仿宋" w:hint="eastAsia"/>
                <w:spacing w:val="-6"/>
                <w:szCs w:val="21"/>
              </w:rPr>
              <w:t>77.78</w:t>
            </w:r>
            <w:r w:rsidRPr="000A0868">
              <w:rPr>
                <w:rFonts w:ascii="宋体" w:eastAsia="宋体" w:hAnsi="宋体" w:cs="仿宋" w:hint="eastAsia"/>
                <w:spacing w:val="-6"/>
                <w:szCs w:val="21"/>
              </w:rPr>
              <w:t>%</w:t>
            </w:r>
            <w:r w:rsidRPr="000A0868">
              <w:rPr>
                <w:rFonts w:ascii="宋体" w:hAnsi="宋体" w:cs="仿宋" w:hint="eastAsia"/>
                <w:spacing w:val="-6"/>
                <w:szCs w:val="21"/>
              </w:rPr>
              <w:t>，</w:t>
            </w:r>
            <w:r w:rsidRPr="000A0868">
              <w:rPr>
                <w:rFonts w:ascii="宋体" w:eastAsia="宋体" w:hAnsi="宋体" w:cs="仿宋" w:hint="eastAsia"/>
                <w:spacing w:val="-6"/>
                <w:szCs w:val="21"/>
              </w:rPr>
              <w:t>201</w:t>
            </w:r>
            <w:r w:rsidRPr="000A0868">
              <w:rPr>
                <w:rFonts w:ascii="宋体" w:hAnsi="宋体" w:cs="仿宋" w:hint="eastAsia"/>
                <w:spacing w:val="-6"/>
                <w:szCs w:val="21"/>
              </w:rPr>
              <w:t>8</w:t>
            </w:r>
            <w:r w:rsidRPr="000A0868">
              <w:rPr>
                <w:rFonts w:ascii="宋体" w:eastAsia="宋体" w:hAnsi="宋体" w:cs="仿宋" w:hint="eastAsia"/>
                <w:spacing w:val="-6"/>
                <w:szCs w:val="21"/>
              </w:rPr>
              <w:t>年</w:t>
            </w:r>
            <w:r w:rsidR="00525DB5">
              <w:rPr>
                <w:rFonts w:ascii="宋体" w:eastAsia="宋体" w:hAnsi="宋体" w:cs="仿宋" w:hint="eastAsia"/>
                <w:spacing w:val="-6"/>
                <w:szCs w:val="21"/>
              </w:rPr>
              <w:t>96.29</w:t>
            </w:r>
            <w:r w:rsidRPr="000A0868">
              <w:rPr>
                <w:rFonts w:ascii="宋体" w:eastAsia="宋体" w:hAnsi="宋体" w:cs="仿宋" w:hint="eastAsia"/>
                <w:spacing w:val="-6"/>
                <w:szCs w:val="21"/>
              </w:rPr>
              <w:t>%</w:t>
            </w:r>
            <w:r w:rsidRPr="000A0868">
              <w:rPr>
                <w:rFonts w:ascii="宋体" w:hAnsi="宋体" w:cs="仿宋" w:hint="eastAsia"/>
                <w:spacing w:val="-6"/>
                <w:szCs w:val="21"/>
              </w:rPr>
              <w:t>，</w:t>
            </w:r>
            <w:r w:rsidRPr="000A0868">
              <w:rPr>
                <w:rFonts w:ascii="宋体" w:eastAsia="宋体" w:hAnsi="宋体" w:cs="仿宋" w:hint="eastAsia"/>
                <w:spacing w:val="-6"/>
                <w:szCs w:val="21"/>
              </w:rPr>
              <w:t>201</w:t>
            </w:r>
            <w:r w:rsidRPr="000A0868">
              <w:rPr>
                <w:rFonts w:ascii="宋体" w:hAnsi="宋体" w:cs="仿宋" w:hint="eastAsia"/>
                <w:spacing w:val="-6"/>
                <w:szCs w:val="21"/>
              </w:rPr>
              <w:t>9</w:t>
            </w:r>
            <w:r w:rsidRPr="000A0868">
              <w:rPr>
                <w:rFonts w:ascii="宋体" w:eastAsia="宋体" w:hAnsi="宋体" w:cs="仿宋" w:hint="eastAsia"/>
                <w:spacing w:val="-6"/>
                <w:szCs w:val="21"/>
              </w:rPr>
              <w:t>年</w:t>
            </w:r>
            <w:r w:rsidR="000A0868" w:rsidRPr="000A0868">
              <w:rPr>
                <w:rFonts w:ascii="宋体" w:eastAsia="宋体" w:hAnsi="宋体" w:cs="仿宋" w:hint="eastAsia"/>
                <w:spacing w:val="-6"/>
                <w:szCs w:val="21"/>
              </w:rPr>
              <w:t>88.89</w:t>
            </w:r>
            <w:r w:rsidRPr="000A0868">
              <w:rPr>
                <w:rFonts w:ascii="宋体" w:eastAsia="宋体" w:hAnsi="宋体" w:cs="仿宋" w:hint="eastAsia"/>
                <w:spacing w:val="-6"/>
                <w:szCs w:val="21"/>
              </w:rPr>
              <w:t>%。</w:t>
            </w:r>
          </w:p>
          <w:p w:rsidR="00212BD9" w:rsidRDefault="00212BD9" w:rsidP="001223DA">
            <w:pPr>
              <w:spacing w:line="320" w:lineRule="exact"/>
              <w:ind w:firstLineChars="100" w:firstLine="198"/>
              <w:rPr>
                <w:rFonts w:ascii="宋体" w:hAnsi="宋体" w:cs="仿宋"/>
                <w:spacing w:val="-6"/>
                <w:szCs w:val="21"/>
              </w:rPr>
            </w:pPr>
            <w:r>
              <w:rPr>
                <w:rFonts w:ascii="宋体" w:hAnsi="宋体" w:cs="仿宋" w:hint="eastAsia"/>
                <w:spacing w:val="-6"/>
                <w:szCs w:val="21"/>
              </w:rPr>
              <w:t>（3）</w:t>
            </w:r>
            <w:r>
              <w:rPr>
                <w:rFonts w:ascii="宋体" w:eastAsia="宋体" w:hAnsi="宋体" w:cs="仿宋" w:hint="eastAsia"/>
                <w:spacing w:val="-6"/>
                <w:szCs w:val="21"/>
              </w:rPr>
              <w:t>教师质量主体意识不断提升，自觉关注个人发展，</w:t>
            </w:r>
            <w:r>
              <w:rPr>
                <w:rFonts w:ascii="宋体" w:hAnsi="宋体" w:cs="仿宋" w:hint="eastAsia"/>
                <w:spacing w:val="-6"/>
                <w:szCs w:val="21"/>
              </w:rPr>
              <w:t>增强</w:t>
            </w:r>
            <w:r>
              <w:rPr>
                <w:rFonts w:ascii="宋体" w:eastAsia="宋体" w:hAnsi="宋体" w:cs="仿宋" w:hint="eastAsia"/>
                <w:spacing w:val="-6"/>
                <w:szCs w:val="21"/>
              </w:rPr>
              <w:t>获得感</w:t>
            </w:r>
            <w:r>
              <w:rPr>
                <w:rFonts w:ascii="宋体" w:hAnsi="宋体" w:cs="仿宋" w:hint="eastAsia"/>
                <w:spacing w:val="-6"/>
                <w:szCs w:val="21"/>
              </w:rPr>
              <w:t>和幸福感</w:t>
            </w:r>
            <w:r>
              <w:rPr>
                <w:rFonts w:ascii="宋体" w:eastAsia="宋体" w:hAnsi="宋体" w:cs="仿宋" w:hint="eastAsia"/>
                <w:spacing w:val="-6"/>
                <w:szCs w:val="21"/>
              </w:rPr>
              <w:t xml:space="preserve">。 </w:t>
            </w:r>
          </w:p>
          <w:p w:rsidR="00212BD9" w:rsidRDefault="00212BD9" w:rsidP="001223DA">
            <w:pPr>
              <w:spacing w:line="320" w:lineRule="exact"/>
              <w:ind w:firstLineChars="100" w:firstLine="199"/>
              <w:rPr>
                <w:rFonts w:ascii="宋体" w:hAnsi="宋体" w:cs="仿宋"/>
                <w:b/>
                <w:bCs/>
                <w:spacing w:val="-6"/>
                <w:szCs w:val="21"/>
              </w:rPr>
            </w:pPr>
            <w:r>
              <w:rPr>
                <w:rFonts w:ascii="宋体" w:eastAsia="宋体" w:hAnsi="宋体" w:cs="仿宋" w:hint="eastAsia"/>
                <w:b/>
                <w:bCs/>
                <w:spacing w:val="-6"/>
                <w:szCs w:val="21"/>
              </w:rPr>
              <w:t xml:space="preserve">2.存在的主要问题及原因分析 </w:t>
            </w:r>
          </w:p>
          <w:p w:rsidR="00212BD9" w:rsidRDefault="00212BD9" w:rsidP="001223DA">
            <w:pPr>
              <w:spacing w:line="320" w:lineRule="exact"/>
              <w:ind w:firstLineChars="100" w:firstLine="198"/>
              <w:rPr>
                <w:rFonts w:ascii="宋体" w:hAnsi="宋体" w:cs="仿宋"/>
                <w:spacing w:val="-6"/>
                <w:szCs w:val="21"/>
              </w:rPr>
            </w:pPr>
            <w:r>
              <w:rPr>
                <w:rFonts w:ascii="宋体" w:eastAsia="宋体" w:hAnsi="宋体" w:cs="仿宋" w:hint="eastAsia"/>
                <w:spacing w:val="-6"/>
                <w:szCs w:val="21"/>
              </w:rPr>
              <w:t>（1）</w:t>
            </w:r>
            <w:r>
              <w:rPr>
                <w:rFonts w:ascii="宋体" w:hAnsi="宋体" w:cs="仿宋" w:hint="eastAsia"/>
                <w:spacing w:val="-6"/>
                <w:szCs w:val="21"/>
              </w:rPr>
              <w:t>奖优罚劣的</w:t>
            </w:r>
            <w:r>
              <w:rPr>
                <w:rFonts w:ascii="宋体" w:eastAsia="宋体" w:hAnsi="宋体" w:cs="仿宋" w:hint="eastAsia"/>
                <w:spacing w:val="-6"/>
                <w:szCs w:val="21"/>
              </w:rPr>
              <w:t>绩效考核分配</w:t>
            </w:r>
            <w:r>
              <w:rPr>
                <w:rFonts w:ascii="宋体" w:hAnsi="宋体" w:cs="仿宋" w:hint="eastAsia"/>
                <w:spacing w:val="-6"/>
                <w:szCs w:val="21"/>
              </w:rPr>
              <w:t>机制还不成熟和彻底，</w:t>
            </w:r>
            <w:r>
              <w:rPr>
                <w:rFonts w:ascii="宋体" w:eastAsia="宋体" w:hAnsi="宋体" w:cs="仿宋" w:hint="eastAsia"/>
                <w:spacing w:val="-6"/>
                <w:szCs w:val="21"/>
              </w:rPr>
              <w:t>考核激励机制作用有待增强</w:t>
            </w:r>
            <w:r>
              <w:rPr>
                <w:rFonts w:ascii="宋体" w:hAnsi="宋体" w:cs="仿宋" w:hint="eastAsia"/>
                <w:spacing w:val="-6"/>
                <w:szCs w:val="21"/>
              </w:rPr>
              <w:t>。</w:t>
            </w:r>
          </w:p>
          <w:p w:rsidR="00212BD9" w:rsidRDefault="00212BD9" w:rsidP="001223DA">
            <w:pPr>
              <w:spacing w:line="320" w:lineRule="exact"/>
              <w:ind w:firstLineChars="100" w:firstLine="198"/>
              <w:rPr>
                <w:rFonts w:ascii="宋体" w:hAnsi="宋体" w:cs="仿宋"/>
                <w:spacing w:val="-6"/>
                <w:szCs w:val="21"/>
              </w:rPr>
            </w:pPr>
            <w:r>
              <w:rPr>
                <w:rFonts w:ascii="宋体" w:hAnsi="宋体" w:cs="仿宋" w:hint="eastAsia"/>
                <w:spacing w:val="-6"/>
                <w:szCs w:val="21"/>
              </w:rPr>
              <w:t>（2）</w:t>
            </w:r>
            <w:r>
              <w:rPr>
                <w:rFonts w:ascii="宋体" w:eastAsia="宋体" w:hAnsi="宋体" w:cs="仿宋" w:hint="eastAsia"/>
                <w:spacing w:val="-6"/>
                <w:szCs w:val="21"/>
              </w:rPr>
              <w:t>由于业务系统功能</w:t>
            </w:r>
            <w:r>
              <w:rPr>
                <w:rFonts w:ascii="宋体" w:hAnsi="宋体" w:cs="仿宋" w:hint="eastAsia"/>
                <w:spacing w:val="-6"/>
                <w:szCs w:val="21"/>
              </w:rPr>
              <w:t>所限</w:t>
            </w:r>
            <w:r>
              <w:rPr>
                <w:rFonts w:ascii="宋体" w:eastAsia="宋体" w:hAnsi="宋体" w:cs="仿宋" w:hint="eastAsia"/>
                <w:spacing w:val="-6"/>
                <w:szCs w:val="21"/>
              </w:rPr>
              <w:t>，</w:t>
            </w:r>
            <w:r>
              <w:rPr>
                <w:rFonts w:ascii="宋体" w:hAnsi="宋体" w:cs="仿宋" w:hint="eastAsia"/>
                <w:spacing w:val="-6"/>
                <w:szCs w:val="21"/>
              </w:rPr>
              <w:t>以及教师经常性反思习惯欠缺，</w:t>
            </w:r>
            <w:r>
              <w:rPr>
                <w:rFonts w:ascii="宋体" w:eastAsia="宋体" w:hAnsi="宋体" w:cs="仿宋" w:hint="eastAsia"/>
                <w:spacing w:val="-6"/>
                <w:szCs w:val="21"/>
              </w:rPr>
              <w:t>教师层面</w:t>
            </w:r>
            <w:r>
              <w:rPr>
                <w:rFonts w:ascii="宋体" w:hAnsi="宋体" w:cs="仿宋" w:hint="eastAsia"/>
                <w:spacing w:val="-6"/>
                <w:szCs w:val="21"/>
              </w:rPr>
              <w:t>部分</w:t>
            </w:r>
            <w:r>
              <w:rPr>
                <w:rFonts w:ascii="宋体" w:eastAsia="宋体" w:hAnsi="宋体" w:cs="仿宋" w:hint="eastAsia"/>
                <w:spacing w:val="-6"/>
                <w:szCs w:val="21"/>
              </w:rPr>
              <w:t>数据未实现源头实时采集，</w:t>
            </w:r>
            <w:r>
              <w:rPr>
                <w:rFonts w:ascii="宋体" w:hAnsi="宋体" w:cs="仿宋" w:hint="eastAsia"/>
                <w:spacing w:val="-6"/>
                <w:szCs w:val="21"/>
              </w:rPr>
              <w:t>相关质控指标</w:t>
            </w:r>
            <w:r>
              <w:rPr>
                <w:rFonts w:ascii="宋体" w:eastAsia="宋体" w:hAnsi="宋体" w:cs="仿宋" w:hint="eastAsia"/>
                <w:spacing w:val="-6"/>
                <w:szCs w:val="21"/>
              </w:rPr>
              <w:t>预警滞后</w:t>
            </w:r>
            <w:r>
              <w:rPr>
                <w:rFonts w:ascii="宋体" w:hAnsi="宋体" w:cs="仿宋" w:hint="eastAsia"/>
                <w:spacing w:val="-6"/>
                <w:szCs w:val="21"/>
              </w:rPr>
              <w:t>。</w:t>
            </w:r>
          </w:p>
        </w:tc>
        <w:tc>
          <w:tcPr>
            <w:tcW w:w="2472" w:type="dxa"/>
            <w:vAlign w:val="center"/>
          </w:tcPr>
          <w:p w:rsidR="00212BD9" w:rsidRDefault="00212BD9" w:rsidP="001223DA">
            <w:pPr>
              <w:spacing w:line="320" w:lineRule="exact"/>
              <w:ind w:firstLineChars="100" w:firstLine="198"/>
              <w:rPr>
                <w:rFonts w:ascii="宋体" w:hAnsi="宋体" w:cs="仿宋"/>
                <w:spacing w:val="-6"/>
                <w:szCs w:val="21"/>
              </w:rPr>
            </w:pPr>
            <w:r>
              <w:rPr>
                <w:rFonts w:ascii="宋体" w:eastAsia="宋体" w:hAnsi="宋体" w:cs="仿宋" w:hint="eastAsia"/>
                <w:spacing w:val="-6"/>
                <w:szCs w:val="21"/>
              </w:rPr>
              <w:t>1.推进绩效工资分配制度改革，</w:t>
            </w:r>
            <w:r>
              <w:rPr>
                <w:rFonts w:ascii="宋体" w:hAnsi="宋体" w:cs="仿宋" w:hint="eastAsia"/>
                <w:spacing w:val="-6"/>
                <w:szCs w:val="21"/>
              </w:rPr>
              <w:t>激发</w:t>
            </w:r>
            <w:r>
              <w:rPr>
                <w:rFonts w:ascii="宋体" w:eastAsia="宋体" w:hAnsi="宋体" w:cs="仿宋" w:hint="eastAsia"/>
                <w:spacing w:val="-6"/>
                <w:szCs w:val="21"/>
              </w:rPr>
              <w:t>个体潜能，调动教师专业化发展的积极性、主动性和创造性。</w:t>
            </w:r>
          </w:p>
          <w:p w:rsidR="00212BD9" w:rsidRDefault="00212BD9" w:rsidP="001223DA">
            <w:pPr>
              <w:spacing w:line="320" w:lineRule="exact"/>
              <w:ind w:firstLineChars="100" w:firstLine="198"/>
              <w:rPr>
                <w:rFonts w:ascii="宋体" w:hAnsi="宋体" w:cs="仿宋"/>
                <w:spacing w:val="-6"/>
                <w:szCs w:val="21"/>
              </w:rPr>
            </w:pPr>
            <w:r>
              <w:rPr>
                <w:rFonts w:ascii="宋体" w:eastAsia="宋体" w:hAnsi="宋体" w:cs="仿宋" w:hint="eastAsia"/>
                <w:spacing w:val="-6"/>
                <w:szCs w:val="21"/>
              </w:rPr>
              <w:t>2.建立师资管理业务系统，设立保密功能强大的教师个人空间，实现教师成长成果及业绩实时采集，教师本人个人反思适时记载和随时查看，增强教师画像功能，提高自我诊断改进的针对性。</w:t>
            </w:r>
          </w:p>
        </w:tc>
      </w:tr>
      <w:tr w:rsidR="00212BD9" w:rsidTr="001223DA">
        <w:trPr>
          <w:trHeight w:val="3965"/>
          <w:jc w:val="center"/>
        </w:trPr>
        <w:tc>
          <w:tcPr>
            <w:tcW w:w="694" w:type="dxa"/>
            <w:vMerge/>
            <w:vAlign w:val="center"/>
          </w:tcPr>
          <w:p w:rsidR="00212BD9" w:rsidRDefault="00212BD9" w:rsidP="001223DA">
            <w:pPr>
              <w:spacing w:line="280" w:lineRule="exact"/>
              <w:jc w:val="center"/>
              <w:rPr>
                <w:rFonts w:ascii="宋体" w:hAnsi="宋体" w:cs="仿宋"/>
                <w:spacing w:val="-6"/>
                <w:szCs w:val="21"/>
              </w:rPr>
            </w:pPr>
          </w:p>
        </w:tc>
        <w:tc>
          <w:tcPr>
            <w:tcW w:w="434" w:type="dxa"/>
            <w:vAlign w:val="center"/>
          </w:tcPr>
          <w:p w:rsidR="00212BD9" w:rsidRDefault="00212BD9" w:rsidP="001223DA">
            <w:pPr>
              <w:spacing w:line="280" w:lineRule="exact"/>
              <w:jc w:val="center"/>
              <w:rPr>
                <w:rFonts w:ascii="宋体" w:hAnsi="宋体" w:cs="仿宋"/>
                <w:spacing w:val="-6"/>
                <w:szCs w:val="21"/>
              </w:rPr>
            </w:pPr>
            <w:r>
              <w:rPr>
                <w:rFonts w:ascii="宋体" w:eastAsia="宋体" w:hAnsi="宋体" w:cs="仿宋" w:hint="eastAsia"/>
                <w:spacing w:val="-6"/>
                <w:szCs w:val="21"/>
              </w:rPr>
              <w:t>学生</w:t>
            </w:r>
          </w:p>
          <w:p w:rsidR="00212BD9" w:rsidRDefault="00212BD9" w:rsidP="001223DA">
            <w:pPr>
              <w:spacing w:line="280" w:lineRule="exact"/>
              <w:jc w:val="center"/>
              <w:rPr>
                <w:rFonts w:ascii="宋体" w:hAnsi="宋体" w:cs="仿宋"/>
                <w:spacing w:val="-6"/>
                <w:szCs w:val="21"/>
              </w:rPr>
            </w:pPr>
            <w:r>
              <w:rPr>
                <w:rFonts w:ascii="宋体" w:eastAsia="宋体" w:hAnsi="宋体" w:cs="仿宋" w:hint="eastAsia"/>
                <w:spacing w:val="-6"/>
                <w:szCs w:val="21"/>
              </w:rPr>
              <w:t>层面</w:t>
            </w:r>
          </w:p>
        </w:tc>
        <w:tc>
          <w:tcPr>
            <w:tcW w:w="2935" w:type="dxa"/>
            <w:vAlign w:val="center"/>
          </w:tcPr>
          <w:p w:rsidR="00212BD9" w:rsidRDefault="00212BD9" w:rsidP="001223DA">
            <w:pPr>
              <w:spacing w:line="280" w:lineRule="exact"/>
              <w:rPr>
                <w:rFonts w:ascii="宋体" w:hAnsi="宋体" w:cs="仿宋"/>
                <w:spacing w:val="-6"/>
                <w:szCs w:val="21"/>
              </w:rPr>
            </w:pPr>
            <w:r>
              <w:rPr>
                <w:rFonts w:ascii="宋体" w:eastAsia="宋体" w:hAnsi="宋体" w:cs="仿宋" w:hint="eastAsia"/>
                <w:spacing w:val="-6"/>
                <w:szCs w:val="21"/>
              </w:rPr>
              <w:t>1.学校是否引导学生进行自我诊改，是否按预设周期开展了诊改，诊改周期是否合理，是否有助于目标达成。</w:t>
            </w:r>
          </w:p>
          <w:p w:rsidR="00212BD9" w:rsidRDefault="00212BD9" w:rsidP="001223DA">
            <w:pPr>
              <w:spacing w:line="280" w:lineRule="exact"/>
              <w:rPr>
                <w:rFonts w:ascii="宋体" w:hAnsi="宋体" w:cs="仿宋"/>
                <w:spacing w:val="-6"/>
                <w:szCs w:val="21"/>
              </w:rPr>
            </w:pPr>
            <w:r>
              <w:rPr>
                <w:rFonts w:ascii="宋体" w:eastAsia="宋体" w:hAnsi="宋体" w:cs="仿宋"/>
                <w:spacing w:val="-6"/>
                <w:szCs w:val="21"/>
              </w:rPr>
              <w:t>2</w:t>
            </w:r>
            <w:r>
              <w:rPr>
                <w:rFonts w:ascii="宋体" w:eastAsia="宋体" w:hAnsi="宋体" w:cs="仿宋" w:hint="eastAsia"/>
                <w:spacing w:val="-6"/>
                <w:szCs w:val="21"/>
              </w:rPr>
              <w:t>.诊断结论是否依据数据和事实获得，自我诊断报告的陈述是否明确具体，改进措施是否有效。</w:t>
            </w:r>
          </w:p>
        </w:tc>
        <w:tc>
          <w:tcPr>
            <w:tcW w:w="7485" w:type="dxa"/>
            <w:vAlign w:val="center"/>
          </w:tcPr>
          <w:p w:rsidR="00212BD9" w:rsidRDefault="00212BD9" w:rsidP="001223DA">
            <w:pPr>
              <w:spacing w:line="320" w:lineRule="exact"/>
              <w:ind w:firstLineChars="100" w:firstLine="199"/>
              <w:rPr>
                <w:rFonts w:ascii="宋体" w:hAnsi="宋体" w:cs="仿宋"/>
                <w:b/>
                <w:spacing w:val="-6"/>
                <w:szCs w:val="21"/>
              </w:rPr>
            </w:pPr>
            <w:r>
              <w:rPr>
                <w:rFonts w:ascii="宋体" w:eastAsia="宋体" w:hAnsi="宋体" w:cs="仿宋" w:hint="eastAsia"/>
                <w:b/>
                <w:spacing w:val="-6"/>
                <w:szCs w:val="21"/>
              </w:rPr>
              <w:t xml:space="preserve">1.目标达成情况 </w:t>
            </w:r>
          </w:p>
          <w:p w:rsidR="00212BD9" w:rsidRDefault="00212BD9" w:rsidP="001223DA">
            <w:pPr>
              <w:spacing w:line="320" w:lineRule="exact"/>
              <w:ind w:firstLineChars="100" w:firstLine="198"/>
              <w:rPr>
                <w:rFonts w:ascii="宋体" w:hAnsi="宋体" w:cs="仿宋"/>
                <w:spacing w:val="-6"/>
                <w:szCs w:val="21"/>
              </w:rPr>
            </w:pPr>
            <w:r>
              <w:rPr>
                <w:rFonts w:ascii="宋体" w:eastAsia="宋体" w:hAnsi="宋体" w:cs="仿宋" w:hint="eastAsia"/>
                <w:spacing w:val="-6"/>
                <w:szCs w:val="21"/>
              </w:rPr>
              <w:t>（1</w:t>
            </w:r>
            <w:r w:rsidR="00ED1CBB">
              <w:rPr>
                <w:rFonts w:ascii="宋体" w:eastAsia="宋体" w:hAnsi="宋体" w:cs="仿宋" w:hint="eastAsia"/>
                <w:spacing w:val="-6"/>
                <w:szCs w:val="21"/>
              </w:rPr>
              <w:t>）学校建立学生发展建设标准、“三年一贯制军训标准”</w:t>
            </w:r>
            <w:r>
              <w:rPr>
                <w:rFonts w:ascii="宋体" w:eastAsia="宋体" w:hAnsi="宋体" w:cs="仿宋" w:hint="eastAsia"/>
                <w:spacing w:val="-6"/>
                <w:szCs w:val="21"/>
              </w:rPr>
              <w:t>“两个规范”、学生综合素质测评标准等。学生制定个人三年发展规划，细化学年度发展目标任务。每学年开展自我诊改，查找问题与不足，分析原因，不断改进</w:t>
            </w:r>
            <w:r>
              <w:rPr>
                <w:rFonts w:ascii="宋体" w:hAnsi="宋体" w:cs="仿宋" w:hint="eastAsia"/>
                <w:spacing w:val="-6"/>
                <w:szCs w:val="21"/>
              </w:rPr>
              <w:t>。</w:t>
            </w:r>
          </w:p>
          <w:p w:rsidR="00212BD9" w:rsidRDefault="00212BD9" w:rsidP="001223DA">
            <w:pPr>
              <w:spacing w:line="320" w:lineRule="exact"/>
              <w:ind w:firstLineChars="100" w:firstLine="198"/>
              <w:rPr>
                <w:rFonts w:ascii="宋体" w:hAnsi="宋体" w:cs="仿宋"/>
                <w:spacing w:val="-6"/>
                <w:szCs w:val="21"/>
              </w:rPr>
            </w:pPr>
            <w:r>
              <w:rPr>
                <w:rFonts w:ascii="宋体" w:hAnsi="宋体" w:cs="仿宋" w:hint="eastAsia"/>
                <w:spacing w:val="-6"/>
                <w:szCs w:val="21"/>
              </w:rPr>
              <w:t>（2）</w:t>
            </w:r>
            <w:r>
              <w:rPr>
                <w:rFonts w:ascii="宋体" w:eastAsia="宋体" w:hAnsi="宋体" w:cs="仿宋" w:hint="eastAsia"/>
                <w:spacing w:val="-6"/>
                <w:szCs w:val="21"/>
              </w:rPr>
              <w:t>依托</w:t>
            </w:r>
            <w:r w:rsidR="00D16872">
              <w:rPr>
                <w:rFonts w:ascii="宋体" w:eastAsia="宋体" w:hAnsi="宋体" w:cs="仿宋" w:hint="eastAsia"/>
                <w:spacing w:val="-6"/>
                <w:szCs w:val="21"/>
              </w:rPr>
              <w:t>爱班级APP</w:t>
            </w:r>
            <w:r>
              <w:rPr>
                <w:rFonts w:ascii="宋体" w:eastAsia="宋体" w:hAnsi="宋体" w:cs="仿宋" w:hint="eastAsia"/>
                <w:spacing w:val="-6"/>
                <w:szCs w:val="21"/>
              </w:rPr>
              <w:t>，对内务检查、到课率、晚就寝等指标天天监测、即时预警即时诊改，对队伍建设、心理健康教育、创新创业等指标定期监测、分级预警、定期诊改</w:t>
            </w:r>
            <w:r>
              <w:rPr>
                <w:rFonts w:ascii="宋体" w:hAnsi="宋体" w:cs="仿宋" w:hint="eastAsia"/>
                <w:spacing w:val="-6"/>
                <w:szCs w:val="21"/>
              </w:rPr>
              <w:t>。</w:t>
            </w:r>
            <w:r>
              <w:rPr>
                <w:rFonts w:ascii="宋体" w:eastAsia="宋体" w:hAnsi="宋体" w:cs="仿宋" w:hint="eastAsia"/>
                <w:spacing w:val="-6"/>
                <w:szCs w:val="21"/>
              </w:rPr>
              <w:t>学生个体依托综合素质评价</w:t>
            </w:r>
            <w:r>
              <w:rPr>
                <w:rFonts w:ascii="宋体" w:hAnsi="宋体" w:cs="仿宋" w:hint="eastAsia"/>
                <w:spacing w:val="-6"/>
                <w:szCs w:val="21"/>
              </w:rPr>
              <w:t>系统数据开展诊改。</w:t>
            </w:r>
          </w:p>
          <w:p w:rsidR="00212BD9" w:rsidRDefault="00212BD9" w:rsidP="001223DA">
            <w:pPr>
              <w:spacing w:line="320" w:lineRule="exact"/>
              <w:ind w:firstLineChars="100" w:firstLine="199"/>
              <w:rPr>
                <w:rFonts w:ascii="宋体" w:hAnsi="宋体" w:cs="仿宋"/>
                <w:b/>
                <w:spacing w:val="-6"/>
                <w:szCs w:val="21"/>
              </w:rPr>
            </w:pPr>
            <w:r>
              <w:rPr>
                <w:rFonts w:ascii="宋体" w:eastAsia="宋体" w:hAnsi="宋体" w:cs="仿宋" w:hint="eastAsia"/>
                <w:b/>
                <w:spacing w:val="-6"/>
                <w:szCs w:val="21"/>
              </w:rPr>
              <w:t>2.存在的主要问题及原因分析</w:t>
            </w:r>
          </w:p>
          <w:p w:rsidR="00212BD9" w:rsidRDefault="00212BD9" w:rsidP="001223DA">
            <w:pPr>
              <w:spacing w:line="320" w:lineRule="exact"/>
              <w:ind w:firstLineChars="100" w:firstLine="198"/>
              <w:rPr>
                <w:rFonts w:ascii="宋体" w:hAnsi="宋体" w:cs="仿宋"/>
                <w:spacing w:val="-6"/>
                <w:szCs w:val="21"/>
              </w:rPr>
            </w:pPr>
            <w:r>
              <w:rPr>
                <w:rFonts w:ascii="宋体" w:eastAsia="宋体" w:hAnsi="宋体" w:cs="仿宋" w:hint="eastAsia"/>
                <w:spacing w:val="-6"/>
                <w:szCs w:val="21"/>
              </w:rPr>
              <w:t>（1）学生</w:t>
            </w:r>
            <w:r>
              <w:rPr>
                <w:rFonts w:ascii="宋体" w:hAnsi="宋体" w:cs="仿宋" w:hint="eastAsia"/>
                <w:spacing w:val="-6"/>
                <w:szCs w:val="21"/>
              </w:rPr>
              <w:t>校内非组织性活动数据部分涉及个人隐私，因此采集、呈现这些数据难度较大，学生自我诊改主要依赖学校主动公开的显性数据及学生本人的自我反思，诊断依据和改进效果不平衡。</w:t>
            </w:r>
          </w:p>
          <w:p w:rsidR="00212BD9" w:rsidRDefault="00212BD9" w:rsidP="001223DA">
            <w:pPr>
              <w:spacing w:line="320" w:lineRule="exact"/>
              <w:ind w:firstLineChars="100" w:firstLine="198"/>
              <w:rPr>
                <w:rFonts w:ascii="宋体" w:hAnsi="宋体" w:cs="仿宋"/>
                <w:spacing w:val="-6"/>
                <w:szCs w:val="21"/>
              </w:rPr>
            </w:pPr>
            <w:r>
              <w:rPr>
                <w:rFonts w:ascii="宋体" w:hAnsi="宋体" w:cs="仿宋" w:hint="eastAsia"/>
                <w:spacing w:val="-6"/>
                <w:szCs w:val="21"/>
              </w:rPr>
              <w:t>（2）</w:t>
            </w:r>
            <w:r>
              <w:rPr>
                <w:rFonts w:ascii="宋体" w:eastAsia="宋体" w:hAnsi="宋体" w:cs="仿宋" w:hint="eastAsia"/>
                <w:spacing w:val="-6"/>
                <w:szCs w:val="21"/>
              </w:rPr>
              <w:t>学生自我诊断与改进激励措施不够完善</w:t>
            </w:r>
            <w:r>
              <w:rPr>
                <w:rFonts w:ascii="宋体" w:hAnsi="宋体" w:cs="仿宋" w:hint="eastAsia"/>
                <w:spacing w:val="-6"/>
                <w:szCs w:val="21"/>
              </w:rPr>
              <w:t>，自我改进的意识有待增强。</w:t>
            </w:r>
          </w:p>
          <w:p w:rsidR="00212BD9" w:rsidRDefault="00212BD9" w:rsidP="001223DA">
            <w:pPr>
              <w:spacing w:line="320" w:lineRule="exact"/>
              <w:ind w:firstLineChars="100" w:firstLine="198"/>
              <w:rPr>
                <w:rFonts w:ascii="宋体" w:hAnsi="宋体" w:cs="仿宋"/>
                <w:spacing w:val="-6"/>
                <w:szCs w:val="21"/>
              </w:rPr>
            </w:pPr>
          </w:p>
        </w:tc>
        <w:tc>
          <w:tcPr>
            <w:tcW w:w="2472" w:type="dxa"/>
            <w:vAlign w:val="center"/>
          </w:tcPr>
          <w:p w:rsidR="00212BD9" w:rsidRDefault="00212BD9" w:rsidP="001223DA">
            <w:pPr>
              <w:spacing w:line="320" w:lineRule="exact"/>
              <w:ind w:firstLineChars="100" w:firstLine="198"/>
              <w:rPr>
                <w:rFonts w:ascii="宋体" w:hAnsi="宋体" w:cs="仿宋"/>
                <w:spacing w:val="-6"/>
                <w:szCs w:val="21"/>
              </w:rPr>
            </w:pPr>
            <w:r>
              <w:rPr>
                <w:rFonts w:ascii="宋体" w:eastAsia="宋体" w:hAnsi="宋体" w:cs="仿宋" w:hint="eastAsia"/>
                <w:spacing w:val="-6"/>
                <w:szCs w:val="21"/>
              </w:rPr>
              <w:t>1.建立学工业务系统，</w:t>
            </w:r>
            <w:r>
              <w:rPr>
                <w:rFonts w:ascii="宋体" w:hAnsi="宋体" w:cs="仿宋" w:hint="eastAsia"/>
                <w:spacing w:val="-6"/>
                <w:szCs w:val="21"/>
              </w:rPr>
              <w:t>加强</w:t>
            </w:r>
            <w:r>
              <w:rPr>
                <w:rFonts w:ascii="宋体" w:eastAsia="宋体" w:hAnsi="宋体" w:cs="仿宋" w:hint="eastAsia"/>
                <w:spacing w:val="-6"/>
                <w:szCs w:val="21"/>
              </w:rPr>
              <w:t>对学生思想状况、身心健康、行为习惯、生活状态、学业成绩、第二课堂活动等方面进行数据采集，建立实时预警机制，形成学生画像。</w:t>
            </w:r>
          </w:p>
          <w:p w:rsidR="00212BD9" w:rsidRDefault="00212BD9" w:rsidP="001223DA">
            <w:pPr>
              <w:spacing w:line="320" w:lineRule="exact"/>
              <w:ind w:firstLineChars="100" w:firstLine="198"/>
              <w:rPr>
                <w:rFonts w:ascii="宋体" w:hAnsi="宋体" w:cs="仿宋"/>
                <w:spacing w:val="-6"/>
                <w:szCs w:val="21"/>
              </w:rPr>
            </w:pPr>
            <w:r>
              <w:rPr>
                <w:rFonts w:ascii="宋体" w:hAnsi="宋体" w:cs="仿宋" w:hint="eastAsia"/>
                <w:spacing w:val="-6"/>
                <w:szCs w:val="21"/>
              </w:rPr>
              <w:t>2.进一部强化质量文化引领和诊断改进激励，激发学生内生动力，引导学生自觉开展自我反思、自我警示和自我改进提升。</w:t>
            </w:r>
          </w:p>
        </w:tc>
      </w:tr>
      <w:tr w:rsidR="00212BD9" w:rsidTr="001223DA">
        <w:trPr>
          <w:jc w:val="center"/>
        </w:trPr>
        <w:tc>
          <w:tcPr>
            <w:tcW w:w="694" w:type="dxa"/>
            <w:vAlign w:val="center"/>
          </w:tcPr>
          <w:p w:rsidR="00212BD9" w:rsidRDefault="00212BD9" w:rsidP="001223DA">
            <w:pPr>
              <w:spacing w:line="280" w:lineRule="exact"/>
              <w:jc w:val="center"/>
              <w:rPr>
                <w:rFonts w:ascii="黑体" w:eastAsia="黑体" w:hAnsi="黑体" w:cs="仿宋"/>
                <w:spacing w:val="-6"/>
                <w:szCs w:val="21"/>
              </w:rPr>
            </w:pPr>
            <w:r>
              <w:rPr>
                <w:rFonts w:ascii="黑体" w:eastAsia="黑体" w:hAnsi="黑体" w:cs="仿宋" w:hint="eastAsia"/>
                <w:spacing w:val="-6"/>
                <w:szCs w:val="21"/>
              </w:rPr>
              <w:lastRenderedPageBreak/>
              <w:t>诊断内容</w:t>
            </w:r>
          </w:p>
        </w:tc>
        <w:tc>
          <w:tcPr>
            <w:tcW w:w="3369" w:type="dxa"/>
            <w:gridSpan w:val="2"/>
            <w:vAlign w:val="center"/>
          </w:tcPr>
          <w:p w:rsidR="00212BD9" w:rsidRDefault="00212BD9" w:rsidP="001223DA">
            <w:pPr>
              <w:spacing w:line="280" w:lineRule="exact"/>
              <w:jc w:val="center"/>
              <w:rPr>
                <w:rFonts w:ascii="黑体" w:eastAsia="黑体" w:hAnsi="黑体" w:cs="仿宋"/>
                <w:spacing w:val="-6"/>
                <w:szCs w:val="21"/>
              </w:rPr>
            </w:pPr>
            <w:r>
              <w:rPr>
                <w:rFonts w:ascii="黑体" w:eastAsia="黑体" w:hAnsi="黑体" w:cs="仿宋" w:hint="eastAsia"/>
                <w:spacing w:val="-6"/>
                <w:szCs w:val="21"/>
              </w:rPr>
              <w:t>诊断内容</w:t>
            </w:r>
          </w:p>
        </w:tc>
        <w:tc>
          <w:tcPr>
            <w:tcW w:w="7485" w:type="dxa"/>
            <w:vAlign w:val="center"/>
          </w:tcPr>
          <w:p w:rsidR="00212BD9" w:rsidRDefault="00212BD9" w:rsidP="001223DA">
            <w:pPr>
              <w:spacing w:line="280" w:lineRule="exact"/>
              <w:jc w:val="center"/>
              <w:rPr>
                <w:rFonts w:ascii="黑体" w:eastAsia="黑体" w:hAnsi="黑体" w:cs="仿宋"/>
                <w:spacing w:val="-6"/>
                <w:szCs w:val="21"/>
              </w:rPr>
            </w:pPr>
            <w:r>
              <w:rPr>
                <w:rFonts w:ascii="黑体" w:eastAsia="黑体" w:hAnsi="黑体" w:cs="仿宋" w:hint="eastAsia"/>
                <w:spacing w:val="-6"/>
                <w:szCs w:val="21"/>
              </w:rPr>
              <w:t>诊断结论</w:t>
            </w:r>
          </w:p>
        </w:tc>
        <w:tc>
          <w:tcPr>
            <w:tcW w:w="2472" w:type="dxa"/>
            <w:vAlign w:val="center"/>
          </w:tcPr>
          <w:p w:rsidR="00212BD9" w:rsidRDefault="00212BD9" w:rsidP="001223DA">
            <w:pPr>
              <w:spacing w:line="280" w:lineRule="exact"/>
              <w:jc w:val="center"/>
              <w:rPr>
                <w:rFonts w:ascii="黑体" w:eastAsia="黑体" w:hAnsi="黑体" w:cs="仿宋"/>
                <w:spacing w:val="-6"/>
                <w:szCs w:val="21"/>
              </w:rPr>
            </w:pPr>
            <w:r>
              <w:rPr>
                <w:rFonts w:ascii="黑体" w:eastAsia="黑体" w:hAnsi="黑体" w:cs="仿宋" w:hint="eastAsia"/>
                <w:spacing w:val="-6"/>
                <w:szCs w:val="21"/>
              </w:rPr>
              <w:t>拟采取的改进措施</w:t>
            </w:r>
          </w:p>
        </w:tc>
      </w:tr>
      <w:tr w:rsidR="00212BD9" w:rsidTr="001223DA">
        <w:trPr>
          <w:jc w:val="center"/>
        </w:trPr>
        <w:tc>
          <w:tcPr>
            <w:tcW w:w="694" w:type="dxa"/>
            <w:vAlign w:val="center"/>
          </w:tcPr>
          <w:p w:rsidR="00212BD9" w:rsidRDefault="00212BD9" w:rsidP="001223DA">
            <w:pPr>
              <w:spacing w:line="280" w:lineRule="exact"/>
              <w:jc w:val="center"/>
              <w:rPr>
                <w:rFonts w:ascii="宋体" w:hAnsi="宋体" w:cs="仿宋"/>
                <w:spacing w:val="-6"/>
                <w:szCs w:val="21"/>
              </w:rPr>
            </w:pPr>
            <w:r>
              <w:rPr>
                <w:rFonts w:ascii="宋体" w:eastAsia="宋体" w:hAnsi="宋体" w:cs="仿宋" w:hint="eastAsia"/>
                <w:spacing w:val="-6"/>
                <w:szCs w:val="21"/>
              </w:rPr>
              <w:t>引擎驱动与成</w:t>
            </w:r>
          </w:p>
          <w:p w:rsidR="00212BD9" w:rsidRDefault="00212BD9" w:rsidP="001223DA">
            <w:pPr>
              <w:spacing w:line="280" w:lineRule="exact"/>
              <w:jc w:val="center"/>
              <w:rPr>
                <w:rFonts w:ascii="宋体" w:hAnsi="宋体" w:cs="仿宋"/>
                <w:spacing w:val="-6"/>
                <w:szCs w:val="21"/>
              </w:rPr>
            </w:pPr>
            <w:r>
              <w:rPr>
                <w:rFonts w:ascii="宋体" w:eastAsia="宋体" w:hAnsi="宋体" w:cs="仿宋" w:hint="eastAsia"/>
                <w:spacing w:val="-6"/>
                <w:szCs w:val="21"/>
              </w:rPr>
              <w:t>效</w:t>
            </w:r>
          </w:p>
        </w:tc>
        <w:tc>
          <w:tcPr>
            <w:tcW w:w="3369" w:type="dxa"/>
            <w:gridSpan w:val="2"/>
            <w:vAlign w:val="center"/>
          </w:tcPr>
          <w:p w:rsidR="00212BD9" w:rsidRDefault="00212BD9" w:rsidP="001223DA">
            <w:pPr>
              <w:spacing w:line="280" w:lineRule="exact"/>
              <w:rPr>
                <w:rFonts w:ascii="宋体" w:hAnsi="宋体" w:cs="仿宋"/>
                <w:spacing w:val="-6"/>
                <w:szCs w:val="21"/>
              </w:rPr>
            </w:pPr>
            <w:r>
              <w:rPr>
                <w:rFonts w:ascii="宋体" w:eastAsia="宋体" w:hAnsi="宋体" w:cs="仿宋" w:hint="eastAsia"/>
                <w:spacing w:val="-6"/>
                <w:szCs w:val="21"/>
              </w:rPr>
              <w:t>1.学校领导是否重视诊改，扎实推进，师生员工是否普遍理解诊改理念，并落实于自觉行动中。</w:t>
            </w:r>
          </w:p>
          <w:p w:rsidR="00212BD9" w:rsidRDefault="00212BD9" w:rsidP="001223DA">
            <w:pPr>
              <w:spacing w:line="280" w:lineRule="exact"/>
              <w:rPr>
                <w:rFonts w:ascii="宋体" w:hAnsi="宋体" w:cs="仿宋"/>
                <w:spacing w:val="-6"/>
                <w:szCs w:val="21"/>
              </w:rPr>
            </w:pPr>
            <w:r>
              <w:rPr>
                <w:rFonts w:ascii="宋体" w:eastAsia="宋体" w:hAnsi="宋体" w:cs="仿宋" w:hint="eastAsia"/>
                <w:spacing w:val="-6"/>
                <w:szCs w:val="21"/>
              </w:rPr>
              <w:t>2</w:t>
            </w:r>
            <w:r>
              <w:rPr>
                <w:rFonts w:ascii="宋体" w:eastAsia="宋体" w:hAnsi="宋体" w:cs="仿宋"/>
                <w:spacing w:val="-6"/>
                <w:szCs w:val="21"/>
              </w:rPr>
              <w:t>.</w:t>
            </w:r>
            <w:r>
              <w:rPr>
                <w:rFonts w:ascii="宋体" w:eastAsia="宋体" w:hAnsi="宋体" w:cs="仿宋" w:hint="eastAsia"/>
                <w:spacing w:val="-6"/>
                <w:szCs w:val="21"/>
              </w:rPr>
              <w:t>学校是否建立与内保体系相适应的考核激励制度，体现以外部监管为主向以自我诊改为主转变的走向。</w:t>
            </w:r>
          </w:p>
          <w:p w:rsidR="00212BD9" w:rsidRDefault="00212BD9" w:rsidP="001223DA">
            <w:pPr>
              <w:spacing w:line="280" w:lineRule="exact"/>
              <w:rPr>
                <w:rFonts w:ascii="宋体" w:hAnsi="宋体" w:cs="仿宋"/>
                <w:spacing w:val="-6"/>
                <w:szCs w:val="21"/>
              </w:rPr>
            </w:pPr>
            <w:r>
              <w:rPr>
                <w:rFonts w:ascii="宋体" w:eastAsia="宋体" w:hAnsi="宋体" w:cs="仿宋" w:hint="eastAsia"/>
                <w:spacing w:val="-6"/>
                <w:szCs w:val="21"/>
              </w:rPr>
              <w:t>3</w:t>
            </w:r>
            <w:r>
              <w:rPr>
                <w:rFonts w:ascii="宋体" w:eastAsia="宋体" w:hAnsi="宋体" w:cs="仿宋"/>
                <w:spacing w:val="-6"/>
                <w:szCs w:val="21"/>
              </w:rPr>
              <w:t>.</w:t>
            </w:r>
            <w:r>
              <w:rPr>
                <w:rFonts w:ascii="宋体" w:eastAsia="宋体" w:hAnsi="宋体" w:cs="仿宋" w:hint="eastAsia"/>
                <w:spacing w:val="-6"/>
                <w:szCs w:val="21"/>
              </w:rPr>
              <w:t>各个主体的自我诊改是否逐渐趋向常态化。师生员工对学校诊改工作是否有获得感。</w:t>
            </w:r>
          </w:p>
        </w:tc>
        <w:tc>
          <w:tcPr>
            <w:tcW w:w="7485" w:type="dxa"/>
            <w:vAlign w:val="center"/>
          </w:tcPr>
          <w:p w:rsidR="00212BD9" w:rsidRDefault="00212BD9" w:rsidP="006C092E">
            <w:pPr>
              <w:spacing w:line="300" w:lineRule="exact"/>
              <w:ind w:firstLineChars="100" w:firstLine="199"/>
              <w:rPr>
                <w:rFonts w:ascii="宋体" w:hAnsi="宋体" w:cs="仿宋"/>
                <w:b/>
                <w:spacing w:val="-6"/>
                <w:szCs w:val="21"/>
              </w:rPr>
            </w:pPr>
            <w:r>
              <w:rPr>
                <w:rFonts w:ascii="宋体" w:eastAsia="宋体" w:hAnsi="宋体" w:cs="仿宋" w:hint="eastAsia"/>
                <w:b/>
                <w:spacing w:val="-6"/>
                <w:szCs w:val="21"/>
              </w:rPr>
              <w:t xml:space="preserve">1.目标达成情况 </w:t>
            </w:r>
          </w:p>
          <w:p w:rsidR="00212BD9" w:rsidRDefault="00212BD9" w:rsidP="006C092E">
            <w:pPr>
              <w:spacing w:line="300" w:lineRule="exact"/>
              <w:ind w:firstLineChars="100" w:firstLine="198"/>
              <w:rPr>
                <w:rFonts w:ascii="宋体" w:hAnsi="宋体" w:cs="仿宋"/>
                <w:spacing w:val="-6"/>
                <w:szCs w:val="21"/>
              </w:rPr>
            </w:pPr>
            <w:r>
              <w:rPr>
                <w:rFonts w:ascii="宋体" w:eastAsia="宋体" w:hAnsi="宋体" w:cs="仿宋" w:hint="eastAsia"/>
                <w:spacing w:val="-6"/>
                <w:szCs w:val="21"/>
              </w:rPr>
              <w:t>（1）学校成立由书记、院长任组长的内部质量保证体系诊改工作领导小组。设立诊改办公室</w:t>
            </w:r>
            <w:r>
              <w:rPr>
                <w:rFonts w:ascii="宋体" w:hAnsi="宋体" w:cs="仿宋" w:hint="eastAsia"/>
                <w:spacing w:val="-6"/>
                <w:szCs w:val="21"/>
              </w:rPr>
              <w:t>。</w:t>
            </w:r>
            <w:r>
              <w:rPr>
                <w:rFonts w:ascii="宋体" w:eastAsia="宋体" w:hAnsi="宋体" w:cs="仿宋" w:hint="eastAsia"/>
                <w:spacing w:val="-6"/>
                <w:szCs w:val="21"/>
              </w:rPr>
              <w:t>设立学校、专业、课程、教师、学生五个诊改工作组</w:t>
            </w:r>
            <w:r>
              <w:rPr>
                <w:rFonts w:ascii="宋体" w:hAnsi="宋体" w:cs="仿宋" w:hint="eastAsia"/>
                <w:spacing w:val="-6"/>
                <w:szCs w:val="21"/>
              </w:rPr>
              <w:t>。学校专题</w:t>
            </w:r>
            <w:r>
              <w:rPr>
                <w:rFonts w:ascii="宋体" w:eastAsia="宋体" w:hAnsi="宋体" w:cs="仿宋" w:hint="eastAsia"/>
                <w:spacing w:val="-6"/>
                <w:szCs w:val="21"/>
              </w:rPr>
              <w:t>研究诊改工作</w:t>
            </w:r>
            <w:r w:rsidR="00ED1CBB">
              <w:rPr>
                <w:rFonts w:ascii="宋体" w:eastAsia="宋体" w:hAnsi="宋体" w:cs="仿宋" w:hint="eastAsia"/>
                <w:spacing w:val="-6"/>
                <w:szCs w:val="21"/>
              </w:rPr>
              <w:t>8</w:t>
            </w:r>
            <w:r>
              <w:rPr>
                <w:rFonts w:ascii="宋体" w:eastAsia="宋体" w:hAnsi="宋体" w:cs="仿宋" w:hint="eastAsia"/>
                <w:spacing w:val="-6"/>
                <w:szCs w:val="21"/>
              </w:rPr>
              <w:t>次，诊改工作专题推进会</w:t>
            </w:r>
            <w:r w:rsidR="00ED1CBB">
              <w:rPr>
                <w:rFonts w:ascii="宋体" w:eastAsia="宋体" w:hAnsi="宋体" w:cs="仿宋" w:hint="eastAsia"/>
                <w:spacing w:val="-6"/>
                <w:szCs w:val="21"/>
              </w:rPr>
              <w:t>9</w:t>
            </w:r>
            <w:r>
              <w:rPr>
                <w:rFonts w:ascii="宋体" w:eastAsia="宋体" w:hAnsi="宋体" w:cs="仿宋" w:hint="eastAsia"/>
                <w:spacing w:val="-6"/>
                <w:szCs w:val="21"/>
              </w:rPr>
              <w:t>次，组织诊改工作培训</w:t>
            </w:r>
            <w:r w:rsidR="00ED1CBB">
              <w:rPr>
                <w:rFonts w:ascii="宋体" w:eastAsia="宋体" w:hAnsi="宋体" w:cs="仿宋" w:hint="eastAsia"/>
                <w:spacing w:val="-6"/>
                <w:szCs w:val="21"/>
              </w:rPr>
              <w:t>10</w:t>
            </w:r>
            <w:r>
              <w:rPr>
                <w:rFonts w:ascii="宋体" w:eastAsia="宋体" w:hAnsi="宋体" w:cs="仿宋" w:hint="eastAsia"/>
                <w:spacing w:val="-6"/>
                <w:szCs w:val="21"/>
              </w:rPr>
              <w:t>次，选送参加诊改培训95人次，下发诊改知识手册，增强广大师生质量诊断改进意识和执行能力。</w:t>
            </w:r>
          </w:p>
          <w:p w:rsidR="00212BD9" w:rsidRDefault="00212BD9" w:rsidP="006C092E">
            <w:pPr>
              <w:spacing w:line="300" w:lineRule="exact"/>
              <w:ind w:firstLineChars="100" w:firstLine="198"/>
              <w:rPr>
                <w:rFonts w:ascii="宋体" w:hAnsi="宋体" w:cs="仿宋"/>
                <w:spacing w:val="-6"/>
                <w:szCs w:val="21"/>
              </w:rPr>
            </w:pPr>
            <w:r>
              <w:rPr>
                <w:rFonts w:ascii="宋体" w:hAnsi="宋体" w:cs="仿宋" w:hint="eastAsia"/>
                <w:spacing w:val="-6"/>
                <w:szCs w:val="21"/>
              </w:rPr>
              <w:t>（2）</w:t>
            </w:r>
            <w:r w:rsidRPr="000A0868">
              <w:rPr>
                <w:rFonts w:ascii="宋体" w:eastAsia="宋体" w:hAnsi="宋体" w:cs="仿宋" w:hint="eastAsia"/>
                <w:spacing w:val="-6"/>
                <w:szCs w:val="21"/>
              </w:rPr>
              <w:t>修订完善</w:t>
            </w:r>
            <w:r w:rsidR="000A0868" w:rsidRPr="000A0868">
              <w:rPr>
                <w:rFonts w:ascii="宋体" w:eastAsia="宋体" w:hAnsi="宋体" w:cs="仿宋" w:hint="eastAsia"/>
                <w:spacing w:val="-6"/>
                <w:szCs w:val="21"/>
              </w:rPr>
              <w:t>37</w:t>
            </w:r>
            <w:r w:rsidRPr="000A0868">
              <w:rPr>
                <w:rFonts w:ascii="宋体" w:eastAsia="宋体" w:hAnsi="宋体" w:cs="仿宋" w:hint="eastAsia"/>
                <w:spacing w:val="-6"/>
                <w:szCs w:val="21"/>
              </w:rPr>
              <w:t>项制度，制定</w:t>
            </w:r>
            <w:r w:rsidR="000A0868" w:rsidRPr="000A0868">
              <w:rPr>
                <w:rFonts w:ascii="宋体" w:eastAsia="宋体" w:hAnsi="宋体" w:cs="仿宋" w:hint="eastAsia"/>
                <w:spacing w:val="-6"/>
                <w:szCs w:val="21"/>
              </w:rPr>
              <w:t>26</w:t>
            </w:r>
            <w:r w:rsidRPr="000A0868">
              <w:rPr>
                <w:rFonts w:ascii="宋体" w:eastAsia="宋体" w:hAnsi="宋体" w:cs="仿宋" w:hint="eastAsia"/>
                <w:spacing w:val="-6"/>
                <w:szCs w:val="21"/>
              </w:rPr>
              <w:t>项新制度，废除</w:t>
            </w:r>
            <w:r w:rsidR="000A0868" w:rsidRPr="000A0868">
              <w:rPr>
                <w:rFonts w:ascii="宋体" w:eastAsia="宋体" w:hAnsi="宋体" w:cs="仿宋" w:hint="eastAsia"/>
                <w:spacing w:val="-6"/>
                <w:szCs w:val="21"/>
              </w:rPr>
              <w:t>9</w:t>
            </w:r>
            <w:r w:rsidRPr="000A0868">
              <w:rPr>
                <w:rFonts w:ascii="宋体" w:eastAsia="宋体" w:hAnsi="宋体" w:cs="仿宋" w:hint="eastAsia"/>
                <w:spacing w:val="-6"/>
                <w:szCs w:val="21"/>
              </w:rPr>
              <w:t>项过时制度</w:t>
            </w:r>
            <w:r>
              <w:rPr>
                <w:rFonts w:ascii="宋体" w:eastAsia="宋体" w:hAnsi="宋体" w:cs="仿宋" w:hint="eastAsia"/>
                <w:spacing w:val="-6"/>
                <w:szCs w:val="21"/>
              </w:rPr>
              <w:t>，形成较为完善的制度体系</w:t>
            </w:r>
            <w:r>
              <w:rPr>
                <w:rFonts w:ascii="宋体" w:hAnsi="宋体" w:cs="仿宋" w:hint="eastAsia"/>
                <w:spacing w:val="-6"/>
                <w:szCs w:val="21"/>
              </w:rPr>
              <w:t>。</w:t>
            </w:r>
            <w:r w:rsidR="00ED1CBB">
              <w:rPr>
                <w:rFonts w:ascii="宋体" w:eastAsia="宋体" w:hAnsi="宋体" w:cs="仿宋" w:hint="eastAsia"/>
                <w:spacing w:val="-6"/>
                <w:szCs w:val="21"/>
              </w:rPr>
              <w:t>出台《部门绩效年度考核办法》</w:t>
            </w:r>
            <w:r>
              <w:rPr>
                <w:rFonts w:ascii="宋体" w:eastAsia="宋体" w:hAnsi="宋体" w:cs="仿宋" w:hint="eastAsia"/>
                <w:spacing w:val="-6"/>
                <w:szCs w:val="21"/>
              </w:rPr>
              <w:t>《月度重点工作考核管理办法》</w:t>
            </w:r>
            <w:r w:rsidR="00ED1CBB">
              <w:rPr>
                <w:rFonts w:ascii="宋体" w:eastAsia="宋体" w:hAnsi="宋体" w:cs="仿宋" w:hint="eastAsia"/>
                <w:spacing w:val="-6"/>
                <w:szCs w:val="21"/>
              </w:rPr>
              <w:t>“教学贡献二十强”评选发布制度、质量年报制度</w:t>
            </w:r>
            <w:r>
              <w:rPr>
                <w:rFonts w:ascii="宋体" w:eastAsia="宋体" w:hAnsi="宋体" w:cs="仿宋" w:hint="eastAsia"/>
                <w:spacing w:val="-6"/>
                <w:szCs w:val="21"/>
              </w:rPr>
              <w:t>等</w:t>
            </w:r>
            <w:r>
              <w:rPr>
                <w:rFonts w:ascii="宋体" w:hAnsi="宋体" w:cs="仿宋" w:hint="eastAsia"/>
                <w:spacing w:val="-6"/>
                <w:szCs w:val="21"/>
              </w:rPr>
              <w:t>，</w:t>
            </w:r>
            <w:r>
              <w:rPr>
                <w:rFonts w:ascii="宋体" w:eastAsia="宋体" w:hAnsi="宋体" w:cs="仿宋" w:hint="eastAsia"/>
                <w:spacing w:val="-6"/>
                <w:szCs w:val="21"/>
              </w:rPr>
              <w:t>各层面自我诊改日趋常态化。</w:t>
            </w:r>
          </w:p>
          <w:p w:rsidR="00212BD9" w:rsidRDefault="00212BD9" w:rsidP="006C092E">
            <w:pPr>
              <w:spacing w:line="300" w:lineRule="exact"/>
              <w:ind w:firstLineChars="100" w:firstLine="198"/>
              <w:rPr>
                <w:rFonts w:ascii="宋体" w:hAnsi="宋体" w:cs="仿宋"/>
                <w:spacing w:val="-6"/>
                <w:szCs w:val="21"/>
              </w:rPr>
            </w:pPr>
            <w:r>
              <w:rPr>
                <w:rFonts w:ascii="宋体" w:hAnsi="宋体" w:cs="仿宋" w:hint="eastAsia"/>
                <w:spacing w:val="-6"/>
                <w:szCs w:val="21"/>
              </w:rPr>
              <w:t>（3）落实各部门、师生员工责任目标，推动各层面、各主体对标开展质量诊断与实时改进，</w:t>
            </w:r>
            <w:r>
              <w:rPr>
                <w:rFonts w:ascii="宋体" w:eastAsia="宋体" w:hAnsi="宋体" w:cs="仿宋" w:hint="eastAsia"/>
                <w:spacing w:val="-6"/>
                <w:szCs w:val="21"/>
              </w:rPr>
              <w:t>常态化自主保证人才培养质量的机制逐步形成，专业建设</w:t>
            </w:r>
            <w:r>
              <w:rPr>
                <w:rFonts w:ascii="宋体" w:hAnsi="宋体" w:cs="仿宋" w:hint="eastAsia"/>
                <w:spacing w:val="-6"/>
                <w:szCs w:val="21"/>
              </w:rPr>
              <w:t>、人才培养、科研与社会服务、内部管理</w:t>
            </w:r>
            <w:r>
              <w:rPr>
                <w:rFonts w:ascii="宋体" w:eastAsia="宋体" w:hAnsi="宋体" w:cs="仿宋" w:hint="eastAsia"/>
                <w:spacing w:val="-6"/>
                <w:szCs w:val="21"/>
              </w:rPr>
              <w:t>水平不断提升</w:t>
            </w:r>
            <w:r>
              <w:rPr>
                <w:rFonts w:ascii="宋体" w:hAnsi="宋体" w:cs="仿宋" w:hint="eastAsia"/>
                <w:spacing w:val="-6"/>
                <w:szCs w:val="21"/>
              </w:rPr>
              <w:t>，</w:t>
            </w:r>
            <w:r>
              <w:rPr>
                <w:rFonts w:ascii="宋体" w:eastAsia="宋体" w:hAnsi="宋体" w:cs="仿宋" w:hint="eastAsia"/>
                <w:spacing w:val="-6"/>
                <w:szCs w:val="21"/>
              </w:rPr>
              <w:t>师生员工的满意度和获得感不断增强</w:t>
            </w:r>
            <w:r>
              <w:rPr>
                <w:rFonts w:ascii="宋体" w:hAnsi="宋体" w:cs="仿宋" w:hint="eastAsia"/>
                <w:spacing w:val="-6"/>
                <w:szCs w:val="21"/>
              </w:rPr>
              <w:t>。</w:t>
            </w:r>
          </w:p>
          <w:p w:rsidR="00212BD9" w:rsidRDefault="00212BD9" w:rsidP="006C092E">
            <w:pPr>
              <w:spacing w:line="300" w:lineRule="exact"/>
              <w:ind w:firstLineChars="100" w:firstLine="199"/>
              <w:rPr>
                <w:rFonts w:ascii="宋体" w:hAnsi="宋体" w:cs="仿宋"/>
                <w:b/>
                <w:spacing w:val="-6"/>
                <w:szCs w:val="21"/>
              </w:rPr>
            </w:pPr>
            <w:r>
              <w:rPr>
                <w:rFonts w:ascii="宋体" w:eastAsia="宋体" w:hAnsi="宋体" w:cs="仿宋" w:hint="eastAsia"/>
                <w:b/>
                <w:spacing w:val="-6"/>
                <w:szCs w:val="21"/>
              </w:rPr>
              <w:t xml:space="preserve">2.存在的主要问题及原因分析 </w:t>
            </w:r>
          </w:p>
          <w:p w:rsidR="00212BD9" w:rsidRDefault="00212BD9" w:rsidP="006C092E">
            <w:pPr>
              <w:spacing w:line="300" w:lineRule="exact"/>
              <w:ind w:firstLineChars="100" w:firstLine="198"/>
              <w:rPr>
                <w:rFonts w:ascii="宋体" w:hAnsi="宋体" w:cs="仿宋"/>
                <w:spacing w:val="-6"/>
                <w:szCs w:val="21"/>
              </w:rPr>
            </w:pPr>
            <w:r>
              <w:rPr>
                <w:rFonts w:ascii="宋体" w:eastAsia="宋体" w:hAnsi="宋体" w:cs="仿宋" w:hint="eastAsia"/>
                <w:spacing w:val="-6"/>
                <w:szCs w:val="21"/>
              </w:rPr>
              <w:t>（1）质量文化</w:t>
            </w:r>
            <w:r>
              <w:rPr>
                <w:rFonts w:ascii="宋体" w:hAnsi="宋体" w:cs="仿宋" w:hint="eastAsia"/>
                <w:spacing w:val="-6"/>
                <w:szCs w:val="21"/>
              </w:rPr>
              <w:t>载体不够，</w:t>
            </w:r>
            <w:r>
              <w:rPr>
                <w:rFonts w:ascii="宋体" w:eastAsia="宋体" w:hAnsi="宋体" w:cs="仿宋" w:hint="eastAsia"/>
                <w:spacing w:val="-6"/>
                <w:szCs w:val="21"/>
              </w:rPr>
              <w:t>质量文化</w:t>
            </w:r>
            <w:r>
              <w:rPr>
                <w:rFonts w:ascii="宋体" w:hAnsi="宋体" w:cs="仿宋" w:hint="eastAsia"/>
                <w:spacing w:val="-6"/>
                <w:szCs w:val="21"/>
              </w:rPr>
              <w:t>氛围</w:t>
            </w:r>
            <w:r>
              <w:rPr>
                <w:rFonts w:ascii="宋体" w:eastAsia="宋体" w:hAnsi="宋体" w:cs="仿宋" w:hint="eastAsia"/>
                <w:spacing w:val="-6"/>
                <w:szCs w:val="21"/>
              </w:rPr>
              <w:t xml:space="preserve">还需进一步加强。 </w:t>
            </w:r>
          </w:p>
          <w:p w:rsidR="00212BD9" w:rsidRDefault="00212BD9" w:rsidP="006C092E">
            <w:pPr>
              <w:spacing w:line="300" w:lineRule="exact"/>
              <w:ind w:firstLineChars="100" w:firstLine="198"/>
              <w:rPr>
                <w:rFonts w:ascii="宋体" w:hAnsi="宋体" w:cs="仿宋"/>
                <w:spacing w:val="-6"/>
                <w:szCs w:val="21"/>
              </w:rPr>
            </w:pPr>
            <w:r>
              <w:rPr>
                <w:rFonts w:ascii="宋体" w:eastAsia="宋体" w:hAnsi="宋体" w:cs="仿宋" w:hint="eastAsia"/>
                <w:spacing w:val="-6"/>
                <w:szCs w:val="21"/>
              </w:rPr>
              <w:t>（2）考核激励制度</w:t>
            </w:r>
            <w:r>
              <w:rPr>
                <w:rFonts w:ascii="宋体" w:hAnsi="宋体" w:cs="仿宋" w:hint="eastAsia"/>
                <w:spacing w:val="-6"/>
                <w:szCs w:val="21"/>
              </w:rPr>
              <w:t>落实落地有差距，各主体、各层面自我诊改意识和效果有差异</w:t>
            </w:r>
            <w:r>
              <w:rPr>
                <w:rFonts w:ascii="宋体" w:eastAsia="宋体" w:hAnsi="宋体" w:cs="仿宋" w:hint="eastAsia"/>
                <w:spacing w:val="-6"/>
                <w:szCs w:val="21"/>
              </w:rPr>
              <w:t xml:space="preserve">。 </w:t>
            </w:r>
          </w:p>
        </w:tc>
        <w:tc>
          <w:tcPr>
            <w:tcW w:w="2472" w:type="dxa"/>
            <w:vAlign w:val="center"/>
          </w:tcPr>
          <w:p w:rsidR="00212BD9" w:rsidRDefault="00212BD9" w:rsidP="001223DA">
            <w:pPr>
              <w:spacing w:line="320" w:lineRule="exact"/>
              <w:ind w:firstLineChars="196" w:firstLine="388"/>
              <w:rPr>
                <w:rFonts w:ascii="宋体" w:hAnsi="宋体" w:cs="仿宋"/>
                <w:spacing w:val="-6"/>
                <w:szCs w:val="21"/>
              </w:rPr>
            </w:pPr>
          </w:p>
          <w:p w:rsidR="00212BD9" w:rsidRDefault="00212BD9" w:rsidP="001223DA">
            <w:pPr>
              <w:spacing w:line="320" w:lineRule="exact"/>
              <w:ind w:firstLineChars="100" w:firstLine="198"/>
              <w:rPr>
                <w:rFonts w:ascii="宋体" w:hAnsi="宋体" w:cs="仿宋"/>
                <w:spacing w:val="-6"/>
                <w:szCs w:val="21"/>
              </w:rPr>
            </w:pPr>
            <w:r>
              <w:rPr>
                <w:rFonts w:ascii="宋体" w:eastAsia="宋体" w:hAnsi="宋体" w:cs="仿宋" w:hint="eastAsia"/>
                <w:spacing w:val="-6"/>
                <w:szCs w:val="21"/>
              </w:rPr>
              <w:t>1.</w:t>
            </w:r>
            <w:r>
              <w:rPr>
                <w:rFonts w:ascii="宋体" w:hAnsi="宋体" w:cs="仿宋" w:hint="eastAsia"/>
                <w:spacing w:val="-6"/>
                <w:szCs w:val="21"/>
              </w:rPr>
              <w:t>进一步加强体现应急安全事业特征的质量文化载体建设，引导形成“质量就是生命”的全员自觉。</w:t>
            </w:r>
          </w:p>
          <w:p w:rsidR="00212BD9" w:rsidRDefault="00212BD9" w:rsidP="001223DA">
            <w:pPr>
              <w:spacing w:line="320" w:lineRule="exact"/>
              <w:ind w:firstLineChars="100" w:firstLine="198"/>
              <w:rPr>
                <w:rFonts w:ascii="宋体" w:hAnsi="宋体" w:cs="仿宋"/>
                <w:spacing w:val="-6"/>
                <w:szCs w:val="21"/>
              </w:rPr>
            </w:pPr>
            <w:r>
              <w:rPr>
                <w:rFonts w:ascii="宋体" w:hAnsi="宋体" w:cs="仿宋" w:hint="eastAsia"/>
                <w:spacing w:val="-6"/>
                <w:szCs w:val="21"/>
              </w:rPr>
              <w:t>2.</w:t>
            </w:r>
            <w:r>
              <w:rPr>
                <w:rFonts w:ascii="宋体" w:eastAsia="宋体" w:hAnsi="宋体" w:cs="仿宋" w:hint="eastAsia"/>
                <w:spacing w:val="-6"/>
                <w:szCs w:val="21"/>
              </w:rPr>
              <w:t>完善</w:t>
            </w:r>
            <w:r>
              <w:rPr>
                <w:rFonts w:ascii="宋体" w:hAnsi="宋体" w:cs="仿宋" w:hint="eastAsia"/>
                <w:spacing w:val="-6"/>
                <w:szCs w:val="21"/>
              </w:rPr>
              <w:t>正向</w:t>
            </w:r>
            <w:r>
              <w:rPr>
                <w:rFonts w:ascii="宋体" w:eastAsia="宋体" w:hAnsi="宋体" w:cs="仿宋" w:hint="eastAsia"/>
                <w:spacing w:val="-6"/>
                <w:szCs w:val="21"/>
              </w:rPr>
              <w:t>激励</w:t>
            </w:r>
            <w:r>
              <w:rPr>
                <w:rFonts w:ascii="宋体" w:hAnsi="宋体" w:cs="仿宋" w:hint="eastAsia"/>
                <w:spacing w:val="-6"/>
                <w:szCs w:val="21"/>
              </w:rPr>
              <w:t>和约束惩处</w:t>
            </w:r>
            <w:r>
              <w:rPr>
                <w:rFonts w:ascii="宋体" w:eastAsia="宋体" w:hAnsi="宋体" w:cs="仿宋" w:hint="eastAsia"/>
                <w:spacing w:val="-6"/>
                <w:szCs w:val="21"/>
              </w:rPr>
              <w:t>机制，</w:t>
            </w:r>
            <w:r>
              <w:rPr>
                <w:rFonts w:ascii="宋体" w:hAnsi="宋体" w:cs="仿宋" w:hint="eastAsia"/>
                <w:spacing w:val="-6"/>
                <w:szCs w:val="21"/>
              </w:rPr>
              <w:t>增强制度实施，推动形成</w:t>
            </w:r>
            <w:r>
              <w:rPr>
                <w:rFonts w:ascii="宋体" w:eastAsia="宋体" w:hAnsi="宋体" w:cs="仿宋" w:hint="eastAsia"/>
                <w:spacing w:val="-6"/>
                <w:szCs w:val="21"/>
              </w:rPr>
              <w:t>自我诊改常态化。</w:t>
            </w:r>
          </w:p>
          <w:p w:rsidR="00212BD9" w:rsidRDefault="00212BD9" w:rsidP="001223DA">
            <w:pPr>
              <w:spacing w:line="320" w:lineRule="exact"/>
              <w:ind w:firstLineChars="100" w:firstLine="198"/>
              <w:rPr>
                <w:rFonts w:ascii="宋体" w:hAnsi="宋体" w:cs="仿宋"/>
                <w:spacing w:val="-6"/>
                <w:szCs w:val="21"/>
              </w:rPr>
            </w:pPr>
          </w:p>
          <w:p w:rsidR="00212BD9" w:rsidRDefault="00212BD9" w:rsidP="001223DA">
            <w:pPr>
              <w:spacing w:line="320" w:lineRule="exact"/>
              <w:ind w:firstLineChars="196" w:firstLine="388"/>
              <w:rPr>
                <w:rFonts w:ascii="宋体" w:hAnsi="宋体" w:cs="仿宋"/>
                <w:spacing w:val="-6"/>
                <w:szCs w:val="21"/>
              </w:rPr>
            </w:pPr>
          </w:p>
        </w:tc>
      </w:tr>
      <w:tr w:rsidR="00212BD9" w:rsidTr="001223DA">
        <w:trPr>
          <w:jc w:val="center"/>
        </w:trPr>
        <w:tc>
          <w:tcPr>
            <w:tcW w:w="694" w:type="dxa"/>
            <w:vAlign w:val="center"/>
          </w:tcPr>
          <w:p w:rsidR="00212BD9" w:rsidRDefault="00212BD9" w:rsidP="001223DA">
            <w:pPr>
              <w:spacing w:line="320" w:lineRule="exact"/>
              <w:ind w:firstLineChars="100" w:firstLine="198"/>
              <w:rPr>
                <w:rFonts w:ascii="宋体" w:hAnsi="宋体" w:cs="仿宋"/>
                <w:spacing w:val="-6"/>
                <w:szCs w:val="21"/>
              </w:rPr>
            </w:pPr>
            <w:r>
              <w:rPr>
                <w:rFonts w:ascii="宋体" w:eastAsia="宋体" w:hAnsi="宋体" w:cs="仿宋" w:hint="eastAsia"/>
                <w:spacing w:val="-6"/>
                <w:szCs w:val="21"/>
              </w:rPr>
              <w:t>数据采集与应用</w:t>
            </w:r>
          </w:p>
        </w:tc>
        <w:tc>
          <w:tcPr>
            <w:tcW w:w="3369" w:type="dxa"/>
            <w:gridSpan w:val="2"/>
            <w:vAlign w:val="center"/>
          </w:tcPr>
          <w:p w:rsidR="00212BD9" w:rsidRDefault="00212BD9" w:rsidP="00AC69D1">
            <w:pPr>
              <w:spacing w:line="320" w:lineRule="exact"/>
              <w:rPr>
                <w:rFonts w:ascii="宋体" w:hAnsi="宋体" w:cs="仿宋"/>
                <w:spacing w:val="-6"/>
                <w:szCs w:val="21"/>
              </w:rPr>
            </w:pPr>
            <w:r>
              <w:rPr>
                <w:rFonts w:ascii="宋体" w:eastAsia="宋体" w:hAnsi="宋体" w:cs="仿宋" w:hint="eastAsia"/>
                <w:spacing w:val="-6"/>
                <w:szCs w:val="21"/>
              </w:rPr>
              <w:t>1.学校是否有数据采集和分析应用的顶层设计，并纳入学校信息化建设总体规划，基本实现数据采集的可追溯和数据共享。</w:t>
            </w:r>
          </w:p>
          <w:p w:rsidR="00212BD9" w:rsidRDefault="00212BD9" w:rsidP="00AC69D1">
            <w:pPr>
              <w:spacing w:line="320" w:lineRule="exact"/>
              <w:rPr>
                <w:rFonts w:ascii="宋体" w:hAnsi="宋体" w:cs="仿宋"/>
                <w:spacing w:val="-6"/>
                <w:szCs w:val="21"/>
              </w:rPr>
            </w:pPr>
            <w:r>
              <w:rPr>
                <w:rFonts w:ascii="宋体" w:eastAsia="宋体" w:hAnsi="宋体" w:cs="仿宋" w:hint="eastAsia"/>
                <w:spacing w:val="-6"/>
                <w:szCs w:val="21"/>
              </w:rPr>
              <w:t>2.诊断结论是否基于数据和事实获得，是否能够展现分析结果。</w:t>
            </w:r>
          </w:p>
        </w:tc>
        <w:tc>
          <w:tcPr>
            <w:tcW w:w="7485" w:type="dxa"/>
            <w:vAlign w:val="center"/>
          </w:tcPr>
          <w:p w:rsidR="00212BD9" w:rsidRDefault="00212BD9" w:rsidP="006C092E">
            <w:pPr>
              <w:spacing w:line="300" w:lineRule="exact"/>
              <w:ind w:firstLineChars="100" w:firstLine="199"/>
              <w:rPr>
                <w:rFonts w:ascii="宋体" w:hAnsi="宋体" w:cs="仿宋"/>
                <w:b/>
                <w:bCs/>
                <w:spacing w:val="-6"/>
                <w:szCs w:val="21"/>
              </w:rPr>
            </w:pPr>
            <w:r>
              <w:rPr>
                <w:rFonts w:ascii="宋体" w:eastAsia="宋体" w:hAnsi="宋体" w:cs="仿宋" w:hint="eastAsia"/>
                <w:b/>
                <w:bCs/>
                <w:spacing w:val="-6"/>
                <w:szCs w:val="21"/>
              </w:rPr>
              <w:t xml:space="preserve">1.目标达成情况 </w:t>
            </w:r>
          </w:p>
          <w:p w:rsidR="00212BD9" w:rsidRDefault="00212BD9" w:rsidP="006C092E">
            <w:pPr>
              <w:spacing w:line="300" w:lineRule="exact"/>
              <w:ind w:firstLineChars="100" w:firstLine="198"/>
              <w:rPr>
                <w:rFonts w:ascii="宋体" w:hAnsi="宋体" w:cs="仿宋"/>
                <w:spacing w:val="-6"/>
                <w:szCs w:val="21"/>
              </w:rPr>
            </w:pPr>
            <w:r>
              <w:rPr>
                <w:rFonts w:ascii="宋体" w:hAnsi="宋体" w:cs="仿宋" w:hint="eastAsia"/>
                <w:spacing w:val="-6"/>
                <w:szCs w:val="21"/>
              </w:rPr>
              <w:t>（1）</w:t>
            </w:r>
            <w:r>
              <w:rPr>
                <w:rFonts w:ascii="宋体" w:eastAsia="宋体" w:hAnsi="宋体" w:cs="仿宋" w:hint="eastAsia"/>
                <w:spacing w:val="-6"/>
                <w:szCs w:val="21"/>
              </w:rPr>
              <w:t>学校制定</w:t>
            </w:r>
            <w:r>
              <w:rPr>
                <w:rFonts w:ascii="宋体" w:hAnsi="宋体" w:cs="仿宋" w:hint="eastAsia"/>
                <w:spacing w:val="-6"/>
                <w:szCs w:val="21"/>
              </w:rPr>
              <w:t>并</w:t>
            </w:r>
            <w:r>
              <w:rPr>
                <w:rFonts w:ascii="宋体" w:eastAsia="宋体" w:hAnsi="宋体" w:cs="仿宋" w:hint="eastAsia"/>
                <w:spacing w:val="-6"/>
                <w:szCs w:val="21"/>
              </w:rPr>
              <w:t>实施信息化建设十三五专项规划、数字校园建设方案，建成数字化校园管理平台，建成教务管理、学生管理等应用信息系统有28个</w:t>
            </w:r>
            <w:r>
              <w:rPr>
                <w:rFonts w:ascii="宋体" w:hAnsi="宋体" w:cs="仿宋" w:hint="eastAsia"/>
                <w:spacing w:val="-6"/>
                <w:szCs w:val="21"/>
              </w:rPr>
              <w:t>，</w:t>
            </w:r>
            <w:r>
              <w:rPr>
                <w:rFonts w:ascii="宋体" w:eastAsia="宋体" w:hAnsi="宋体" w:cs="仿宋" w:hint="eastAsia"/>
                <w:spacing w:val="-6"/>
                <w:szCs w:val="21"/>
              </w:rPr>
              <w:t>实现校园有线无线全覆盖和一体化认证，为“标准化数据集中共享”打下坚实的基础。</w:t>
            </w:r>
          </w:p>
          <w:p w:rsidR="00212BD9" w:rsidRDefault="00212BD9" w:rsidP="006C092E">
            <w:pPr>
              <w:spacing w:line="300" w:lineRule="exact"/>
              <w:ind w:firstLineChars="100" w:firstLine="198"/>
              <w:rPr>
                <w:rFonts w:ascii="宋体" w:hAnsi="宋体" w:cs="仿宋"/>
                <w:spacing w:val="-6"/>
                <w:szCs w:val="21"/>
              </w:rPr>
            </w:pPr>
            <w:r>
              <w:rPr>
                <w:rFonts w:ascii="宋体" w:hAnsi="宋体" w:cs="仿宋" w:hint="eastAsia"/>
                <w:spacing w:val="-6"/>
                <w:szCs w:val="21"/>
              </w:rPr>
              <w:t>（2）</w:t>
            </w:r>
            <w:r>
              <w:rPr>
                <w:rFonts w:ascii="宋体" w:eastAsia="宋体" w:hAnsi="宋体" w:cs="仿宋" w:hint="eastAsia"/>
                <w:spacing w:val="-6"/>
                <w:szCs w:val="21"/>
              </w:rPr>
              <w:t>建成校本数据交换平台、常态化质量监测分析平台，基本实现数据采集的可追溯和数据</w:t>
            </w:r>
            <w:r>
              <w:rPr>
                <w:rFonts w:ascii="宋体" w:hAnsi="宋体" w:cs="仿宋" w:hint="eastAsia"/>
                <w:spacing w:val="-6"/>
                <w:szCs w:val="21"/>
              </w:rPr>
              <w:t>共享。</w:t>
            </w:r>
            <w:r w:rsidR="007F7330">
              <w:rPr>
                <w:rFonts w:ascii="宋体" w:eastAsia="宋体" w:hAnsi="宋体" w:cs="仿宋" w:hint="eastAsia"/>
                <w:spacing w:val="-6"/>
                <w:szCs w:val="21"/>
              </w:rPr>
              <w:t>自动采集</w:t>
            </w:r>
            <w:r>
              <w:rPr>
                <w:rFonts w:ascii="宋体" w:eastAsia="宋体" w:hAnsi="宋体" w:cs="仿宋" w:hint="eastAsia"/>
                <w:spacing w:val="-6"/>
                <w:szCs w:val="21"/>
              </w:rPr>
              <w:t>教学行为、学习行为和管理服务</w:t>
            </w:r>
            <w:r>
              <w:rPr>
                <w:rFonts w:ascii="宋体" w:hAnsi="宋体" w:cs="仿宋" w:hint="eastAsia"/>
                <w:spacing w:val="-6"/>
                <w:szCs w:val="21"/>
              </w:rPr>
              <w:t>等</w:t>
            </w:r>
            <w:r>
              <w:rPr>
                <w:rFonts w:ascii="宋体" w:eastAsia="宋体" w:hAnsi="宋体" w:cs="仿宋" w:hint="eastAsia"/>
                <w:spacing w:val="-6"/>
                <w:szCs w:val="21"/>
              </w:rPr>
              <w:t>形成性数据，通过数据挖掘方法进行整合并可视化呈现形成5个层面画像，实现涵盖全校主要质控点的趋势分析，以及对所有质控点进行监控预警。</w:t>
            </w:r>
          </w:p>
          <w:p w:rsidR="00212BD9" w:rsidRDefault="00212BD9" w:rsidP="006C092E">
            <w:pPr>
              <w:spacing w:line="300" w:lineRule="exact"/>
              <w:ind w:firstLineChars="100" w:firstLine="199"/>
              <w:rPr>
                <w:rFonts w:ascii="宋体" w:hAnsi="宋体" w:cs="仿宋"/>
                <w:b/>
                <w:spacing w:val="-6"/>
                <w:szCs w:val="21"/>
              </w:rPr>
            </w:pPr>
            <w:r>
              <w:rPr>
                <w:rFonts w:ascii="宋体" w:eastAsia="宋体" w:hAnsi="宋体" w:cs="仿宋" w:hint="eastAsia"/>
                <w:b/>
                <w:spacing w:val="-6"/>
                <w:szCs w:val="21"/>
              </w:rPr>
              <w:t xml:space="preserve">2.存在的主要问题及原因分析 </w:t>
            </w:r>
          </w:p>
          <w:p w:rsidR="00212BD9" w:rsidRDefault="00212BD9" w:rsidP="006C092E">
            <w:pPr>
              <w:spacing w:line="300" w:lineRule="exact"/>
              <w:ind w:firstLineChars="100" w:firstLine="198"/>
              <w:rPr>
                <w:rFonts w:ascii="宋体" w:hAnsi="宋体" w:cs="仿宋"/>
                <w:spacing w:val="-6"/>
                <w:szCs w:val="21"/>
              </w:rPr>
            </w:pPr>
            <w:r>
              <w:rPr>
                <w:rFonts w:ascii="宋体" w:eastAsia="宋体" w:hAnsi="宋体" w:cs="仿宋" w:hint="eastAsia"/>
                <w:spacing w:val="-6"/>
                <w:szCs w:val="21"/>
              </w:rPr>
              <w:t>（1）大数据平台</w:t>
            </w:r>
            <w:r>
              <w:rPr>
                <w:rFonts w:ascii="宋体" w:hAnsi="宋体" w:cs="仿宋" w:hint="eastAsia"/>
                <w:spacing w:val="-6"/>
                <w:szCs w:val="21"/>
              </w:rPr>
              <w:t>初始应用，数据采集和挖掘功能还不能完全适应常态诊改需要</w:t>
            </w:r>
            <w:r>
              <w:rPr>
                <w:rFonts w:ascii="宋体" w:eastAsia="宋体" w:hAnsi="宋体" w:cs="仿宋" w:hint="eastAsia"/>
                <w:spacing w:val="-6"/>
                <w:szCs w:val="21"/>
              </w:rPr>
              <w:t>。</w:t>
            </w:r>
          </w:p>
          <w:p w:rsidR="00212BD9" w:rsidRDefault="00212BD9" w:rsidP="006C092E">
            <w:pPr>
              <w:spacing w:line="300" w:lineRule="exact"/>
              <w:ind w:firstLineChars="100" w:firstLine="198"/>
              <w:rPr>
                <w:rFonts w:ascii="宋体" w:hAnsi="宋体" w:cs="仿宋"/>
                <w:spacing w:val="-6"/>
                <w:szCs w:val="21"/>
              </w:rPr>
            </w:pPr>
            <w:r>
              <w:rPr>
                <w:rFonts w:ascii="宋体" w:eastAsia="宋体" w:hAnsi="宋体" w:cs="仿宋" w:hint="eastAsia"/>
                <w:spacing w:val="-6"/>
                <w:szCs w:val="21"/>
              </w:rPr>
              <w:t>（2）部分教师和管理人员信息化素养有待进一步提升。</w:t>
            </w:r>
          </w:p>
        </w:tc>
        <w:tc>
          <w:tcPr>
            <w:tcW w:w="2472" w:type="dxa"/>
            <w:vAlign w:val="center"/>
          </w:tcPr>
          <w:p w:rsidR="00212BD9" w:rsidRDefault="00212BD9" w:rsidP="001223DA">
            <w:pPr>
              <w:spacing w:line="320" w:lineRule="exact"/>
              <w:ind w:firstLineChars="100" w:firstLine="198"/>
              <w:rPr>
                <w:rFonts w:ascii="宋体" w:hAnsi="宋体" w:cs="仿宋"/>
                <w:spacing w:val="-6"/>
                <w:szCs w:val="21"/>
              </w:rPr>
            </w:pPr>
            <w:r>
              <w:rPr>
                <w:rFonts w:ascii="宋体" w:eastAsia="宋体" w:hAnsi="宋体" w:cs="仿宋" w:hint="eastAsia"/>
                <w:spacing w:val="-6"/>
                <w:szCs w:val="21"/>
              </w:rPr>
              <w:t>1.</w:t>
            </w:r>
            <w:r>
              <w:rPr>
                <w:rFonts w:ascii="宋体" w:hAnsi="宋体" w:cs="仿宋" w:hint="eastAsia"/>
                <w:spacing w:val="-6"/>
                <w:szCs w:val="21"/>
              </w:rPr>
              <w:t>继续深化大数据平台功能开发，增强动态数据实时采集、分析和预警判断功能。</w:t>
            </w:r>
          </w:p>
          <w:p w:rsidR="00212BD9" w:rsidRDefault="00212BD9" w:rsidP="001223DA">
            <w:pPr>
              <w:spacing w:line="320" w:lineRule="exact"/>
              <w:ind w:firstLineChars="100" w:firstLine="198"/>
              <w:rPr>
                <w:rFonts w:ascii="宋体" w:hAnsi="宋体" w:cs="仿宋"/>
                <w:spacing w:val="-6"/>
                <w:szCs w:val="21"/>
              </w:rPr>
            </w:pPr>
            <w:r>
              <w:rPr>
                <w:rFonts w:ascii="宋体" w:hAnsi="宋体" w:cs="仿宋" w:hint="eastAsia"/>
                <w:spacing w:val="-6"/>
                <w:szCs w:val="21"/>
              </w:rPr>
              <w:t>2.加强业务流程标准化管理和数据化记载，提升教职员工信息化素养，扩大和增强数据化管理能力。</w:t>
            </w:r>
          </w:p>
        </w:tc>
      </w:tr>
    </w:tbl>
    <w:p w:rsidR="00212BD9" w:rsidRPr="00212BD9" w:rsidRDefault="00212BD9" w:rsidP="00212BD9">
      <w:pPr>
        <w:spacing w:line="560" w:lineRule="exact"/>
        <w:rPr>
          <w:rFonts w:ascii="仿宋_GB2312" w:eastAsia="仿宋_GB2312"/>
          <w:sz w:val="28"/>
          <w:szCs w:val="28"/>
        </w:rPr>
      </w:pPr>
    </w:p>
    <w:sectPr w:rsidR="00212BD9" w:rsidRPr="00212BD9" w:rsidSect="00212BD9">
      <w:pgSz w:w="16838" w:h="11906" w:orient="landscape"/>
      <w:pgMar w:top="1361" w:right="1440" w:bottom="1361"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08FB" w:rsidRDefault="001508FB" w:rsidP="001F7335">
      <w:r>
        <w:separator/>
      </w:r>
    </w:p>
  </w:endnote>
  <w:endnote w:type="continuationSeparator" w:id="0">
    <w:p w:rsidR="001508FB" w:rsidRDefault="001508FB" w:rsidP="001F7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script"/>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92E" w:rsidRPr="006C092E" w:rsidRDefault="006C092E" w:rsidP="006C092E">
    <w:pPr>
      <w:pStyle w:val="a4"/>
      <w:jc w:val="center"/>
      <w:rPr>
        <w:sz w:val="24"/>
        <w:szCs w:val="24"/>
      </w:rPr>
    </w:pPr>
    <w:r w:rsidRPr="006C092E">
      <w:rPr>
        <w:sz w:val="24"/>
        <w:szCs w:val="24"/>
      </w:rPr>
      <w:fldChar w:fldCharType="begin"/>
    </w:r>
    <w:r w:rsidRPr="006C092E">
      <w:rPr>
        <w:sz w:val="24"/>
        <w:szCs w:val="24"/>
      </w:rPr>
      <w:instrText>PAGE   \* MERGEFORMAT</w:instrText>
    </w:r>
    <w:r w:rsidRPr="006C092E">
      <w:rPr>
        <w:sz w:val="24"/>
        <w:szCs w:val="24"/>
      </w:rPr>
      <w:fldChar w:fldCharType="separate"/>
    </w:r>
    <w:r w:rsidR="00C138CE" w:rsidRPr="00C138CE">
      <w:rPr>
        <w:noProof/>
        <w:sz w:val="24"/>
        <w:szCs w:val="24"/>
        <w:lang w:val="zh-CN"/>
      </w:rPr>
      <w:t>9</w:t>
    </w:r>
    <w:r w:rsidRPr="006C092E">
      <w:rPr>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08FB" w:rsidRDefault="001508FB" w:rsidP="001F7335">
      <w:r>
        <w:separator/>
      </w:r>
    </w:p>
  </w:footnote>
  <w:footnote w:type="continuationSeparator" w:id="0">
    <w:p w:rsidR="001508FB" w:rsidRDefault="001508FB" w:rsidP="001F73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71681"/>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10B"/>
    <w:rsid w:val="0000289A"/>
    <w:rsid w:val="0000390D"/>
    <w:rsid w:val="00003C67"/>
    <w:rsid w:val="00005372"/>
    <w:rsid w:val="0000614B"/>
    <w:rsid w:val="000061C1"/>
    <w:rsid w:val="00006E76"/>
    <w:rsid w:val="00010D48"/>
    <w:rsid w:val="000112F3"/>
    <w:rsid w:val="00011E11"/>
    <w:rsid w:val="00016CE8"/>
    <w:rsid w:val="00020DC6"/>
    <w:rsid w:val="00022129"/>
    <w:rsid w:val="00022837"/>
    <w:rsid w:val="00022DD1"/>
    <w:rsid w:val="00023593"/>
    <w:rsid w:val="00024547"/>
    <w:rsid w:val="00025049"/>
    <w:rsid w:val="000251AA"/>
    <w:rsid w:val="000257F7"/>
    <w:rsid w:val="00025F3D"/>
    <w:rsid w:val="00027876"/>
    <w:rsid w:val="000278F0"/>
    <w:rsid w:val="0003065C"/>
    <w:rsid w:val="00030F8A"/>
    <w:rsid w:val="000316CF"/>
    <w:rsid w:val="000321C2"/>
    <w:rsid w:val="00032B6E"/>
    <w:rsid w:val="0003427B"/>
    <w:rsid w:val="00034A33"/>
    <w:rsid w:val="00035343"/>
    <w:rsid w:val="000357D2"/>
    <w:rsid w:val="00035835"/>
    <w:rsid w:val="00036424"/>
    <w:rsid w:val="00037314"/>
    <w:rsid w:val="0003752D"/>
    <w:rsid w:val="00037C12"/>
    <w:rsid w:val="00042EA5"/>
    <w:rsid w:val="00043364"/>
    <w:rsid w:val="00044523"/>
    <w:rsid w:val="000457E7"/>
    <w:rsid w:val="00046E47"/>
    <w:rsid w:val="00047AB9"/>
    <w:rsid w:val="0005005D"/>
    <w:rsid w:val="00050075"/>
    <w:rsid w:val="0005064E"/>
    <w:rsid w:val="00050729"/>
    <w:rsid w:val="00050C53"/>
    <w:rsid w:val="00050F67"/>
    <w:rsid w:val="00051D8F"/>
    <w:rsid w:val="000527B8"/>
    <w:rsid w:val="00052906"/>
    <w:rsid w:val="0005324E"/>
    <w:rsid w:val="00053BE7"/>
    <w:rsid w:val="00054297"/>
    <w:rsid w:val="00055221"/>
    <w:rsid w:val="0005572A"/>
    <w:rsid w:val="0005621E"/>
    <w:rsid w:val="000576D6"/>
    <w:rsid w:val="000578A2"/>
    <w:rsid w:val="00060D2D"/>
    <w:rsid w:val="00062439"/>
    <w:rsid w:val="00063B1E"/>
    <w:rsid w:val="00063CE5"/>
    <w:rsid w:val="00064128"/>
    <w:rsid w:val="00064990"/>
    <w:rsid w:val="00064FFA"/>
    <w:rsid w:val="000654DA"/>
    <w:rsid w:val="00066C70"/>
    <w:rsid w:val="000671EB"/>
    <w:rsid w:val="000677D3"/>
    <w:rsid w:val="00067B3C"/>
    <w:rsid w:val="00070AF1"/>
    <w:rsid w:val="00071C0B"/>
    <w:rsid w:val="00071C75"/>
    <w:rsid w:val="00071EA6"/>
    <w:rsid w:val="000737CE"/>
    <w:rsid w:val="00073953"/>
    <w:rsid w:val="000741C9"/>
    <w:rsid w:val="000750F2"/>
    <w:rsid w:val="000753AF"/>
    <w:rsid w:val="00075448"/>
    <w:rsid w:val="00081268"/>
    <w:rsid w:val="000816EA"/>
    <w:rsid w:val="00081D2A"/>
    <w:rsid w:val="00083813"/>
    <w:rsid w:val="00083C11"/>
    <w:rsid w:val="00084624"/>
    <w:rsid w:val="000866C3"/>
    <w:rsid w:val="0008739C"/>
    <w:rsid w:val="000876EA"/>
    <w:rsid w:val="00090896"/>
    <w:rsid w:val="000924BA"/>
    <w:rsid w:val="00092A69"/>
    <w:rsid w:val="00093AB6"/>
    <w:rsid w:val="00093C1A"/>
    <w:rsid w:val="00093FD6"/>
    <w:rsid w:val="0009525D"/>
    <w:rsid w:val="000957C8"/>
    <w:rsid w:val="00096787"/>
    <w:rsid w:val="00097A08"/>
    <w:rsid w:val="000A0868"/>
    <w:rsid w:val="000A1D05"/>
    <w:rsid w:val="000A25A9"/>
    <w:rsid w:val="000A2D84"/>
    <w:rsid w:val="000A2DB3"/>
    <w:rsid w:val="000A5BF8"/>
    <w:rsid w:val="000A5CE6"/>
    <w:rsid w:val="000A5D43"/>
    <w:rsid w:val="000A65EA"/>
    <w:rsid w:val="000A6980"/>
    <w:rsid w:val="000A6ABE"/>
    <w:rsid w:val="000A6CE4"/>
    <w:rsid w:val="000A6E01"/>
    <w:rsid w:val="000A7F5D"/>
    <w:rsid w:val="000B0A34"/>
    <w:rsid w:val="000B0C02"/>
    <w:rsid w:val="000B1319"/>
    <w:rsid w:val="000B185B"/>
    <w:rsid w:val="000B1ED7"/>
    <w:rsid w:val="000B253A"/>
    <w:rsid w:val="000B257C"/>
    <w:rsid w:val="000B2691"/>
    <w:rsid w:val="000B2946"/>
    <w:rsid w:val="000B2B7A"/>
    <w:rsid w:val="000B39CE"/>
    <w:rsid w:val="000B3B97"/>
    <w:rsid w:val="000B41A1"/>
    <w:rsid w:val="000B4F6D"/>
    <w:rsid w:val="000B7043"/>
    <w:rsid w:val="000B79F4"/>
    <w:rsid w:val="000C1D6D"/>
    <w:rsid w:val="000C249C"/>
    <w:rsid w:val="000C2AF9"/>
    <w:rsid w:val="000C2EB3"/>
    <w:rsid w:val="000C3508"/>
    <w:rsid w:val="000C3872"/>
    <w:rsid w:val="000C66EC"/>
    <w:rsid w:val="000C6B6A"/>
    <w:rsid w:val="000C70F0"/>
    <w:rsid w:val="000D0CDF"/>
    <w:rsid w:val="000D1997"/>
    <w:rsid w:val="000D211B"/>
    <w:rsid w:val="000D2AC4"/>
    <w:rsid w:val="000D4503"/>
    <w:rsid w:val="000D49A7"/>
    <w:rsid w:val="000D550C"/>
    <w:rsid w:val="000D5865"/>
    <w:rsid w:val="000D6504"/>
    <w:rsid w:val="000D6903"/>
    <w:rsid w:val="000D74B9"/>
    <w:rsid w:val="000E0453"/>
    <w:rsid w:val="000E1CFA"/>
    <w:rsid w:val="000E1F2C"/>
    <w:rsid w:val="000E42F8"/>
    <w:rsid w:val="000E49B0"/>
    <w:rsid w:val="000E5B5E"/>
    <w:rsid w:val="000E6461"/>
    <w:rsid w:val="000E64D5"/>
    <w:rsid w:val="000E7389"/>
    <w:rsid w:val="000E7456"/>
    <w:rsid w:val="000E7E29"/>
    <w:rsid w:val="000F0E08"/>
    <w:rsid w:val="000F0F66"/>
    <w:rsid w:val="000F19B0"/>
    <w:rsid w:val="000F3574"/>
    <w:rsid w:val="000F456F"/>
    <w:rsid w:val="000F61BA"/>
    <w:rsid w:val="000F6E40"/>
    <w:rsid w:val="000F7209"/>
    <w:rsid w:val="000F7705"/>
    <w:rsid w:val="000F7806"/>
    <w:rsid w:val="000F799E"/>
    <w:rsid w:val="00101AA1"/>
    <w:rsid w:val="00101D03"/>
    <w:rsid w:val="001044EE"/>
    <w:rsid w:val="00104701"/>
    <w:rsid w:val="00104779"/>
    <w:rsid w:val="00104B4D"/>
    <w:rsid w:val="001055CA"/>
    <w:rsid w:val="001056E8"/>
    <w:rsid w:val="00105DA0"/>
    <w:rsid w:val="00106162"/>
    <w:rsid w:val="00107578"/>
    <w:rsid w:val="001108BC"/>
    <w:rsid w:val="00110BE1"/>
    <w:rsid w:val="00111BE3"/>
    <w:rsid w:val="00112E13"/>
    <w:rsid w:val="001158A4"/>
    <w:rsid w:val="00116A6C"/>
    <w:rsid w:val="001171F5"/>
    <w:rsid w:val="001173E1"/>
    <w:rsid w:val="00117859"/>
    <w:rsid w:val="00120E7B"/>
    <w:rsid w:val="00120EB9"/>
    <w:rsid w:val="00121C8C"/>
    <w:rsid w:val="00122743"/>
    <w:rsid w:val="00122779"/>
    <w:rsid w:val="00124176"/>
    <w:rsid w:val="00124404"/>
    <w:rsid w:val="00124F18"/>
    <w:rsid w:val="001253A8"/>
    <w:rsid w:val="00126131"/>
    <w:rsid w:val="0012686D"/>
    <w:rsid w:val="00126B0A"/>
    <w:rsid w:val="001308D2"/>
    <w:rsid w:val="00130A16"/>
    <w:rsid w:val="00131F8D"/>
    <w:rsid w:val="001322A0"/>
    <w:rsid w:val="00133F76"/>
    <w:rsid w:val="00134EAB"/>
    <w:rsid w:val="00135249"/>
    <w:rsid w:val="0013530D"/>
    <w:rsid w:val="00135D5C"/>
    <w:rsid w:val="001363A6"/>
    <w:rsid w:val="00136908"/>
    <w:rsid w:val="00141D46"/>
    <w:rsid w:val="00141E6C"/>
    <w:rsid w:val="00144AB9"/>
    <w:rsid w:val="0014572F"/>
    <w:rsid w:val="00145D41"/>
    <w:rsid w:val="00145E68"/>
    <w:rsid w:val="00145EAE"/>
    <w:rsid w:val="00146B03"/>
    <w:rsid w:val="00146CBC"/>
    <w:rsid w:val="00147177"/>
    <w:rsid w:val="001478B9"/>
    <w:rsid w:val="001508FB"/>
    <w:rsid w:val="001509F6"/>
    <w:rsid w:val="00150B08"/>
    <w:rsid w:val="00150D30"/>
    <w:rsid w:val="00152D19"/>
    <w:rsid w:val="001543EA"/>
    <w:rsid w:val="0015482D"/>
    <w:rsid w:val="00154DA0"/>
    <w:rsid w:val="001562B1"/>
    <w:rsid w:val="0015761E"/>
    <w:rsid w:val="0015762D"/>
    <w:rsid w:val="0015766E"/>
    <w:rsid w:val="001578B1"/>
    <w:rsid w:val="00157A10"/>
    <w:rsid w:val="00157FC6"/>
    <w:rsid w:val="00160D55"/>
    <w:rsid w:val="00161804"/>
    <w:rsid w:val="00161D36"/>
    <w:rsid w:val="00162881"/>
    <w:rsid w:val="00162F9C"/>
    <w:rsid w:val="00164528"/>
    <w:rsid w:val="00164F41"/>
    <w:rsid w:val="0016692D"/>
    <w:rsid w:val="00167B89"/>
    <w:rsid w:val="001709D1"/>
    <w:rsid w:val="001713ED"/>
    <w:rsid w:val="00171C3B"/>
    <w:rsid w:val="00172C7A"/>
    <w:rsid w:val="00172C88"/>
    <w:rsid w:val="00172D5A"/>
    <w:rsid w:val="00174B63"/>
    <w:rsid w:val="00174D32"/>
    <w:rsid w:val="00175206"/>
    <w:rsid w:val="00175257"/>
    <w:rsid w:val="001754D8"/>
    <w:rsid w:val="001764F4"/>
    <w:rsid w:val="00176A9A"/>
    <w:rsid w:val="001778FA"/>
    <w:rsid w:val="00180CE7"/>
    <w:rsid w:val="00180EFF"/>
    <w:rsid w:val="00181FF8"/>
    <w:rsid w:val="001836DD"/>
    <w:rsid w:val="00185006"/>
    <w:rsid w:val="00185D70"/>
    <w:rsid w:val="0019036E"/>
    <w:rsid w:val="001909FD"/>
    <w:rsid w:val="00190E9B"/>
    <w:rsid w:val="001920CA"/>
    <w:rsid w:val="0019246B"/>
    <w:rsid w:val="00192BF3"/>
    <w:rsid w:val="00192C4F"/>
    <w:rsid w:val="00193234"/>
    <w:rsid w:val="00193CCF"/>
    <w:rsid w:val="00194F24"/>
    <w:rsid w:val="001A00C6"/>
    <w:rsid w:val="001A21F3"/>
    <w:rsid w:val="001A42CA"/>
    <w:rsid w:val="001A48F0"/>
    <w:rsid w:val="001A5440"/>
    <w:rsid w:val="001A585E"/>
    <w:rsid w:val="001A6823"/>
    <w:rsid w:val="001A776B"/>
    <w:rsid w:val="001B031E"/>
    <w:rsid w:val="001B142D"/>
    <w:rsid w:val="001B14C8"/>
    <w:rsid w:val="001B4064"/>
    <w:rsid w:val="001B638B"/>
    <w:rsid w:val="001B64A2"/>
    <w:rsid w:val="001C2028"/>
    <w:rsid w:val="001C50D4"/>
    <w:rsid w:val="001C6868"/>
    <w:rsid w:val="001C7E09"/>
    <w:rsid w:val="001D05CA"/>
    <w:rsid w:val="001D0D2A"/>
    <w:rsid w:val="001D160D"/>
    <w:rsid w:val="001D17C8"/>
    <w:rsid w:val="001D20F0"/>
    <w:rsid w:val="001D2B56"/>
    <w:rsid w:val="001D2B6F"/>
    <w:rsid w:val="001D4A54"/>
    <w:rsid w:val="001D59D2"/>
    <w:rsid w:val="001D6436"/>
    <w:rsid w:val="001D676D"/>
    <w:rsid w:val="001E0029"/>
    <w:rsid w:val="001E2709"/>
    <w:rsid w:val="001E4A00"/>
    <w:rsid w:val="001E4B54"/>
    <w:rsid w:val="001E5EC8"/>
    <w:rsid w:val="001E6A91"/>
    <w:rsid w:val="001E76FD"/>
    <w:rsid w:val="001F03FD"/>
    <w:rsid w:val="001F0759"/>
    <w:rsid w:val="001F103D"/>
    <w:rsid w:val="001F196B"/>
    <w:rsid w:val="001F296A"/>
    <w:rsid w:val="001F3C40"/>
    <w:rsid w:val="001F61ED"/>
    <w:rsid w:val="001F66EC"/>
    <w:rsid w:val="001F7335"/>
    <w:rsid w:val="001F77A2"/>
    <w:rsid w:val="001F79B3"/>
    <w:rsid w:val="001F7B5E"/>
    <w:rsid w:val="00200095"/>
    <w:rsid w:val="00200C5D"/>
    <w:rsid w:val="00204606"/>
    <w:rsid w:val="00204D52"/>
    <w:rsid w:val="002063DB"/>
    <w:rsid w:val="0020663C"/>
    <w:rsid w:val="00206798"/>
    <w:rsid w:val="002107DC"/>
    <w:rsid w:val="0021095E"/>
    <w:rsid w:val="00212931"/>
    <w:rsid w:val="00212BD9"/>
    <w:rsid w:val="00213EC0"/>
    <w:rsid w:val="00215777"/>
    <w:rsid w:val="00216CD2"/>
    <w:rsid w:val="00217C3F"/>
    <w:rsid w:val="00220757"/>
    <w:rsid w:val="002224BC"/>
    <w:rsid w:val="002230E7"/>
    <w:rsid w:val="0022332A"/>
    <w:rsid w:val="002261F6"/>
    <w:rsid w:val="00226BEF"/>
    <w:rsid w:val="00226D7C"/>
    <w:rsid w:val="00227428"/>
    <w:rsid w:val="00227B8D"/>
    <w:rsid w:val="00231299"/>
    <w:rsid w:val="00232BCC"/>
    <w:rsid w:val="00234238"/>
    <w:rsid w:val="00234860"/>
    <w:rsid w:val="002348BA"/>
    <w:rsid w:val="00234A9B"/>
    <w:rsid w:val="00235555"/>
    <w:rsid w:val="00235CF7"/>
    <w:rsid w:val="00236E55"/>
    <w:rsid w:val="00236FB4"/>
    <w:rsid w:val="0024429D"/>
    <w:rsid w:val="0024465B"/>
    <w:rsid w:val="00245CD2"/>
    <w:rsid w:val="002466BB"/>
    <w:rsid w:val="0024758A"/>
    <w:rsid w:val="00252041"/>
    <w:rsid w:val="002538AA"/>
    <w:rsid w:val="00254045"/>
    <w:rsid w:val="002540BD"/>
    <w:rsid w:val="00254EF9"/>
    <w:rsid w:val="0025620D"/>
    <w:rsid w:val="002604C2"/>
    <w:rsid w:val="00260868"/>
    <w:rsid w:val="00260EE5"/>
    <w:rsid w:val="00262518"/>
    <w:rsid w:val="00262A73"/>
    <w:rsid w:val="00262C62"/>
    <w:rsid w:val="002638BD"/>
    <w:rsid w:val="00263B13"/>
    <w:rsid w:val="00263EB0"/>
    <w:rsid w:val="00266195"/>
    <w:rsid w:val="00266B36"/>
    <w:rsid w:val="00273D9D"/>
    <w:rsid w:val="00274A14"/>
    <w:rsid w:val="00275E71"/>
    <w:rsid w:val="00275E8A"/>
    <w:rsid w:val="002761FB"/>
    <w:rsid w:val="00276E82"/>
    <w:rsid w:val="00277695"/>
    <w:rsid w:val="00277D46"/>
    <w:rsid w:val="00277D79"/>
    <w:rsid w:val="0028002F"/>
    <w:rsid w:val="00283D62"/>
    <w:rsid w:val="00284143"/>
    <w:rsid w:val="00285634"/>
    <w:rsid w:val="00285AD2"/>
    <w:rsid w:val="00287D6E"/>
    <w:rsid w:val="002900E6"/>
    <w:rsid w:val="0029090E"/>
    <w:rsid w:val="00291137"/>
    <w:rsid w:val="00292F8F"/>
    <w:rsid w:val="002933F5"/>
    <w:rsid w:val="002942C5"/>
    <w:rsid w:val="002942CA"/>
    <w:rsid w:val="00295169"/>
    <w:rsid w:val="00296EED"/>
    <w:rsid w:val="002971AB"/>
    <w:rsid w:val="002A0194"/>
    <w:rsid w:val="002A186F"/>
    <w:rsid w:val="002A2075"/>
    <w:rsid w:val="002A2327"/>
    <w:rsid w:val="002A4370"/>
    <w:rsid w:val="002A4847"/>
    <w:rsid w:val="002A594C"/>
    <w:rsid w:val="002A5E02"/>
    <w:rsid w:val="002A6684"/>
    <w:rsid w:val="002A6742"/>
    <w:rsid w:val="002A78B8"/>
    <w:rsid w:val="002B117C"/>
    <w:rsid w:val="002B25ED"/>
    <w:rsid w:val="002B3F5F"/>
    <w:rsid w:val="002B4F3B"/>
    <w:rsid w:val="002B667F"/>
    <w:rsid w:val="002B68C3"/>
    <w:rsid w:val="002B6BC7"/>
    <w:rsid w:val="002B7746"/>
    <w:rsid w:val="002C0262"/>
    <w:rsid w:val="002C1CCB"/>
    <w:rsid w:val="002C2F63"/>
    <w:rsid w:val="002C40D0"/>
    <w:rsid w:val="002C4CF3"/>
    <w:rsid w:val="002C5250"/>
    <w:rsid w:val="002C6742"/>
    <w:rsid w:val="002C6DE5"/>
    <w:rsid w:val="002D08D3"/>
    <w:rsid w:val="002D0C4B"/>
    <w:rsid w:val="002D19E1"/>
    <w:rsid w:val="002D3303"/>
    <w:rsid w:val="002D49AF"/>
    <w:rsid w:val="002D507F"/>
    <w:rsid w:val="002D5107"/>
    <w:rsid w:val="002D5557"/>
    <w:rsid w:val="002D62B8"/>
    <w:rsid w:val="002D7258"/>
    <w:rsid w:val="002E0D45"/>
    <w:rsid w:val="002E1556"/>
    <w:rsid w:val="002E3C44"/>
    <w:rsid w:val="002E4120"/>
    <w:rsid w:val="002E51F8"/>
    <w:rsid w:val="002E576F"/>
    <w:rsid w:val="002E58E6"/>
    <w:rsid w:val="002E6129"/>
    <w:rsid w:val="002E653D"/>
    <w:rsid w:val="002E6E68"/>
    <w:rsid w:val="002E74E4"/>
    <w:rsid w:val="002F116E"/>
    <w:rsid w:val="002F1256"/>
    <w:rsid w:val="002F16EF"/>
    <w:rsid w:val="002F27F0"/>
    <w:rsid w:val="002F2F0C"/>
    <w:rsid w:val="002F33C8"/>
    <w:rsid w:val="002F524B"/>
    <w:rsid w:val="002F5BB4"/>
    <w:rsid w:val="002F5E34"/>
    <w:rsid w:val="002F5ECE"/>
    <w:rsid w:val="002F7C4A"/>
    <w:rsid w:val="002F7F02"/>
    <w:rsid w:val="00301655"/>
    <w:rsid w:val="003038F9"/>
    <w:rsid w:val="00303C44"/>
    <w:rsid w:val="00303DB6"/>
    <w:rsid w:val="00303F5F"/>
    <w:rsid w:val="00304FE6"/>
    <w:rsid w:val="00307251"/>
    <w:rsid w:val="00310BCF"/>
    <w:rsid w:val="0031153A"/>
    <w:rsid w:val="0031215A"/>
    <w:rsid w:val="00313A7D"/>
    <w:rsid w:val="00313DF7"/>
    <w:rsid w:val="0031414D"/>
    <w:rsid w:val="00314CBB"/>
    <w:rsid w:val="00315027"/>
    <w:rsid w:val="00315418"/>
    <w:rsid w:val="00315BF9"/>
    <w:rsid w:val="0031617A"/>
    <w:rsid w:val="00316196"/>
    <w:rsid w:val="00316D86"/>
    <w:rsid w:val="00317333"/>
    <w:rsid w:val="00322FD0"/>
    <w:rsid w:val="0032364D"/>
    <w:rsid w:val="00326B43"/>
    <w:rsid w:val="00326EE6"/>
    <w:rsid w:val="0032785D"/>
    <w:rsid w:val="00327B59"/>
    <w:rsid w:val="00331D00"/>
    <w:rsid w:val="003323D0"/>
    <w:rsid w:val="00333EF7"/>
    <w:rsid w:val="003342FF"/>
    <w:rsid w:val="0033793B"/>
    <w:rsid w:val="00342BF7"/>
    <w:rsid w:val="0034435F"/>
    <w:rsid w:val="003458DC"/>
    <w:rsid w:val="00346665"/>
    <w:rsid w:val="00350D00"/>
    <w:rsid w:val="00351712"/>
    <w:rsid w:val="0035280E"/>
    <w:rsid w:val="003543D7"/>
    <w:rsid w:val="00356258"/>
    <w:rsid w:val="0036052C"/>
    <w:rsid w:val="00360B97"/>
    <w:rsid w:val="0036112C"/>
    <w:rsid w:val="003634A8"/>
    <w:rsid w:val="00363AB6"/>
    <w:rsid w:val="003674F1"/>
    <w:rsid w:val="00367BC8"/>
    <w:rsid w:val="003708D3"/>
    <w:rsid w:val="00373097"/>
    <w:rsid w:val="00375A20"/>
    <w:rsid w:val="00377E2B"/>
    <w:rsid w:val="00377EC8"/>
    <w:rsid w:val="00380592"/>
    <w:rsid w:val="00382972"/>
    <w:rsid w:val="00382E82"/>
    <w:rsid w:val="00383D88"/>
    <w:rsid w:val="0038427F"/>
    <w:rsid w:val="0038450D"/>
    <w:rsid w:val="003853D5"/>
    <w:rsid w:val="003869FC"/>
    <w:rsid w:val="003919B0"/>
    <w:rsid w:val="00392330"/>
    <w:rsid w:val="0039248E"/>
    <w:rsid w:val="00392F20"/>
    <w:rsid w:val="00393719"/>
    <w:rsid w:val="003937A1"/>
    <w:rsid w:val="00393E91"/>
    <w:rsid w:val="0039530D"/>
    <w:rsid w:val="003955B6"/>
    <w:rsid w:val="0039660F"/>
    <w:rsid w:val="0039719D"/>
    <w:rsid w:val="003973E7"/>
    <w:rsid w:val="00397880"/>
    <w:rsid w:val="003A0704"/>
    <w:rsid w:val="003A098B"/>
    <w:rsid w:val="003A13A4"/>
    <w:rsid w:val="003A2EA1"/>
    <w:rsid w:val="003A4E24"/>
    <w:rsid w:val="003A505C"/>
    <w:rsid w:val="003A544A"/>
    <w:rsid w:val="003A5830"/>
    <w:rsid w:val="003A5B5E"/>
    <w:rsid w:val="003A6351"/>
    <w:rsid w:val="003A6AB9"/>
    <w:rsid w:val="003A71EC"/>
    <w:rsid w:val="003B0C31"/>
    <w:rsid w:val="003B0DBB"/>
    <w:rsid w:val="003B1533"/>
    <w:rsid w:val="003B21E8"/>
    <w:rsid w:val="003B32AA"/>
    <w:rsid w:val="003B34C9"/>
    <w:rsid w:val="003B34F1"/>
    <w:rsid w:val="003B3B6A"/>
    <w:rsid w:val="003B3DD5"/>
    <w:rsid w:val="003B594B"/>
    <w:rsid w:val="003B73EF"/>
    <w:rsid w:val="003B7724"/>
    <w:rsid w:val="003B7B50"/>
    <w:rsid w:val="003C077F"/>
    <w:rsid w:val="003C1406"/>
    <w:rsid w:val="003C1DE1"/>
    <w:rsid w:val="003C2F27"/>
    <w:rsid w:val="003C3392"/>
    <w:rsid w:val="003C3786"/>
    <w:rsid w:val="003C54ED"/>
    <w:rsid w:val="003C647D"/>
    <w:rsid w:val="003C681E"/>
    <w:rsid w:val="003C6E41"/>
    <w:rsid w:val="003C7A6B"/>
    <w:rsid w:val="003D01F4"/>
    <w:rsid w:val="003D1285"/>
    <w:rsid w:val="003D3B41"/>
    <w:rsid w:val="003D3F7F"/>
    <w:rsid w:val="003D4A88"/>
    <w:rsid w:val="003D5EDA"/>
    <w:rsid w:val="003E08F6"/>
    <w:rsid w:val="003E0B36"/>
    <w:rsid w:val="003E1ABA"/>
    <w:rsid w:val="003E2E21"/>
    <w:rsid w:val="003E43EC"/>
    <w:rsid w:val="003E441E"/>
    <w:rsid w:val="003E50E6"/>
    <w:rsid w:val="003E5167"/>
    <w:rsid w:val="003E56A6"/>
    <w:rsid w:val="003E5832"/>
    <w:rsid w:val="003E64F2"/>
    <w:rsid w:val="003E70D0"/>
    <w:rsid w:val="003E7F38"/>
    <w:rsid w:val="003F0B6C"/>
    <w:rsid w:val="003F1E62"/>
    <w:rsid w:val="003F2405"/>
    <w:rsid w:val="003F39CC"/>
    <w:rsid w:val="003F3D37"/>
    <w:rsid w:val="003F4C50"/>
    <w:rsid w:val="003F7046"/>
    <w:rsid w:val="003F7A04"/>
    <w:rsid w:val="003F7A11"/>
    <w:rsid w:val="00403379"/>
    <w:rsid w:val="00403DB3"/>
    <w:rsid w:val="00404CE8"/>
    <w:rsid w:val="00405F02"/>
    <w:rsid w:val="00406336"/>
    <w:rsid w:val="0040642B"/>
    <w:rsid w:val="004069A6"/>
    <w:rsid w:val="00406AD7"/>
    <w:rsid w:val="00410FFB"/>
    <w:rsid w:val="0041169A"/>
    <w:rsid w:val="00412BC2"/>
    <w:rsid w:val="004140DB"/>
    <w:rsid w:val="00414652"/>
    <w:rsid w:val="00416B14"/>
    <w:rsid w:val="00416B90"/>
    <w:rsid w:val="004176C7"/>
    <w:rsid w:val="004202D4"/>
    <w:rsid w:val="004205F4"/>
    <w:rsid w:val="004219F6"/>
    <w:rsid w:val="00422F28"/>
    <w:rsid w:val="00423AA6"/>
    <w:rsid w:val="00423DEF"/>
    <w:rsid w:val="00423EA5"/>
    <w:rsid w:val="004251EF"/>
    <w:rsid w:val="0042531C"/>
    <w:rsid w:val="00425873"/>
    <w:rsid w:val="00426D26"/>
    <w:rsid w:val="00430560"/>
    <w:rsid w:val="0043310B"/>
    <w:rsid w:val="004360B6"/>
    <w:rsid w:val="0043683D"/>
    <w:rsid w:val="00436C45"/>
    <w:rsid w:val="00437069"/>
    <w:rsid w:val="00437331"/>
    <w:rsid w:val="004377D4"/>
    <w:rsid w:val="00437DBF"/>
    <w:rsid w:val="004406B6"/>
    <w:rsid w:val="00441211"/>
    <w:rsid w:val="004418AF"/>
    <w:rsid w:val="004419A0"/>
    <w:rsid w:val="004419EC"/>
    <w:rsid w:val="0044269B"/>
    <w:rsid w:val="00442C13"/>
    <w:rsid w:val="00443098"/>
    <w:rsid w:val="00444303"/>
    <w:rsid w:val="00444511"/>
    <w:rsid w:val="00444647"/>
    <w:rsid w:val="00445715"/>
    <w:rsid w:val="00446380"/>
    <w:rsid w:val="004464CB"/>
    <w:rsid w:val="00447943"/>
    <w:rsid w:val="00447D41"/>
    <w:rsid w:val="00447E07"/>
    <w:rsid w:val="004508D4"/>
    <w:rsid w:val="004510DC"/>
    <w:rsid w:val="0045280A"/>
    <w:rsid w:val="00455058"/>
    <w:rsid w:val="004559EB"/>
    <w:rsid w:val="00456770"/>
    <w:rsid w:val="00456851"/>
    <w:rsid w:val="00456C78"/>
    <w:rsid w:val="00463512"/>
    <w:rsid w:val="00465766"/>
    <w:rsid w:val="004674A2"/>
    <w:rsid w:val="00470AB2"/>
    <w:rsid w:val="00471166"/>
    <w:rsid w:val="00471C50"/>
    <w:rsid w:val="00473A4C"/>
    <w:rsid w:val="004767BC"/>
    <w:rsid w:val="00476BA9"/>
    <w:rsid w:val="00480911"/>
    <w:rsid w:val="00481048"/>
    <w:rsid w:val="00481294"/>
    <w:rsid w:val="004815B9"/>
    <w:rsid w:val="004838B1"/>
    <w:rsid w:val="00483CB0"/>
    <w:rsid w:val="00485780"/>
    <w:rsid w:val="004865E7"/>
    <w:rsid w:val="0049023F"/>
    <w:rsid w:val="00490EB7"/>
    <w:rsid w:val="00490EBF"/>
    <w:rsid w:val="00492903"/>
    <w:rsid w:val="00493079"/>
    <w:rsid w:val="00493A38"/>
    <w:rsid w:val="004940DB"/>
    <w:rsid w:val="004945F9"/>
    <w:rsid w:val="00494951"/>
    <w:rsid w:val="00496C4E"/>
    <w:rsid w:val="00497358"/>
    <w:rsid w:val="004A1005"/>
    <w:rsid w:val="004A1858"/>
    <w:rsid w:val="004A2944"/>
    <w:rsid w:val="004A3237"/>
    <w:rsid w:val="004A3956"/>
    <w:rsid w:val="004A476D"/>
    <w:rsid w:val="004A54F6"/>
    <w:rsid w:val="004A59F8"/>
    <w:rsid w:val="004A5CA5"/>
    <w:rsid w:val="004A6820"/>
    <w:rsid w:val="004A6D0C"/>
    <w:rsid w:val="004A71CC"/>
    <w:rsid w:val="004A758A"/>
    <w:rsid w:val="004A788A"/>
    <w:rsid w:val="004B15C4"/>
    <w:rsid w:val="004B195A"/>
    <w:rsid w:val="004B22C0"/>
    <w:rsid w:val="004B2544"/>
    <w:rsid w:val="004B2845"/>
    <w:rsid w:val="004B328B"/>
    <w:rsid w:val="004B50EB"/>
    <w:rsid w:val="004B5156"/>
    <w:rsid w:val="004B5265"/>
    <w:rsid w:val="004B55A3"/>
    <w:rsid w:val="004B67FB"/>
    <w:rsid w:val="004B68F1"/>
    <w:rsid w:val="004B6949"/>
    <w:rsid w:val="004B77E0"/>
    <w:rsid w:val="004C0036"/>
    <w:rsid w:val="004C2866"/>
    <w:rsid w:val="004C3008"/>
    <w:rsid w:val="004C3A6D"/>
    <w:rsid w:val="004C4130"/>
    <w:rsid w:val="004C7AB1"/>
    <w:rsid w:val="004D019F"/>
    <w:rsid w:val="004D01ED"/>
    <w:rsid w:val="004D0536"/>
    <w:rsid w:val="004D1D2C"/>
    <w:rsid w:val="004D21FE"/>
    <w:rsid w:val="004D236F"/>
    <w:rsid w:val="004D4F9D"/>
    <w:rsid w:val="004D528A"/>
    <w:rsid w:val="004D65FF"/>
    <w:rsid w:val="004D6E87"/>
    <w:rsid w:val="004D7A13"/>
    <w:rsid w:val="004E0FBF"/>
    <w:rsid w:val="004E26CD"/>
    <w:rsid w:val="004E3624"/>
    <w:rsid w:val="004E43F4"/>
    <w:rsid w:val="004E5C1E"/>
    <w:rsid w:val="004E678B"/>
    <w:rsid w:val="004E6EB3"/>
    <w:rsid w:val="004E72E3"/>
    <w:rsid w:val="004E7A17"/>
    <w:rsid w:val="004F0054"/>
    <w:rsid w:val="004F0CF0"/>
    <w:rsid w:val="004F0F9A"/>
    <w:rsid w:val="004F166A"/>
    <w:rsid w:val="004F23EA"/>
    <w:rsid w:val="004F4AC9"/>
    <w:rsid w:val="004F4E34"/>
    <w:rsid w:val="004F59D7"/>
    <w:rsid w:val="004F6582"/>
    <w:rsid w:val="00500BC0"/>
    <w:rsid w:val="00500E6C"/>
    <w:rsid w:val="0050259C"/>
    <w:rsid w:val="005028AD"/>
    <w:rsid w:val="005030D2"/>
    <w:rsid w:val="00507FF4"/>
    <w:rsid w:val="00510592"/>
    <w:rsid w:val="0051076F"/>
    <w:rsid w:val="00511BC7"/>
    <w:rsid w:val="0051329A"/>
    <w:rsid w:val="00514132"/>
    <w:rsid w:val="00514162"/>
    <w:rsid w:val="005143F0"/>
    <w:rsid w:val="0051467E"/>
    <w:rsid w:val="005148D3"/>
    <w:rsid w:val="005159EB"/>
    <w:rsid w:val="005175E0"/>
    <w:rsid w:val="00520EC9"/>
    <w:rsid w:val="005237E6"/>
    <w:rsid w:val="00525DB5"/>
    <w:rsid w:val="0052622C"/>
    <w:rsid w:val="00527455"/>
    <w:rsid w:val="00527982"/>
    <w:rsid w:val="0053066B"/>
    <w:rsid w:val="00531136"/>
    <w:rsid w:val="00531C11"/>
    <w:rsid w:val="005322C1"/>
    <w:rsid w:val="0053264D"/>
    <w:rsid w:val="0053289E"/>
    <w:rsid w:val="00534A28"/>
    <w:rsid w:val="0054053C"/>
    <w:rsid w:val="005409B1"/>
    <w:rsid w:val="00540EE9"/>
    <w:rsid w:val="00542107"/>
    <w:rsid w:val="00542F3D"/>
    <w:rsid w:val="00544899"/>
    <w:rsid w:val="00544F36"/>
    <w:rsid w:val="005458E4"/>
    <w:rsid w:val="00545A93"/>
    <w:rsid w:val="00547309"/>
    <w:rsid w:val="0054755E"/>
    <w:rsid w:val="005477FB"/>
    <w:rsid w:val="00551272"/>
    <w:rsid w:val="0055250E"/>
    <w:rsid w:val="0055388B"/>
    <w:rsid w:val="00554456"/>
    <w:rsid w:val="005545A6"/>
    <w:rsid w:val="00554759"/>
    <w:rsid w:val="00555039"/>
    <w:rsid w:val="00555C0D"/>
    <w:rsid w:val="00555C9C"/>
    <w:rsid w:val="005566FD"/>
    <w:rsid w:val="00557C67"/>
    <w:rsid w:val="00560673"/>
    <w:rsid w:val="00560CC5"/>
    <w:rsid w:val="00561A5F"/>
    <w:rsid w:val="00562C40"/>
    <w:rsid w:val="00562EDD"/>
    <w:rsid w:val="00563979"/>
    <w:rsid w:val="00563FE1"/>
    <w:rsid w:val="0056440C"/>
    <w:rsid w:val="0056492E"/>
    <w:rsid w:val="00565E91"/>
    <w:rsid w:val="00565EC0"/>
    <w:rsid w:val="0056618F"/>
    <w:rsid w:val="00566B2B"/>
    <w:rsid w:val="005700B4"/>
    <w:rsid w:val="00570AAC"/>
    <w:rsid w:val="00571744"/>
    <w:rsid w:val="0057216E"/>
    <w:rsid w:val="0057265D"/>
    <w:rsid w:val="00572B4E"/>
    <w:rsid w:val="00572F76"/>
    <w:rsid w:val="005732A5"/>
    <w:rsid w:val="00573CBD"/>
    <w:rsid w:val="00576043"/>
    <w:rsid w:val="005761C3"/>
    <w:rsid w:val="00576402"/>
    <w:rsid w:val="005765A8"/>
    <w:rsid w:val="0057705C"/>
    <w:rsid w:val="0057760E"/>
    <w:rsid w:val="005810B5"/>
    <w:rsid w:val="005815BF"/>
    <w:rsid w:val="005820E6"/>
    <w:rsid w:val="00582592"/>
    <w:rsid w:val="005835C2"/>
    <w:rsid w:val="005837D9"/>
    <w:rsid w:val="005868E8"/>
    <w:rsid w:val="00587A9F"/>
    <w:rsid w:val="0059070C"/>
    <w:rsid w:val="00591225"/>
    <w:rsid w:val="0059151D"/>
    <w:rsid w:val="00591BC0"/>
    <w:rsid w:val="005924B7"/>
    <w:rsid w:val="00595DC8"/>
    <w:rsid w:val="00596B2F"/>
    <w:rsid w:val="00596DF1"/>
    <w:rsid w:val="00596ED7"/>
    <w:rsid w:val="00597247"/>
    <w:rsid w:val="005974BC"/>
    <w:rsid w:val="005A029D"/>
    <w:rsid w:val="005A0BBE"/>
    <w:rsid w:val="005A0CC9"/>
    <w:rsid w:val="005A15F0"/>
    <w:rsid w:val="005A18C0"/>
    <w:rsid w:val="005A1D5E"/>
    <w:rsid w:val="005A267F"/>
    <w:rsid w:val="005A28E4"/>
    <w:rsid w:val="005A305B"/>
    <w:rsid w:val="005A3403"/>
    <w:rsid w:val="005A47C1"/>
    <w:rsid w:val="005A4B2E"/>
    <w:rsid w:val="005A4FE2"/>
    <w:rsid w:val="005A52BA"/>
    <w:rsid w:val="005A5B94"/>
    <w:rsid w:val="005A6D1A"/>
    <w:rsid w:val="005A6ECA"/>
    <w:rsid w:val="005B0219"/>
    <w:rsid w:val="005B0CFA"/>
    <w:rsid w:val="005B0D2A"/>
    <w:rsid w:val="005B0DED"/>
    <w:rsid w:val="005B28CE"/>
    <w:rsid w:val="005B2B70"/>
    <w:rsid w:val="005B2BA1"/>
    <w:rsid w:val="005B4D91"/>
    <w:rsid w:val="005B549E"/>
    <w:rsid w:val="005B5D69"/>
    <w:rsid w:val="005B5DB4"/>
    <w:rsid w:val="005B6213"/>
    <w:rsid w:val="005B65D5"/>
    <w:rsid w:val="005B6632"/>
    <w:rsid w:val="005B683C"/>
    <w:rsid w:val="005B7391"/>
    <w:rsid w:val="005B7B98"/>
    <w:rsid w:val="005C03C2"/>
    <w:rsid w:val="005C0647"/>
    <w:rsid w:val="005C193B"/>
    <w:rsid w:val="005C21D8"/>
    <w:rsid w:val="005C2C05"/>
    <w:rsid w:val="005C3224"/>
    <w:rsid w:val="005C46DE"/>
    <w:rsid w:val="005C4F27"/>
    <w:rsid w:val="005C52C9"/>
    <w:rsid w:val="005C5EAB"/>
    <w:rsid w:val="005C612C"/>
    <w:rsid w:val="005C64A2"/>
    <w:rsid w:val="005C71C0"/>
    <w:rsid w:val="005D04C0"/>
    <w:rsid w:val="005D0504"/>
    <w:rsid w:val="005D1768"/>
    <w:rsid w:val="005D1C9A"/>
    <w:rsid w:val="005D237A"/>
    <w:rsid w:val="005D2F2E"/>
    <w:rsid w:val="005D3452"/>
    <w:rsid w:val="005D3624"/>
    <w:rsid w:val="005D4D79"/>
    <w:rsid w:val="005D5F11"/>
    <w:rsid w:val="005D7CA6"/>
    <w:rsid w:val="005D7F4C"/>
    <w:rsid w:val="005E1BC0"/>
    <w:rsid w:val="005E1F71"/>
    <w:rsid w:val="005E24A2"/>
    <w:rsid w:val="005E2778"/>
    <w:rsid w:val="005E29B6"/>
    <w:rsid w:val="005E46F8"/>
    <w:rsid w:val="005E4E29"/>
    <w:rsid w:val="005E6A66"/>
    <w:rsid w:val="005E6DA9"/>
    <w:rsid w:val="005E75D3"/>
    <w:rsid w:val="005E7869"/>
    <w:rsid w:val="005F0850"/>
    <w:rsid w:val="005F0C07"/>
    <w:rsid w:val="005F2971"/>
    <w:rsid w:val="005F3393"/>
    <w:rsid w:val="005F3706"/>
    <w:rsid w:val="005F37AD"/>
    <w:rsid w:val="005F38BF"/>
    <w:rsid w:val="005F3E3E"/>
    <w:rsid w:val="005F660C"/>
    <w:rsid w:val="006004F7"/>
    <w:rsid w:val="006013F5"/>
    <w:rsid w:val="00601442"/>
    <w:rsid w:val="00601DBD"/>
    <w:rsid w:val="00602757"/>
    <w:rsid w:val="00603F9D"/>
    <w:rsid w:val="00605721"/>
    <w:rsid w:val="0060644E"/>
    <w:rsid w:val="00606E14"/>
    <w:rsid w:val="006078FB"/>
    <w:rsid w:val="006104D4"/>
    <w:rsid w:val="0061067F"/>
    <w:rsid w:val="00611E4F"/>
    <w:rsid w:val="00613BB1"/>
    <w:rsid w:val="00615118"/>
    <w:rsid w:val="006168FB"/>
    <w:rsid w:val="006210CD"/>
    <w:rsid w:val="00621945"/>
    <w:rsid w:val="006226FA"/>
    <w:rsid w:val="0062388E"/>
    <w:rsid w:val="00624C4D"/>
    <w:rsid w:val="006258DA"/>
    <w:rsid w:val="006277CE"/>
    <w:rsid w:val="0063039B"/>
    <w:rsid w:val="00630567"/>
    <w:rsid w:val="00630FA8"/>
    <w:rsid w:val="006314B7"/>
    <w:rsid w:val="00631A1B"/>
    <w:rsid w:val="00632921"/>
    <w:rsid w:val="00632B97"/>
    <w:rsid w:val="006330AD"/>
    <w:rsid w:val="006331A2"/>
    <w:rsid w:val="006331E2"/>
    <w:rsid w:val="00634632"/>
    <w:rsid w:val="00635E66"/>
    <w:rsid w:val="006374BB"/>
    <w:rsid w:val="006415CA"/>
    <w:rsid w:val="00642FFD"/>
    <w:rsid w:val="00643575"/>
    <w:rsid w:val="006438C0"/>
    <w:rsid w:val="00645009"/>
    <w:rsid w:val="00645354"/>
    <w:rsid w:val="00647CFC"/>
    <w:rsid w:val="0065226B"/>
    <w:rsid w:val="006525B3"/>
    <w:rsid w:val="006558CD"/>
    <w:rsid w:val="00655A3C"/>
    <w:rsid w:val="00657837"/>
    <w:rsid w:val="00660D3A"/>
    <w:rsid w:val="00660EEA"/>
    <w:rsid w:val="00661FF7"/>
    <w:rsid w:val="00663A2B"/>
    <w:rsid w:val="00664A6F"/>
    <w:rsid w:val="00664CE1"/>
    <w:rsid w:val="00664E31"/>
    <w:rsid w:val="00664F7A"/>
    <w:rsid w:val="006665A2"/>
    <w:rsid w:val="006667DF"/>
    <w:rsid w:val="00666E34"/>
    <w:rsid w:val="006678D7"/>
    <w:rsid w:val="00670649"/>
    <w:rsid w:val="0067252F"/>
    <w:rsid w:val="00674000"/>
    <w:rsid w:val="00674385"/>
    <w:rsid w:val="00674479"/>
    <w:rsid w:val="006745A1"/>
    <w:rsid w:val="00674834"/>
    <w:rsid w:val="00674859"/>
    <w:rsid w:val="006762F7"/>
    <w:rsid w:val="00680F52"/>
    <w:rsid w:val="0068225B"/>
    <w:rsid w:val="006832A2"/>
    <w:rsid w:val="0068421B"/>
    <w:rsid w:val="006844EE"/>
    <w:rsid w:val="006855FA"/>
    <w:rsid w:val="00685AC2"/>
    <w:rsid w:val="006900EE"/>
    <w:rsid w:val="00690461"/>
    <w:rsid w:val="00690946"/>
    <w:rsid w:val="00690EA4"/>
    <w:rsid w:val="00692A39"/>
    <w:rsid w:val="00692AAE"/>
    <w:rsid w:val="00694492"/>
    <w:rsid w:val="0069500A"/>
    <w:rsid w:val="00695233"/>
    <w:rsid w:val="0069648B"/>
    <w:rsid w:val="006964CF"/>
    <w:rsid w:val="006979D5"/>
    <w:rsid w:val="006A0313"/>
    <w:rsid w:val="006A1D0D"/>
    <w:rsid w:val="006A2ACC"/>
    <w:rsid w:val="006A4672"/>
    <w:rsid w:val="006A5943"/>
    <w:rsid w:val="006B001A"/>
    <w:rsid w:val="006B07A4"/>
    <w:rsid w:val="006B09BD"/>
    <w:rsid w:val="006B2BC5"/>
    <w:rsid w:val="006B34E1"/>
    <w:rsid w:val="006B3E83"/>
    <w:rsid w:val="006B576F"/>
    <w:rsid w:val="006C092E"/>
    <w:rsid w:val="006C1685"/>
    <w:rsid w:val="006C2212"/>
    <w:rsid w:val="006C3165"/>
    <w:rsid w:val="006C61E5"/>
    <w:rsid w:val="006C6A07"/>
    <w:rsid w:val="006C6AC3"/>
    <w:rsid w:val="006D01D7"/>
    <w:rsid w:val="006D0C0B"/>
    <w:rsid w:val="006D0D89"/>
    <w:rsid w:val="006D2FC5"/>
    <w:rsid w:val="006D30B3"/>
    <w:rsid w:val="006D51FC"/>
    <w:rsid w:val="006D60DD"/>
    <w:rsid w:val="006D65D6"/>
    <w:rsid w:val="006D73E3"/>
    <w:rsid w:val="006D762F"/>
    <w:rsid w:val="006E02B4"/>
    <w:rsid w:val="006E0568"/>
    <w:rsid w:val="006E072F"/>
    <w:rsid w:val="006E0913"/>
    <w:rsid w:val="006E0FE5"/>
    <w:rsid w:val="006E1002"/>
    <w:rsid w:val="006E11E5"/>
    <w:rsid w:val="006E21E2"/>
    <w:rsid w:val="006E2D2F"/>
    <w:rsid w:val="006E4764"/>
    <w:rsid w:val="006E5C3E"/>
    <w:rsid w:val="006E5ED1"/>
    <w:rsid w:val="006E65FA"/>
    <w:rsid w:val="006E709E"/>
    <w:rsid w:val="006F1976"/>
    <w:rsid w:val="006F2090"/>
    <w:rsid w:val="006F20E5"/>
    <w:rsid w:val="006F47A0"/>
    <w:rsid w:val="006F58F8"/>
    <w:rsid w:val="006F6DC8"/>
    <w:rsid w:val="006F6E31"/>
    <w:rsid w:val="00700738"/>
    <w:rsid w:val="00700DBE"/>
    <w:rsid w:val="007017FE"/>
    <w:rsid w:val="00701CDA"/>
    <w:rsid w:val="00702072"/>
    <w:rsid w:val="00704DBA"/>
    <w:rsid w:val="0070518E"/>
    <w:rsid w:val="007053C9"/>
    <w:rsid w:val="00707280"/>
    <w:rsid w:val="00713153"/>
    <w:rsid w:val="00713B58"/>
    <w:rsid w:val="00715D28"/>
    <w:rsid w:val="00716490"/>
    <w:rsid w:val="0071679D"/>
    <w:rsid w:val="00716B0B"/>
    <w:rsid w:val="00716D86"/>
    <w:rsid w:val="007178B0"/>
    <w:rsid w:val="00717AB6"/>
    <w:rsid w:val="007200AC"/>
    <w:rsid w:val="00720A7F"/>
    <w:rsid w:val="00721082"/>
    <w:rsid w:val="0072142E"/>
    <w:rsid w:val="007215C2"/>
    <w:rsid w:val="00721AEE"/>
    <w:rsid w:val="00722240"/>
    <w:rsid w:val="00723875"/>
    <w:rsid w:val="00723E26"/>
    <w:rsid w:val="00723F8D"/>
    <w:rsid w:val="0072438D"/>
    <w:rsid w:val="007245E2"/>
    <w:rsid w:val="007247E8"/>
    <w:rsid w:val="00724BAE"/>
    <w:rsid w:val="0072712C"/>
    <w:rsid w:val="00727A47"/>
    <w:rsid w:val="00727DF6"/>
    <w:rsid w:val="007303D3"/>
    <w:rsid w:val="00730AFE"/>
    <w:rsid w:val="00731999"/>
    <w:rsid w:val="00732129"/>
    <w:rsid w:val="0073251B"/>
    <w:rsid w:val="00734752"/>
    <w:rsid w:val="007354AD"/>
    <w:rsid w:val="00737B08"/>
    <w:rsid w:val="0074099D"/>
    <w:rsid w:val="00740D44"/>
    <w:rsid w:val="007412C3"/>
    <w:rsid w:val="00743BB7"/>
    <w:rsid w:val="00744603"/>
    <w:rsid w:val="007446C5"/>
    <w:rsid w:val="007454D1"/>
    <w:rsid w:val="007457D1"/>
    <w:rsid w:val="00745842"/>
    <w:rsid w:val="00745EED"/>
    <w:rsid w:val="007468ED"/>
    <w:rsid w:val="00750151"/>
    <w:rsid w:val="00750AC8"/>
    <w:rsid w:val="0075151D"/>
    <w:rsid w:val="00751D76"/>
    <w:rsid w:val="0075234E"/>
    <w:rsid w:val="007529F2"/>
    <w:rsid w:val="00753337"/>
    <w:rsid w:val="0075357F"/>
    <w:rsid w:val="00753707"/>
    <w:rsid w:val="00754051"/>
    <w:rsid w:val="00754153"/>
    <w:rsid w:val="00754B33"/>
    <w:rsid w:val="00755B38"/>
    <w:rsid w:val="00755FC2"/>
    <w:rsid w:val="0075789C"/>
    <w:rsid w:val="00757B47"/>
    <w:rsid w:val="00757F7E"/>
    <w:rsid w:val="007612A0"/>
    <w:rsid w:val="007624C4"/>
    <w:rsid w:val="00762540"/>
    <w:rsid w:val="007627BD"/>
    <w:rsid w:val="00766B8D"/>
    <w:rsid w:val="00766D04"/>
    <w:rsid w:val="0077078F"/>
    <w:rsid w:val="00771451"/>
    <w:rsid w:val="00773464"/>
    <w:rsid w:val="00773A35"/>
    <w:rsid w:val="00773C76"/>
    <w:rsid w:val="007740D3"/>
    <w:rsid w:val="007750AA"/>
    <w:rsid w:val="00777762"/>
    <w:rsid w:val="0078008B"/>
    <w:rsid w:val="00781545"/>
    <w:rsid w:val="00782E69"/>
    <w:rsid w:val="0078341D"/>
    <w:rsid w:val="00783C34"/>
    <w:rsid w:val="00783CF5"/>
    <w:rsid w:val="00784521"/>
    <w:rsid w:val="00785A57"/>
    <w:rsid w:val="00790040"/>
    <w:rsid w:val="00790186"/>
    <w:rsid w:val="007927CB"/>
    <w:rsid w:val="00793373"/>
    <w:rsid w:val="00793FF6"/>
    <w:rsid w:val="007940EB"/>
    <w:rsid w:val="00795C85"/>
    <w:rsid w:val="00796CD5"/>
    <w:rsid w:val="00797F80"/>
    <w:rsid w:val="007A05C8"/>
    <w:rsid w:val="007A155A"/>
    <w:rsid w:val="007A268A"/>
    <w:rsid w:val="007A2D1C"/>
    <w:rsid w:val="007A3BBE"/>
    <w:rsid w:val="007A52C0"/>
    <w:rsid w:val="007A58D6"/>
    <w:rsid w:val="007A61E2"/>
    <w:rsid w:val="007A6D59"/>
    <w:rsid w:val="007A72F5"/>
    <w:rsid w:val="007A7EE9"/>
    <w:rsid w:val="007B017F"/>
    <w:rsid w:val="007B04A8"/>
    <w:rsid w:val="007B0D72"/>
    <w:rsid w:val="007B1637"/>
    <w:rsid w:val="007B1A39"/>
    <w:rsid w:val="007B1DEA"/>
    <w:rsid w:val="007B1E58"/>
    <w:rsid w:val="007B2C3E"/>
    <w:rsid w:val="007B2CB7"/>
    <w:rsid w:val="007B33CD"/>
    <w:rsid w:val="007B39B7"/>
    <w:rsid w:val="007B5294"/>
    <w:rsid w:val="007B55F8"/>
    <w:rsid w:val="007B5D23"/>
    <w:rsid w:val="007B6C7C"/>
    <w:rsid w:val="007B6D38"/>
    <w:rsid w:val="007B6FC2"/>
    <w:rsid w:val="007B6FEE"/>
    <w:rsid w:val="007C10AB"/>
    <w:rsid w:val="007C1431"/>
    <w:rsid w:val="007C2EC6"/>
    <w:rsid w:val="007C3A67"/>
    <w:rsid w:val="007C4343"/>
    <w:rsid w:val="007C58CD"/>
    <w:rsid w:val="007C647F"/>
    <w:rsid w:val="007C6B7A"/>
    <w:rsid w:val="007C6E38"/>
    <w:rsid w:val="007C7626"/>
    <w:rsid w:val="007C76BB"/>
    <w:rsid w:val="007D0141"/>
    <w:rsid w:val="007D1799"/>
    <w:rsid w:val="007D3415"/>
    <w:rsid w:val="007D401B"/>
    <w:rsid w:val="007D468C"/>
    <w:rsid w:val="007D54EC"/>
    <w:rsid w:val="007D5F3D"/>
    <w:rsid w:val="007D7865"/>
    <w:rsid w:val="007D78B1"/>
    <w:rsid w:val="007E4A1F"/>
    <w:rsid w:val="007E4CAA"/>
    <w:rsid w:val="007F0CC9"/>
    <w:rsid w:val="007F0F27"/>
    <w:rsid w:val="007F11EB"/>
    <w:rsid w:val="007F1D89"/>
    <w:rsid w:val="007F2192"/>
    <w:rsid w:val="007F225A"/>
    <w:rsid w:val="007F2560"/>
    <w:rsid w:val="007F2CD9"/>
    <w:rsid w:val="007F3150"/>
    <w:rsid w:val="007F44FB"/>
    <w:rsid w:val="007F47E7"/>
    <w:rsid w:val="007F5CF8"/>
    <w:rsid w:val="007F7330"/>
    <w:rsid w:val="007F7337"/>
    <w:rsid w:val="007F769A"/>
    <w:rsid w:val="007F79B9"/>
    <w:rsid w:val="00801776"/>
    <w:rsid w:val="00802CC3"/>
    <w:rsid w:val="0080332A"/>
    <w:rsid w:val="00804786"/>
    <w:rsid w:val="008049F1"/>
    <w:rsid w:val="00806380"/>
    <w:rsid w:val="00806451"/>
    <w:rsid w:val="008068E1"/>
    <w:rsid w:val="00807A1E"/>
    <w:rsid w:val="00807CD3"/>
    <w:rsid w:val="0081015A"/>
    <w:rsid w:val="008104CB"/>
    <w:rsid w:val="008108D8"/>
    <w:rsid w:val="00810CF0"/>
    <w:rsid w:val="00813600"/>
    <w:rsid w:val="00814352"/>
    <w:rsid w:val="00814D9A"/>
    <w:rsid w:val="0081585D"/>
    <w:rsid w:val="00815914"/>
    <w:rsid w:val="00816B66"/>
    <w:rsid w:val="00817A53"/>
    <w:rsid w:val="00817DE1"/>
    <w:rsid w:val="008217DB"/>
    <w:rsid w:val="0082207A"/>
    <w:rsid w:val="0082238C"/>
    <w:rsid w:val="00822ACE"/>
    <w:rsid w:val="00825867"/>
    <w:rsid w:val="00825A98"/>
    <w:rsid w:val="00826139"/>
    <w:rsid w:val="008266DD"/>
    <w:rsid w:val="008270DD"/>
    <w:rsid w:val="008310DD"/>
    <w:rsid w:val="008324CE"/>
    <w:rsid w:val="00832DEF"/>
    <w:rsid w:val="00833CF0"/>
    <w:rsid w:val="00834C5A"/>
    <w:rsid w:val="00834F09"/>
    <w:rsid w:val="00836E91"/>
    <w:rsid w:val="00837A13"/>
    <w:rsid w:val="00841E77"/>
    <w:rsid w:val="00842CA0"/>
    <w:rsid w:val="00843CDB"/>
    <w:rsid w:val="00844593"/>
    <w:rsid w:val="008478FC"/>
    <w:rsid w:val="00847B7E"/>
    <w:rsid w:val="00847CC2"/>
    <w:rsid w:val="0085025B"/>
    <w:rsid w:val="00850C8E"/>
    <w:rsid w:val="00851F4C"/>
    <w:rsid w:val="0085231F"/>
    <w:rsid w:val="0085282D"/>
    <w:rsid w:val="00853121"/>
    <w:rsid w:val="00853127"/>
    <w:rsid w:val="008532B2"/>
    <w:rsid w:val="00853323"/>
    <w:rsid w:val="00853367"/>
    <w:rsid w:val="008534FE"/>
    <w:rsid w:val="00853912"/>
    <w:rsid w:val="00857A7C"/>
    <w:rsid w:val="008600B2"/>
    <w:rsid w:val="00860C40"/>
    <w:rsid w:val="00860FA2"/>
    <w:rsid w:val="00865267"/>
    <w:rsid w:val="00865536"/>
    <w:rsid w:val="00865779"/>
    <w:rsid w:val="00867506"/>
    <w:rsid w:val="008676AE"/>
    <w:rsid w:val="008706C4"/>
    <w:rsid w:val="00870743"/>
    <w:rsid w:val="00870839"/>
    <w:rsid w:val="00871093"/>
    <w:rsid w:val="008715D4"/>
    <w:rsid w:val="00871AA0"/>
    <w:rsid w:val="00871BB0"/>
    <w:rsid w:val="0087269F"/>
    <w:rsid w:val="00873983"/>
    <w:rsid w:val="0087439D"/>
    <w:rsid w:val="00874A2E"/>
    <w:rsid w:val="00874C5A"/>
    <w:rsid w:val="0087536F"/>
    <w:rsid w:val="00875383"/>
    <w:rsid w:val="0087588E"/>
    <w:rsid w:val="00875DBD"/>
    <w:rsid w:val="00875F36"/>
    <w:rsid w:val="00876631"/>
    <w:rsid w:val="00876888"/>
    <w:rsid w:val="00876AEF"/>
    <w:rsid w:val="00876C69"/>
    <w:rsid w:val="0088110B"/>
    <w:rsid w:val="00882823"/>
    <w:rsid w:val="00882AAE"/>
    <w:rsid w:val="00885CA7"/>
    <w:rsid w:val="00886EE7"/>
    <w:rsid w:val="008901CD"/>
    <w:rsid w:val="00891BC9"/>
    <w:rsid w:val="008923A7"/>
    <w:rsid w:val="00892F4C"/>
    <w:rsid w:val="00892F66"/>
    <w:rsid w:val="00894F4F"/>
    <w:rsid w:val="008953CB"/>
    <w:rsid w:val="00896AF0"/>
    <w:rsid w:val="008976B7"/>
    <w:rsid w:val="008976E6"/>
    <w:rsid w:val="008A0E75"/>
    <w:rsid w:val="008A1486"/>
    <w:rsid w:val="008A15AC"/>
    <w:rsid w:val="008A27A0"/>
    <w:rsid w:val="008A305C"/>
    <w:rsid w:val="008A34C4"/>
    <w:rsid w:val="008A365E"/>
    <w:rsid w:val="008A3BCE"/>
    <w:rsid w:val="008A4116"/>
    <w:rsid w:val="008A632C"/>
    <w:rsid w:val="008A6E98"/>
    <w:rsid w:val="008B08AA"/>
    <w:rsid w:val="008B0AE1"/>
    <w:rsid w:val="008B2E68"/>
    <w:rsid w:val="008B3C9D"/>
    <w:rsid w:val="008B40FA"/>
    <w:rsid w:val="008B55A6"/>
    <w:rsid w:val="008B6155"/>
    <w:rsid w:val="008B67B7"/>
    <w:rsid w:val="008C13D1"/>
    <w:rsid w:val="008C140A"/>
    <w:rsid w:val="008C15D0"/>
    <w:rsid w:val="008C1D15"/>
    <w:rsid w:val="008C2820"/>
    <w:rsid w:val="008C42D4"/>
    <w:rsid w:val="008C44D7"/>
    <w:rsid w:val="008C51CD"/>
    <w:rsid w:val="008C54AB"/>
    <w:rsid w:val="008C60F7"/>
    <w:rsid w:val="008D0B31"/>
    <w:rsid w:val="008D1B91"/>
    <w:rsid w:val="008D2281"/>
    <w:rsid w:val="008D2643"/>
    <w:rsid w:val="008D4A1D"/>
    <w:rsid w:val="008D534B"/>
    <w:rsid w:val="008D590F"/>
    <w:rsid w:val="008D7A9B"/>
    <w:rsid w:val="008E17DE"/>
    <w:rsid w:val="008E4110"/>
    <w:rsid w:val="008E52B5"/>
    <w:rsid w:val="008E53B8"/>
    <w:rsid w:val="008E5818"/>
    <w:rsid w:val="008E7609"/>
    <w:rsid w:val="008E7F81"/>
    <w:rsid w:val="008F0A18"/>
    <w:rsid w:val="008F2112"/>
    <w:rsid w:val="008F2808"/>
    <w:rsid w:val="008F33A8"/>
    <w:rsid w:val="008F4DB0"/>
    <w:rsid w:val="008F56ED"/>
    <w:rsid w:val="008F59BD"/>
    <w:rsid w:val="008F5D68"/>
    <w:rsid w:val="008F6B2C"/>
    <w:rsid w:val="008F73C6"/>
    <w:rsid w:val="008F78BF"/>
    <w:rsid w:val="008F79B8"/>
    <w:rsid w:val="008F7C40"/>
    <w:rsid w:val="0090015F"/>
    <w:rsid w:val="009005E6"/>
    <w:rsid w:val="00900BA7"/>
    <w:rsid w:val="00901641"/>
    <w:rsid w:val="009030C8"/>
    <w:rsid w:val="009031A4"/>
    <w:rsid w:val="00906B2E"/>
    <w:rsid w:val="00906B5C"/>
    <w:rsid w:val="009071CE"/>
    <w:rsid w:val="00907D38"/>
    <w:rsid w:val="009107BF"/>
    <w:rsid w:val="00910AA9"/>
    <w:rsid w:val="00910F7A"/>
    <w:rsid w:val="00912789"/>
    <w:rsid w:val="00912B1E"/>
    <w:rsid w:val="00913A90"/>
    <w:rsid w:val="00914207"/>
    <w:rsid w:val="00914FEB"/>
    <w:rsid w:val="00915C2C"/>
    <w:rsid w:val="00915C6F"/>
    <w:rsid w:val="009208A6"/>
    <w:rsid w:val="00922C89"/>
    <w:rsid w:val="00923558"/>
    <w:rsid w:val="009243CF"/>
    <w:rsid w:val="00926294"/>
    <w:rsid w:val="00926A58"/>
    <w:rsid w:val="00927236"/>
    <w:rsid w:val="00927A84"/>
    <w:rsid w:val="00930356"/>
    <w:rsid w:val="0093258D"/>
    <w:rsid w:val="00932ABE"/>
    <w:rsid w:val="009332B4"/>
    <w:rsid w:val="00934CE1"/>
    <w:rsid w:val="0093563E"/>
    <w:rsid w:val="00936127"/>
    <w:rsid w:val="00936BD3"/>
    <w:rsid w:val="0093748E"/>
    <w:rsid w:val="0094073D"/>
    <w:rsid w:val="00940842"/>
    <w:rsid w:val="00940E3C"/>
    <w:rsid w:val="0094150D"/>
    <w:rsid w:val="00941C69"/>
    <w:rsid w:val="00942CA0"/>
    <w:rsid w:val="0094312B"/>
    <w:rsid w:val="00943707"/>
    <w:rsid w:val="0094559D"/>
    <w:rsid w:val="009465BA"/>
    <w:rsid w:val="00951EF2"/>
    <w:rsid w:val="00952147"/>
    <w:rsid w:val="009536B1"/>
    <w:rsid w:val="009542FA"/>
    <w:rsid w:val="0095594D"/>
    <w:rsid w:val="00955AC0"/>
    <w:rsid w:val="00957272"/>
    <w:rsid w:val="00957982"/>
    <w:rsid w:val="00961B8A"/>
    <w:rsid w:val="00961FAE"/>
    <w:rsid w:val="00962FB0"/>
    <w:rsid w:val="00963015"/>
    <w:rsid w:val="009649B5"/>
    <w:rsid w:val="00965375"/>
    <w:rsid w:val="00965ADF"/>
    <w:rsid w:val="0096620B"/>
    <w:rsid w:val="0096797D"/>
    <w:rsid w:val="00970480"/>
    <w:rsid w:val="00970844"/>
    <w:rsid w:val="00970F82"/>
    <w:rsid w:val="00971AD4"/>
    <w:rsid w:val="00971F19"/>
    <w:rsid w:val="00972965"/>
    <w:rsid w:val="00973D1A"/>
    <w:rsid w:val="009749DD"/>
    <w:rsid w:val="00974CAA"/>
    <w:rsid w:val="00974FF7"/>
    <w:rsid w:val="00975C3B"/>
    <w:rsid w:val="00975F34"/>
    <w:rsid w:val="0097678F"/>
    <w:rsid w:val="00976B6E"/>
    <w:rsid w:val="0097737B"/>
    <w:rsid w:val="009779AB"/>
    <w:rsid w:val="00980602"/>
    <w:rsid w:val="00980BF4"/>
    <w:rsid w:val="00981508"/>
    <w:rsid w:val="009816A7"/>
    <w:rsid w:val="0098206D"/>
    <w:rsid w:val="00983359"/>
    <w:rsid w:val="009848F7"/>
    <w:rsid w:val="00984987"/>
    <w:rsid w:val="00990052"/>
    <w:rsid w:val="00990194"/>
    <w:rsid w:val="00990A1C"/>
    <w:rsid w:val="009923CA"/>
    <w:rsid w:val="00992922"/>
    <w:rsid w:val="00993175"/>
    <w:rsid w:val="009935DB"/>
    <w:rsid w:val="00993C0B"/>
    <w:rsid w:val="009951A5"/>
    <w:rsid w:val="0099547D"/>
    <w:rsid w:val="00996B3B"/>
    <w:rsid w:val="00997836"/>
    <w:rsid w:val="009A1E25"/>
    <w:rsid w:val="009A379F"/>
    <w:rsid w:val="009A4239"/>
    <w:rsid w:val="009A523C"/>
    <w:rsid w:val="009A559D"/>
    <w:rsid w:val="009A6B66"/>
    <w:rsid w:val="009A7FAF"/>
    <w:rsid w:val="009B11D5"/>
    <w:rsid w:val="009B2B1A"/>
    <w:rsid w:val="009B2D40"/>
    <w:rsid w:val="009B3EDD"/>
    <w:rsid w:val="009B3F1B"/>
    <w:rsid w:val="009B5963"/>
    <w:rsid w:val="009B7BDA"/>
    <w:rsid w:val="009C03C3"/>
    <w:rsid w:val="009C2FD9"/>
    <w:rsid w:val="009C34E5"/>
    <w:rsid w:val="009C49C1"/>
    <w:rsid w:val="009C4A90"/>
    <w:rsid w:val="009C4AD5"/>
    <w:rsid w:val="009C55D5"/>
    <w:rsid w:val="009C607D"/>
    <w:rsid w:val="009D1020"/>
    <w:rsid w:val="009D1CE7"/>
    <w:rsid w:val="009D34ED"/>
    <w:rsid w:val="009D4CF6"/>
    <w:rsid w:val="009D4DEE"/>
    <w:rsid w:val="009D54AE"/>
    <w:rsid w:val="009D6181"/>
    <w:rsid w:val="009D66D7"/>
    <w:rsid w:val="009D6F17"/>
    <w:rsid w:val="009D759A"/>
    <w:rsid w:val="009E08AE"/>
    <w:rsid w:val="009E0F02"/>
    <w:rsid w:val="009E15B9"/>
    <w:rsid w:val="009E2398"/>
    <w:rsid w:val="009E3A04"/>
    <w:rsid w:val="009E3E88"/>
    <w:rsid w:val="009E482E"/>
    <w:rsid w:val="009E52E7"/>
    <w:rsid w:val="009E5DE2"/>
    <w:rsid w:val="009F0E88"/>
    <w:rsid w:val="009F215B"/>
    <w:rsid w:val="009F2839"/>
    <w:rsid w:val="009F383F"/>
    <w:rsid w:val="009F4BB2"/>
    <w:rsid w:val="009F536B"/>
    <w:rsid w:val="009F5447"/>
    <w:rsid w:val="009F5B15"/>
    <w:rsid w:val="009F65F8"/>
    <w:rsid w:val="009F6740"/>
    <w:rsid w:val="009F76C5"/>
    <w:rsid w:val="00A00C8D"/>
    <w:rsid w:val="00A00FD5"/>
    <w:rsid w:val="00A013A3"/>
    <w:rsid w:val="00A01D10"/>
    <w:rsid w:val="00A01E81"/>
    <w:rsid w:val="00A03B3C"/>
    <w:rsid w:val="00A042D7"/>
    <w:rsid w:val="00A05402"/>
    <w:rsid w:val="00A0551A"/>
    <w:rsid w:val="00A07A3E"/>
    <w:rsid w:val="00A07B27"/>
    <w:rsid w:val="00A10D17"/>
    <w:rsid w:val="00A12013"/>
    <w:rsid w:val="00A121B3"/>
    <w:rsid w:val="00A1273E"/>
    <w:rsid w:val="00A12E25"/>
    <w:rsid w:val="00A12FB9"/>
    <w:rsid w:val="00A14CAF"/>
    <w:rsid w:val="00A16517"/>
    <w:rsid w:val="00A16864"/>
    <w:rsid w:val="00A16A95"/>
    <w:rsid w:val="00A17B77"/>
    <w:rsid w:val="00A201D4"/>
    <w:rsid w:val="00A206B8"/>
    <w:rsid w:val="00A20D61"/>
    <w:rsid w:val="00A233A6"/>
    <w:rsid w:val="00A2367A"/>
    <w:rsid w:val="00A2453A"/>
    <w:rsid w:val="00A2645F"/>
    <w:rsid w:val="00A265E5"/>
    <w:rsid w:val="00A27372"/>
    <w:rsid w:val="00A30480"/>
    <w:rsid w:val="00A308B0"/>
    <w:rsid w:val="00A310B8"/>
    <w:rsid w:val="00A32A09"/>
    <w:rsid w:val="00A33E28"/>
    <w:rsid w:val="00A33EEB"/>
    <w:rsid w:val="00A346D2"/>
    <w:rsid w:val="00A35971"/>
    <w:rsid w:val="00A35D15"/>
    <w:rsid w:val="00A35DD5"/>
    <w:rsid w:val="00A36F31"/>
    <w:rsid w:val="00A3715B"/>
    <w:rsid w:val="00A37972"/>
    <w:rsid w:val="00A37C8E"/>
    <w:rsid w:val="00A37F2D"/>
    <w:rsid w:val="00A416B4"/>
    <w:rsid w:val="00A41BD3"/>
    <w:rsid w:val="00A43BB4"/>
    <w:rsid w:val="00A43FAD"/>
    <w:rsid w:val="00A45420"/>
    <w:rsid w:val="00A45441"/>
    <w:rsid w:val="00A4574A"/>
    <w:rsid w:val="00A45D3A"/>
    <w:rsid w:val="00A45F84"/>
    <w:rsid w:val="00A46D59"/>
    <w:rsid w:val="00A474DD"/>
    <w:rsid w:val="00A54CDF"/>
    <w:rsid w:val="00A559C2"/>
    <w:rsid w:val="00A561F3"/>
    <w:rsid w:val="00A567A5"/>
    <w:rsid w:val="00A56B37"/>
    <w:rsid w:val="00A57532"/>
    <w:rsid w:val="00A57925"/>
    <w:rsid w:val="00A57A1B"/>
    <w:rsid w:val="00A57A27"/>
    <w:rsid w:val="00A607D4"/>
    <w:rsid w:val="00A60AEE"/>
    <w:rsid w:val="00A6164F"/>
    <w:rsid w:val="00A634FA"/>
    <w:rsid w:val="00A64B21"/>
    <w:rsid w:val="00A64BBA"/>
    <w:rsid w:val="00A65633"/>
    <w:rsid w:val="00A65785"/>
    <w:rsid w:val="00A664CC"/>
    <w:rsid w:val="00A6704C"/>
    <w:rsid w:val="00A71215"/>
    <w:rsid w:val="00A713BD"/>
    <w:rsid w:val="00A72D85"/>
    <w:rsid w:val="00A73C5C"/>
    <w:rsid w:val="00A73EB0"/>
    <w:rsid w:val="00A75113"/>
    <w:rsid w:val="00A75772"/>
    <w:rsid w:val="00A76452"/>
    <w:rsid w:val="00A77C38"/>
    <w:rsid w:val="00A77FB3"/>
    <w:rsid w:val="00A803E4"/>
    <w:rsid w:val="00A81A40"/>
    <w:rsid w:val="00A81C21"/>
    <w:rsid w:val="00A81D9A"/>
    <w:rsid w:val="00A82084"/>
    <w:rsid w:val="00A826B5"/>
    <w:rsid w:val="00A82E74"/>
    <w:rsid w:val="00A83685"/>
    <w:rsid w:val="00A84001"/>
    <w:rsid w:val="00A85734"/>
    <w:rsid w:val="00A869A1"/>
    <w:rsid w:val="00A90187"/>
    <w:rsid w:val="00A90494"/>
    <w:rsid w:val="00A90E7F"/>
    <w:rsid w:val="00A917FE"/>
    <w:rsid w:val="00A93422"/>
    <w:rsid w:val="00A9493C"/>
    <w:rsid w:val="00A9543A"/>
    <w:rsid w:val="00A96A62"/>
    <w:rsid w:val="00AA008D"/>
    <w:rsid w:val="00AA1024"/>
    <w:rsid w:val="00AA20C5"/>
    <w:rsid w:val="00AA2721"/>
    <w:rsid w:val="00AA2CDC"/>
    <w:rsid w:val="00AA623D"/>
    <w:rsid w:val="00AA7829"/>
    <w:rsid w:val="00AB05AD"/>
    <w:rsid w:val="00AB0A79"/>
    <w:rsid w:val="00AB23E2"/>
    <w:rsid w:val="00AB2CC7"/>
    <w:rsid w:val="00AB32DE"/>
    <w:rsid w:val="00AB398B"/>
    <w:rsid w:val="00AB5621"/>
    <w:rsid w:val="00AB5732"/>
    <w:rsid w:val="00AB730E"/>
    <w:rsid w:val="00AC0E06"/>
    <w:rsid w:val="00AC10F6"/>
    <w:rsid w:val="00AC1697"/>
    <w:rsid w:val="00AC2244"/>
    <w:rsid w:val="00AC256E"/>
    <w:rsid w:val="00AC2BD1"/>
    <w:rsid w:val="00AC308A"/>
    <w:rsid w:val="00AC3ADE"/>
    <w:rsid w:val="00AC3D23"/>
    <w:rsid w:val="00AC40D2"/>
    <w:rsid w:val="00AC4B29"/>
    <w:rsid w:val="00AC4C0F"/>
    <w:rsid w:val="00AC5B0A"/>
    <w:rsid w:val="00AC6416"/>
    <w:rsid w:val="00AC648D"/>
    <w:rsid w:val="00AC69C9"/>
    <w:rsid w:val="00AC69D1"/>
    <w:rsid w:val="00AC7564"/>
    <w:rsid w:val="00AC798F"/>
    <w:rsid w:val="00AD0630"/>
    <w:rsid w:val="00AD10EC"/>
    <w:rsid w:val="00AD153F"/>
    <w:rsid w:val="00AD4EF8"/>
    <w:rsid w:val="00AD59F3"/>
    <w:rsid w:val="00AD5B64"/>
    <w:rsid w:val="00AD5FC2"/>
    <w:rsid w:val="00AE1033"/>
    <w:rsid w:val="00AE149D"/>
    <w:rsid w:val="00AE23DB"/>
    <w:rsid w:val="00AE399E"/>
    <w:rsid w:val="00AE615C"/>
    <w:rsid w:val="00AE689B"/>
    <w:rsid w:val="00AE7F15"/>
    <w:rsid w:val="00AF02F6"/>
    <w:rsid w:val="00AF062D"/>
    <w:rsid w:val="00AF0FF0"/>
    <w:rsid w:val="00AF2066"/>
    <w:rsid w:val="00AF2179"/>
    <w:rsid w:val="00AF265A"/>
    <w:rsid w:val="00AF32B9"/>
    <w:rsid w:val="00AF6B27"/>
    <w:rsid w:val="00B01618"/>
    <w:rsid w:val="00B0263D"/>
    <w:rsid w:val="00B0344C"/>
    <w:rsid w:val="00B06766"/>
    <w:rsid w:val="00B06CF5"/>
    <w:rsid w:val="00B07140"/>
    <w:rsid w:val="00B11125"/>
    <w:rsid w:val="00B117B4"/>
    <w:rsid w:val="00B11AE8"/>
    <w:rsid w:val="00B12215"/>
    <w:rsid w:val="00B136B9"/>
    <w:rsid w:val="00B13942"/>
    <w:rsid w:val="00B13C17"/>
    <w:rsid w:val="00B1442E"/>
    <w:rsid w:val="00B1460A"/>
    <w:rsid w:val="00B14747"/>
    <w:rsid w:val="00B15B5F"/>
    <w:rsid w:val="00B15E87"/>
    <w:rsid w:val="00B17E88"/>
    <w:rsid w:val="00B207D4"/>
    <w:rsid w:val="00B20AC3"/>
    <w:rsid w:val="00B20CDA"/>
    <w:rsid w:val="00B2130F"/>
    <w:rsid w:val="00B21D84"/>
    <w:rsid w:val="00B21DB9"/>
    <w:rsid w:val="00B22DB7"/>
    <w:rsid w:val="00B243E7"/>
    <w:rsid w:val="00B24DD3"/>
    <w:rsid w:val="00B25071"/>
    <w:rsid w:val="00B2583A"/>
    <w:rsid w:val="00B25BAF"/>
    <w:rsid w:val="00B26484"/>
    <w:rsid w:val="00B30F79"/>
    <w:rsid w:val="00B319BC"/>
    <w:rsid w:val="00B32454"/>
    <w:rsid w:val="00B33FD4"/>
    <w:rsid w:val="00B34532"/>
    <w:rsid w:val="00B346A1"/>
    <w:rsid w:val="00B35277"/>
    <w:rsid w:val="00B353BC"/>
    <w:rsid w:val="00B35835"/>
    <w:rsid w:val="00B36048"/>
    <w:rsid w:val="00B364BE"/>
    <w:rsid w:val="00B364E5"/>
    <w:rsid w:val="00B36A02"/>
    <w:rsid w:val="00B36F4F"/>
    <w:rsid w:val="00B4321D"/>
    <w:rsid w:val="00B435B7"/>
    <w:rsid w:val="00B438C9"/>
    <w:rsid w:val="00B4393F"/>
    <w:rsid w:val="00B44EB8"/>
    <w:rsid w:val="00B45044"/>
    <w:rsid w:val="00B458B4"/>
    <w:rsid w:val="00B45AEA"/>
    <w:rsid w:val="00B45B4A"/>
    <w:rsid w:val="00B47090"/>
    <w:rsid w:val="00B51F85"/>
    <w:rsid w:val="00B52B73"/>
    <w:rsid w:val="00B5391D"/>
    <w:rsid w:val="00B557FA"/>
    <w:rsid w:val="00B55AC8"/>
    <w:rsid w:val="00B57B39"/>
    <w:rsid w:val="00B60CBE"/>
    <w:rsid w:val="00B60E89"/>
    <w:rsid w:val="00B62DE1"/>
    <w:rsid w:val="00B6413B"/>
    <w:rsid w:val="00B64654"/>
    <w:rsid w:val="00B649CB"/>
    <w:rsid w:val="00B66741"/>
    <w:rsid w:val="00B670FA"/>
    <w:rsid w:val="00B71D6E"/>
    <w:rsid w:val="00B7224D"/>
    <w:rsid w:val="00B72CA3"/>
    <w:rsid w:val="00B72D8D"/>
    <w:rsid w:val="00B74248"/>
    <w:rsid w:val="00B76314"/>
    <w:rsid w:val="00B76572"/>
    <w:rsid w:val="00B81494"/>
    <w:rsid w:val="00B81A48"/>
    <w:rsid w:val="00B83A7B"/>
    <w:rsid w:val="00B844E4"/>
    <w:rsid w:val="00B84B86"/>
    <w:rsid w:val="00B86BE1"/>
    <w:rsid w:val="00B872E5"/>
    <w:rsid w:val="00B8761B"/>
    <w:rsid w:val="00B912FF"/>
    <w:rsid w:val="00B9151F"/>
    <w:rsid w:val="00B91C18"/>
    <w:rsid w:val="00B9311E"/>
    <w:rsid w:val="00B9695E"/>
    <w:rsid w:val="00B96FEB"/>
    <w:rsid w:val="00BA0F3B"/>
    <w:rsid w:val="00BA2D50"/>
    <w:rsid w:val="00BA3533"/>
    <w:rsid w:val="00BA3767"/>
    <w:rsid w:val="00BA550E"/>
    <w:rsid w:val="00BA57D7"/>
    <w:rsid w:val="00BA57F7"/>
    <w:rsid w:val="00BA65B8"/>
    <w:rsid w:val="00BA666C"/>
    <w:rsid w:val="00BA6F99"/>
    <w:rsid w:val="00BA7483"/>
    <w:rsid w:val="00BA75AE"/>
    <w:rsid w:val="00BB0171"/>
    <w:rsid w:val="00BB0E17"/>
    <w:rsid w:val="00BB2434"/>
    <w:rsid w:val="00BB24FC"/>
    <w:rsid w:val="00BB338B"/>
    <w:rsid w:val="00BB3775"/>
    <w:rsid w:val="00BB5D28"/>
    <w:rsid w:val="00BB66C3"/>
    <w:rsid w:val="00BB6B76"/>
    <w:rsid w:val="00BC058F"/>
    <w:rsid w:val="00BC06FE"/>
    <w:rsid w:val="00BC0F45"/>
    <w:rsid w:val="00BC115F"/>
    <w:rsid w:val="00BC11D1"/>
    <w:rsid w:val="00BC21D8"/>
    <w:rsid w:val="00BC35A9"/>
    <w:rsid w:val="00BC3963"/>
    <w:rsid w:val="00BC411F"/>
    <w:rsid w:val="00BC422F"/>
    <w:rsid w:val="00BC42EB"/>
    <w:rsid w:val="00BC4571"/>
    <w:rsid w:val="00BC4BE4"/>
    <w:rsid w:val="00BC52FA"/>
    <w:rsid w:val="00BC6225"/>
    <w:rsid w:val="00BD0547"/>
    <w:rsid w:val="00BD2A8F"/>
    <w:rsid w:val="00BD49F3"/>
    <w:rsid w:val="00BD5475"/>
    <w:rsid w:val="00BD5517"/>
    <w:rsid w:val="00BD5CBC"/>
    <w:rsid w:val="00BD6D76"/>
    <w:rsid w:val="00BD6E12"/>
    <w:rsid w:val="00BD7B48"/>
    <w:rsid w:val="00BE05C9"/>
    <w:rsid w:val="00BE1441"/>
    <w:rsid w:val="00BE1A25"/>
    <w:rsid w:val="00BE1D46"/>
    <w:rsid w:val="00BE1F87"/>
    <w:rsid w:val="00BE38C2"/>
    <w:rsid w:val="00BE4229"/>
    <w:rsid w:val="00BE49F2"/>
    <w:rsid w:val="00BE561D"/>
    <w:rsid w:val="00BE5E2F"/>
    <w:rsid w:val="00BE635B"/>
    <w:rsid w:val="00BE7CA5"/>
    <w:rsid w:val="00BE7CD0"/>
    <w:rsid w:val="00BE7FFA"/>
    <w:rsid w:val="00BF06C2"/>
    <w:rsid w:val="00BF0E71"/>
    <w:rsid w:val="00BF10C3"/>
    <w:rsid w:val="00BF20E4"/>
    <w:rsid w:val="00BF3921"/>
    <w:rsid w:val="00BF3D53"/>
    <w:rsid w:val="00BF43D2"/>
    <w:rsid w:val="00BF48C8"/>
    <w:rsid w:val="00BF54A7"/>
    <w:rsid w:val="00BF55A1"/>
    <w:rsid w:val="00BF56FD"/>
    <w:rsid w:val="00BF58F1"/>
    <w:rsid w:val="00BF5AAA"/>
    <w:rsid w:val="00BF5CB8"/>
    <w:rsid w:val="00BF63B9"/>
    <w:rsid w:val="00BF6B2B"/>
    <w:rsid w:val="00BF6E7C"/>
    <w:rsid w:val="00C01736"/>
    <w:rsid w:val="00C01871"/>
    <w:rsid w:val="00C01B0D"/>
    <w:rsid w:val="00C02B9F"/>
    <w:rsid w:val="00C0678A"/>
    <w:rsid w:val="00C07DF4"/>
    <w:rsid w:val="00C07EC1"/>
    <w:rsid w:val="00C1049C"/>
    <w:rsid w:val="00C10A6B"/>
    <w:rsid w:val="00C138CE"/>
    <w:rsid w:val="00C13CFB"/>
    <w:rsid w:val="00C143FD"/>
    <w:rsid w:val="00C145FC"/>
    <w:rsid w:val="00C15E3D"/>
    <w:rsid w:val="00C15F34"/>
    <w:rsid w:val="00C16171"/>
    <w:rsid w:val="00C16571"/>
    <w:rsid w:val="00C16628"/>
    <w:rsid w:val="00C209CF"/>
    <w:rsid w:val="00C2158B"/>
    <w:rsid w:val="00C21A22"/>
    <w:rsid w:val="00C229E9"/>
    <w:rsid w:val="00C22FD0"/>
    <w:rsid w:val="00C233D6"/>
    <w:rsid w:val="00C24317"/>
    <w:rsid w:val="00C24AB2"/>
    <w:rsid w:val="00C30932"/>
    <w:rsid w:val="00C31971"/>
    <w:rsid w:val="00C33C98"/>
    <w:rsid w:val="00C34CD9"/>
    <w:rsid w:val="00C350FD"/>
    <w:rsid w:val="00C36065"/>
    <w:rsid w:val="00C36AE6"/>
    <w:rsid w:val="00C37FD0"/>
    <w:rsid w:val="00C412BB"/>
    <w:rsid w:val="00C416FA"/>
    <w:rsid w:val="00C423D8"/>
    <w:rsid w:val="00C424B9"/>
    <w:rsid w:val="00C43795"/>
    <w:rsid w:val="00C43C36"/>
    <w:rsid w:val="00C44B13"/>
    <w:rsid w:val="00C454BB"/>
    <w:rsid w:val="00C45B89"/>
    <w:rsid w:val="00C45C19"/>
    <w:rsid w:val="00C46A00"/>
    <w:rsid w:val="00C47241"/>
    <w:rsid w:val="00C50602"/>
    <w:rsid w:val="00C51455"/>
    <w:rsid w:val="00C5162F"/>
    <w:rsid w:val="00C527D7"/>
    <w:rsid w:val="00C5296D"/>
    <w:rsid w:val="00C52B47"/>
    <w:rsid w:val="00C542B8"/>
    <w:rsid w:val="00C5488C"/>
    <w:rsid w:val="00C5659C"/>
    <w:rsid w:val="00C56C0B"/>
    <w:rsid w:val="00C57256"/>
    <w:rsid w:val="00C606EB"/>
    <w:rsid w:val="00C60FDB"/>
    <w:rsid w:val="00C61668"/>
    <w:rsid w:val="00C61F3E"/>
    <w:rsid w:val="00C6335D"/>
    <w:rsid w:val="00C63AD7"/>
    <w:rsid w:val="00C644F3"/>
    <w:rsid w:val="00C64CB8"/>
    <w:rsid w:val="00C65519"/>
    <w:rsid w:val="00C67614"/>
    <w:rsid w:val="00C676D1"/>
    <w:rsid w:val="00C678BF"/>
    <w:rsid w:val="00C67A45"/>
    <w:rsid w:val="00C70FC6"/>
    <w:rsid w:val="00C7107D"/>
    <w:rsid w:val="00C72119"/>
    <w:rsid w:val="00C72C5F"/>
    <w:rsid w:val="00C743F1"/>
    <w:rsid w:val="00C74EFA"/>
    <w:rsid w:val="00C76D5A"/>
    <w:rsid w:val="00C76F51"/>
    <w:rsid w:val="00C81152"/>
    <w:rsid w:val="00C82D52"/>
    <w:rsid w:val="00C82E3D"/>
    <w:rsid w:val="00C84CDF"/>
    <w:rsid w:val="00C869E0"/>
    <w:rsid w:val="00C91881"/>
    <w:rsid w:val="00C9199B"/>
    <w:rsid w:val="00C95005"/>
    <w:rsid w:val="00C95C3B"/>
    <w:rsid w:val="00C95F32"/>
    <w:rsid w:val="00C96773"/>
    <w:rsid w:val="00C96A22"/>
    <w:rsid w:val="00C973FD"/>
    <w:rsid w:val="00CA2813"/>
    <w:rsid w:val="00CA2FD7"/>
    <w:rsid w:val="00CA5F89"/>
    <w:rsid w:val="00CA62CB"/>
    <w:rsid w:val="00CA75CA"/>
    <w:rsid w:val="00CB0235"/>
    <w:rsid w:val="00CB0AC0"/>
    <w:rsid w:val="00CB1102"/>
    <w:rsid w:val="00CB23BF"/>
    <w:rsid w:val="00CB2643"/>
    <w:rsid w:val="00CB4A62"/>
    <w:rsid w:val="00CB5074"/>
    <w:rsid w:val="00CB6808"/>
    <w:rsid w:val="00CB68AD"/>
    <w:rsid w:val="00CC03A5"/>
    <w:rsid w:val="00CC085A"/>
    <w:rsid w:val="00CC14E7"/>
    <w:rsid w:val="00CC1608"/>
    <w:rsid w:val="00CC1E66"/>
    <w:rsid w:val="00CC1FAE"/>
    <w:rsid w:val="00CC268B"/>
    <w:rsid w:val="00CC2AEA"/>
    <w:rsid w:val="00CC2BEE"/>
    <w:rsid w:val="00CC2DDC"/>
    <w:rsid w:val="00CC3144"/>
    <w:rsid w:val="00CC67CE"/>
    <w:rsid w:val="00CD1186"/>
    <w:rsid w:val="00CD18AF"/>
    <w:rsid w:val="00CD3FD8"/>
    <w:rsid w:val="00CD41A4"/>
    <w:rsid w:val="00CD4793"/>
    <w:rsid w:val="00CD6978"/>
    <w:rsid w:val="00CD6CDD"/>
    <w:rsid w:val="00CD7E40"/>
    <w:rsid w:val="00CE023A"/>
    <w:rsid w:val="00CE401C"/>
    <w:rsid w:val="00CE466F"/>
    <w:rsid w:val="00CE4D22"/>
    <w:rsid w:val="00CE4DF4"/>
    <w:rsid w:val="00CE63DA"/>
    <w:rsid w:val="00CE69A5"/>
    <w:rsid w:val="00CE72BA"/>
    <w:rsid w:val="00CE75FA"/>
    <w:rsid w:val="00CE78C5"/>
    <w:rsid w:val="00CF0669"/>
    <w:rsid w:val="00CF0824"/>
    <w:rsid w:val="00CF10CD"/>
    <w:rsid w:val="00CF2C6C"/>
    <w:rsid w:val="00CF2D47"/>
    <w:rsid w:val="00CF31C8"/>
    <w:rsid w:val="00CF3D6A"/>
    <w:rsid w:val="00CF4402"/>
    <w:rsid w:val="00CF472E"/>
    <w:rsid w:val="00CF5E30"/>
    <w:rsid w:val="00CF687C"/>
    <w:rsid w:val="00CF6DFB"/>
    <w:rsid w:val="00CF7CF2"/>
    <w:rsid w:val="00D0031A"/>
    <w:rsid w:val="00D02232"/>
    <w:rsid w:val="00D025AA"/>
    <w:rsid w:val="00D03C06"/>
    <w:rsid w:val="00D0438E"/>
    <w:rsid w:val="00D04890"/>
    <w:rsid w:val="00D05CDA"/>
    <w:rsid w:val="00D06BAB"/>
    <w:rsid w:val="00D0703C"/>
    <w:rsid w:val="00D072BF"/>
    <w:rsid w:val="00D07AA4"/>
    <w:rsid w:val="00D101F9"/>
    <w:rsid w:val="00D106BE"/>
    <w:rsid w:val="00D109EA"/>
    <w:rsid w:val="00D11928"/>
    <w:rsid w:val="00D129BF"/>
    <w:rsid w:val="00D13806"/>
    <w:rsid w:val="00D141E8"/>
    <w:rsid w:val="00D16872"/>
    <w:rsid w:val="00D16967"/>
    <w:rsid w:val="00D176A8"/>
    <w:rsid w:val="00D20E3C"/>
    <w:rsid w:val="00D21D01"/>
    <w:rsid w:val="00D225F3"/>
    <w:rsid w:val="00D270DF"/>
    <w:rsid w:val="00D27A1D"/>
    <w:rsid w:val="00D27F7E"/>
    <w:rsid w:val="00D32393"/>
    <w:rsid w:val="00D33572"/>
    <w:rsid w:val="00D33954"/>
    <w:rsid w:val="00D34654"/>
    <w:rsid w:val="00D35099"/>
    <w:rsid w:val="00D35A2A"/>
    <w:rsid w:val="00D36562"/>
    <w:rsid w:val="00D40B9E"/>
    <w:rsid w:val="00D41222"/>
    <w:rsid w:val="00D4221E"/>
    <w:rsid w:val="00D4230F"/>
    <w:rsid w:val="00D42C04"/>
    <w:rsid w:val="00D4318C"/>
    <w:rsid w:val="00D43800"/>
    <w:rsid w:val="00D43EC5"/>
    <w:rsid w:val="00D44531"/>
    <w:rsid w:val="00D46046"/>
    <w:rsid w:val="00D46047"/>
    <w:rsid w:val="00D461F1"/>
    <w:rsid w:val="00D464D8"/>
    <w:rsid w:val="00D4677B"/>
    <w:rsid w:val="00D473E9"/>
    <w:rsid w:val="00D479D0"/>
    <w:rsid w:val="00D50808"/>
    <w:rsid w:val="00D514A8"/>
    <w:rsid w:val="00D519CE"/>
    <w:rsid w:val="00D51A23"/>
    <w:rsid w:val="00D51E17"/>
    <w:rsid w:val="00D5230F"/>
    <w:rsid w:val="00D53280"/>
    <w:rsid w:val="00D575D1"/>
    <w:rsid w:val="00D57D20"/>
    <w:rsid w:val="00D6417B"/>
    <w:rsid w:val="00D6452F"/>
    <w:rsid w:val="00D6534F"/>
    <w:rsid w:val="00D6578C"/>
    <w:rsid w:val="00D66C68"/>
    <w:rsid w:val="00D6717A"/>
    <w:rsid w:val="00D67C37"/>
    <w:rsid w:val="00D720B2"/>
    <w:rsid w:val="00D72DC8"/>
    <w:rsid w:val="00D737EE"/>
    <w:rsid w:val="00D74023"/>
    <w:rsid w:val="00D74620"/>
    <w:rsid w:val="00D75A54"/>
    <w:rsid w:val="00D75FC4"/>
    <w:rsid w:val="00D768AB"/>
    <w:rsid w:val="00D77C30"/>
    <w:rsid w:val="00D805FF"/>
    <w:rsid w:val="00D80DD9"/>
    <w:rsid w:val="00D81AEC"/>
    <w:rsid w:val="00D822F3"/>
    <w:rsid w:val="00D82D1E"/>
    <w:rsid w:val="00D83F9B"/>
    <w:rsid w:val="00D84392"/>
    <w:rsid w:val="00D84453"/>
    <w:rsid w:val="00D847C3"/>
    <w:rsid w:val="00D84A61"/>
    <w:rsid w:val="00D853D1"/>
    <w:rsid w:val="00D874F3"/>
    <w:rsid w:val="00D879AD"/>
    <w:rsid w:val="00D87B70"/>
    <w:rsid w:val="00D906E2"/>
    <w:rsid w:val="00D9090A"/>
    <w:rsid w:val="00D91179"/>
    <w:rsid w:val="00D9145E"/>
    <w:rsid w:val="00D91A0F"/>
    <w:rsid w:val="00D92F9B"/>
    <w:rsid w:val="00D95E09"/>
    <w:rsid w:val="00D97B96"/>
    <w:rsid w:val="00D97EC4"/>
    <w:rsid w:val="00DA0462"/>
    <w:rsid w:val="00DA178C"/>
    <w:rsid w:val="00DA1A24"/>
    <w:rsid w:val="00DA2390"/>
    <w:rsid w:val="00DA4FF9"/>
    <w:rsid w:val="00DA540D"/>
    <w:rsid w:val="00DA647A"/>
    <w:rsid w:val="00DA7EFA"/>
    <w:rsid w:val="00DB0BF8"/>
    <w:rsid w:val="00DB1302"/>
    <w:rsid w:val="00DB1446"/>
    <w:rsid w:val="00DB1F13"/>
    <w:rsid w:val="00DB25FC"/>
    <w:rsid w:val="00DB749E"/>
    <w:rsid w:val="00DB7AA6"/>
    <w:rsid w:val="00DC07DA"/>
    <w:rsid w:val="00DC1EA3"/>
    <w:rsid w:val="00DC31E3"/>
    <w:rsid w:val="00DC40C2"/>
    <w:rsid w:val="00DC4F52"/>
    <w:rsid w:val="00DD6505"/>
    <w:rsid w:val="00DD75B2"/>
    <w:rsid w:val="00DD78F4"/>
    <w:rsid w:val="00DE0013"/>
    <w:rsid w:val="00DE0B0F"/>
    <w:rsid w:val="00DE31AF"/>
    <w:rsid w:val="00DE31E3"/>
    <w:rsid w:val="00DE32B3"/>
    <w:rsid w:val="00DE455A"/>
    <w:rsid w:val="00DE48B7"/>
    <w:rsid w:val="00DE4E83"/>
    <w:rsid w:val="00DE5A47"/>
    <w:rsid w:val="00DE6329"/>
    <w:rsid w:val="00DE6BA9"/>
    <w:rsid w:val="00DE769D"/>
    <w:rsid w:val="00DF067D"/>
    <w:rsid w:val="00DF0E6D"/>
    <w:rsid w:val="00DF0F97"/>
    <w:rsid w:val="00DF1374"/>
    <w:rsid w:val="00DF2822"/>
    <w:rsid w:val="00DF4B06"/>
    <w:rsid w:val="00DF4F43"/>
    <w:rsid w:val="00DF5178"/>
    <w:rsid w:val="00DF5397"/>
    <w:rsid w:val="00DF6394"/>
    <w:rsid w:val="00E00926"/>
    <w:rsid w:val="00E00DFE"/>
    <w:rsid w:val="00E015D8"/>
    <w:rsid w:val="00E01CCF"/>
    <w:rsid w:val="00E01EBF"/>
    <w:rsid w:val="00E026BB"/>
    <w:rsid w:val="00E02D02"/>
    <w:rsid w:val="00E03256"/>
    <w:rsid w:val="00E03A5D"/>
    <w:rsid w:val="00E05D2E"/>
    <w:rsid w:val="00E069A4"/>
    <w:rsid w:val="00E0726D"/>
    <w:rsid w:val="00E100F5"/>
    <w:rsid w:val="00E11A5A"/>
    <w:rsid w:val="00E11D3B"/>
    <w:rsid w:val="00E11E0F"/>
    <w:rsid w:val="00E12DFA"/>
    <w:rsid w:val="00E132B6"/>
    <w:rsid w:val="00E13394"/>
    <w:rsid w:val="00E14404"/>
    <w:rsid w:val="00E14BCF"/>
    <w:rsid w:val="00E20605"/>
    <w:rsid w:val="00E211EF"/>
    <w:rsid w:val="00E21C76"/>
    <w:rsid w:val="00E21CA7"/>
    <w:rsid w:val="00E22647"/>
    <w:rsid w:val="00E22729"/>
    <w:rsid w:val="00E23392"/>
    <w:rsid w:val="00E240AA"/>
    <w:rsid w:val="00E2413D"/>
    <w:rsid w:val="00E2497A"/>
    <w:rsid w:val="00E24B24"/>
    <w:rsid w:val="00E24E2F"/>
    <w:rsid w:val="00E26363"/>
    <w:rsid w:val="00E26E6F"/>
    <w:rsid w:val="00E2794D"/>
    <w:rsid w:val="00E27F19"/>
    <w:rsid w:val="00E32352"/>
    <w:rsid w:val="00E32573"/>
    <w:rsid w:val="00E349AE"/>
    <w:rsid w:val="00E36EB1"/>
    <w:rsid w:val="00E37714"/>
    <w:rsid w:val="00E37869"/>
    <w:rsid w:val="00E40382"/>
    <w:rsid w:val="00E408A6"/>
    <w:rsid w:val="00E40A7E"/>
    <w:rsid w:val="00E41D1E"/>
    <w:rsid w:val="00E425AD"/>
    <w:rsid w:val="00E43ACC"/>
    <w:rsid w:val="00E441C0"/>
    <w:rsid w:val="00E441CB"/>
    <w:rsid w:val="00E4476E"/>
    <w:rsid w:val="00E448C3"/>
    <w:rsid w:val="00E456D9"/>
    <w:rsid w:val="00E45CA7"/>
    <w:rsid w:val="00E45F8E"/>
    <w:rsid w:val="00E4673B"/>
    <w:rsid w:val="00E47688"/>
    <w:rsid w:val="00E50367"/>
    <w:rsid w:val="00E5054D"/>
    <w:rsid w:val="00E50C06"/>
    <w:rsid w:val="00E50C2A"/>
    <w:rsid w:val="00E5229C"/>
    <w:rsid w:val="00E53185"/>
    <w:rsid w:val="00E537D3"/>
    <w:rsid w:val="00E55778"/>
    <w:rsid w:val="00E55A61"/>
    <w:rsid w:val="00E6057B"/>
    <w:rsid w:val="00E605A5"/>
    <w:rsid w:val="00E61C11"/>
    <w:rsid w:val="00E62BFA"/>
    <w:rsid w:val="00E64360"/>
    <w:rsid w:val="00E645B5"/>
    <w:rsid w:val="00E64F79"/>
    <w:rsid w:val="00E652E9"/>
    <w:rsid w:val="00E65C43"/>
    <w:rsid w:val="00E6713E"/>
    <w:rsid w:val="00E676ED"/>
    <w:rsid w:val="00E704A8"/>
    <w:rsid w:val="00E70871"/>
    <w:rsid w:val="00E708C6"/>
    <w:rsid w:val="00E71C51"/>
    <w:rsid w:val="00E72021"/>
    <w:rsid w:val="00E7296F"/>
    <w:rsid w:val="00E72BB0"/>
    <w:rsid w:val="00E73232"/>
    <w:rsid w:val="00E73A0F"/>
    <w:rsid w:val="00E741AF"/>
    <w:rsid w:val="00E74BA0"/>
    <w:rsid w:val="00E752ED"/>
    <w:rsid w:val="00E7671D"/>
    <w:rsid w:val="00E7787A"/>
    <w:rsid w:val="00E77AEC"/>
    <w:rsid w:val="00E8104B"/>
    <w:rsid w:val="00E815D2"/>
    <w:rsid w:val="00E81B69"/>
    <w:rsid w:val="00E8254F"/>
    <w:rsid w:val="00E827E0"/>
    <w:rsid w:val="00E828DD"/>
    <w:rsid w:val="00E82B73"/>
    <w:rsid w:val="00E8373D"/>
    <w:rsid w:val="00E8460F"/>
    <w:rsid w:val="00E855D0"/>
    <w:rsid w:val="00E86906"/>
    <w:rsid w:val="00E86E4C"/>
    <w:rsid w:val="00E87650"/>
    <w:rsid w:val="00E876C6"/>
    <w:rsid w:val="00E87E68"/>
    <w:rsid w:val="00E91A4C"/>
    <w:rsid w:val="00E92C64"/>
    <w:rsid w:val="00E94685"/>
    <w:rsid w:val="00E948C9"/>
    <w:rsid w:val="00E94E8E"/>
    <w:rsid w:val="00E95A39"/>
    <w:rsid w:val="00EA2E66"/>
    <w:rsid w:val="00EA4B22"/>
    <w:rsid w:val="00EA4B61"/>
    <w:rsid w:val="00EA7E62"/>
    <w:rsid w:val="00EB0746"/>
    <w:rsid w:val="00EB199D"/>
    <w:rsid w:val="00EB25F4"/>
    <w:rsid w:val="00EB2A20"/>
    <w:rsid w:val="00EB2B46"/>
    <w:rsid w:val="00EB3950"/>
    <w:rsid w:val="00EB3CD8"/>
    <w:rsid w:val="00EB3E07"/>
    <w:rsid w:val="00EB4644"/>
    <w:rsid w:val="00EB536A"/>
    <w:rsid w:val="00EC07AB"/>
    <w:rsid w:val="00EC149F"/>
    <w:rsid w:val="00EC36D2"/>
    <w:rsid w:val="00EC4299"/>
    <w:rsid w:val="00EC52B5"/>
    <w:rsid w:val="00EC59EF"/>
    <w:rsid w:val="00EC5C00"/>
    <w:rsid w:val="00EC6513"/>
    <w:rsid w:val="00EC7259"/>
    <w:rsid w:val="00EC7485"/>
    <w:rsid w:val="00EC7BEB"/>
    <w:rsid w:val="00ED084A"/>
    <w:rsid w:val="00ED15C9"/>
    <w:rsid w:val="00ED1767"/>
    <w:rsid w:val="00ED1CBB"/>
    <w:rsid w:val="00ED30C4"/>
    <w:rsid w:val="00ED35ED"/>
    <w:rsid w:val="00ED3C29"/>
    <w:rsid w:val="00ED416F"/>
    <w:rsid w:val="00ED4F16"/>
    <w:rsid w:val="00ED58F6"/>
    <w:rsid w:val="00ED7D2D"/>
    <w:rsid w:val="00ED7E48"/>
    <w:rsid w:val="00EE0CB5"/>
    <w:rsid w:val="00EE0FF6"/>
    <w:rsid w:val="00EE3668"/>
    <w:rsid w:val="00EE5AF2"/>
    <w:rsid w:val="00EE5E68"/>
    <w:rsid w:val="00EE6099"/>
    <w:rsid w:val="00EE7FC8"/>
    <w:rsid w:val="00EF10F3"/>
    <w:rsid w:val="00EF199A"/>
    <w:rsid w:val="00EF3AE9"/>
    <w:rsid w:val="00EF48E6"/>
    <w:rsid w:val="00EF5D67"/>
    <w:rsid w:val="00EF69AB"/>
    <w:rsid w:val="00F004E9"/>
    <w:rsid w:val="00F009FF"/>
    <w:rsid w:val="00F00F11"/>
    <w:rsid w:val="00F05CD4"/>
    <w:rsid w:val="00F0679C"/>
    <w:rsid w:val="00F06BA8"/>
    <w:rsid w:val="00F1126D"/>
    <w:rsid w:val="00F11C11"/>
    <w:rsid w:val="00F11DAD"/>
    <w:rsid w:val="00F12C70"/>
    <w:rsid w:val="00F12F52"/>
    <w:rsid w:val="00F1512B"/>
    <w:rsid w:val="00F151FC"/>
    <w:rsid w:val="00F1537D"/>
    <w:rsid w:val="00F2008C"/>
    <w:rsid w:val="00F2093E"/>
    <w:rsid w:val="00F20AF2"/>
    <w:rsid w:val="00F20B3C"/>
    <w:rsid w:val="00F2390E"/>
    <w:rsid w:val="00F23AF3"/>
    <w:rsid w:val="00F2529D"/>
    <w:rsid w:val="00F2655D"/>
    <w:rsid w:val="00F26EA6"/>
    <w:rsid w:val="00F271B8"/>
    <w:rsid w:val="00F27E0C"/>
    <w:rsid w:val="00F27EEB"/>
    <w:rsid w:val="00F300E5"/>
    <w:rsid w:val="00F3377F"/>
    <w:rsid w:val="00F33DC4"/>
    <w:rsid w:val="00F34190"/>
    <w:rsid w:val="00F342E3"/>
    <w:rsid w:val="00F403B1"/>
    <w:rsid w:val="00F41421"/>
    <w:rsid w:val="00F41CBE"/>
    <w:rsid w:val="00F41F59"/>
    <w:rsid w:val="00F43792"/>
    <w:rsid w:val="00F46932"/>
    <w:rsid w:val="00F46CD1"/>
    <w:rsid w:val="00F4729E"/>
    <w:rsid w:val="00F503A4"/>
    <w:rsid w:val="00F51268"/>
    <w:rsid w:val="00F514A2"/>
    <w:rsid w:val="00F51A11"/>
    <w:rsid w:val="00F51B33"/>
    <w:rsid w:val="00F524F1"/>
    <w:rsid w:val="00F53D31"/>
    <w:rsid w:val="00F53EC2"/>
    <w:rsid w:val="00F54330"/>
    <w:rsid w:val="00F55CD1"/>
    <w:rsid w:val="00F55FC9"/>
    <w:rsid w:val="00F6033B"/>
    <w:rsid w:val="00F61810"/>
    <w:rsid w:val="00F63ADE"/>
    <w:rsid w:val="00F63DB2"/>
    <w:rsid w:val="00F64435"/>
    <w:rsid w:val="00F64BA3"/>
    <w:rsid w:val="00F654C0"/>
    <w:rsid w:val="00F658E8"/>
    <w:rsid w:val="00F65F70"/>
    <w:rsid w:val="00F70DD1"/>
    <w:rsid w:val="00F71E7F"/>
    <w:rsid w:val="00F7386C"/>
    <w:rsid w:val="00F74D39"/>
    <w:rsid w:val="00F74DD3"/>
    <w:rsid w:val="00F759BE"/>
    <w:rsid w:val="00F76535"/>
    <w:rsid w:val="00F774CB"/>
    <w:rsid w:val="00F803C1"/>
    <w:rsid w:val="00F804A4"/>
    <w:rsid w:val="00F80D4C"/>
    <w:rsid w:val="00F81816"/>
    <w:rsid w:val="00F8244E"/>
    <w:rsid w:val="00F82BC7"/>
    <w:rsid w:val="00F831AB"/>
    <w:rsid w:val="00F8392D"/>
    <w:rsid w:val="00F85B87"/>
    <w:rsid w:val="00F86807"/>
    <w:rsid w:val="00F86876"/>
    <w:rsid w:val="00F86C46"/>
    <w:rsid w:val="00F86CA3"/>
    <w:rsid w:val="00F87629"/>
    <w:rsid w:val="00F907F8"/>
    <w:rsid w:val="00F90A77"/>
    <w:rsid w:val="00F9115F"/>
    <w:rsid w:val="00F91380"/>
    <w:rsid w:val="00F9186A"/>
    <w:rsid w:val="00F922B9"/>
    <w:rsid w:val="00F92F41"/>
    <w:rsid w:val="00F93AEE"/>
    <w:rsid w:val="00F93FF2"/>
    <w:rsid w:val="00F95FB9"/>
    <w:rsid w:val="00F96B1C"/>
    <w:rsid w:val="00F96D4B"/>
    <w:rsid w:val="00F9714E"/>
    <w:rsid w:val="00F97656"/>
    <w:rsid w:val="00F97D00"/>
    <w:rsid w:val="00FA090B"/>
    <w:rsid w:val="00FA1322"/>
    <w:rsid w:val="00FA18D5"/>
    <w:rsid w:val="00FA22E6"/>
    <w:rsid w:val="00FA4309"/>
    <w:rsid w:val="00FA4680"/>
    <w:rsid w:val="00FA5D22"/>
    <w:rsid w:val="00FA7347"/>
    <w:rsid w:val="00FA795E"/>
    <w:rsid w:val="00FB1211"/>
    <w:rsid w:val="00FB1FE3"/>
    <w:rsid w:val="00FB2E24"/>
    <w:rsid w:val="00FB36E3"/>
    <w:rsid w:val="00FB3C15"/>
    <w:rsid w:val="00FB3DDD"/>
    <w:rsid w:val="00FB528E"/>
    <w:rsid w:val="00FB5FF6"/>
    <w:rsid w:val="00FB6874"/>
    <w:rsid w:val="00FB6D79"/>
    <w:rsid w:val="00FB70E4"/>
    <w:rsid w:val="00FB7539"/>
    <w:rsid w:val="00FC072C"/>
    <w:rsid w:val="00FC2BB4"/>
    <w:rsid w:val="00FC34BB"/>
    <w:rsid w:val="00FC4903"/>
    <w:rsid w:val="00FC4B07"/>
    <w:rsid w:val="00FC4B5A"/>
    <w:rsid w:val="00FC5923"/>
    <w:rsid w:val="00FC5E6C"/>
    <w:rsid w:val="00FC5FFF"/>
    <w:rsid w:val="00FC6615"/>
    <w:rsid w:val="00FC79BB"/>
    <w:rsid w:val="00FC7CA5"/>
    <w:rsid w:val="00FD0CCB"/>
    <w:rsid w:val="00FD15C4"/>
    <w:rsid w:val="00FD1FF9"/>
    <w:rsid w:val="00FD2480"/>
    <w:rsid w:val="00FD28B5"/>
    <w:rsid w:val="00FD2E56"/>
    <w:rsid w:val="00FD302C"/>
    <w:rsid w:val="00FD42E9"/>
    <w:rsid w:val="00FD6236"/>
    <w:rsid w:val="00FD7C0A"/>
    <w:rsid w:val="00FE019D"/>
    <w:rsid w:val="00FE064B"/>
    <w:rsid w:val="00FE124C"/>
    <w:rsid w:val="00FE154D"/>
    <w:rsid w:val="00FE23CA"/>
    <w:rsid w:val="00FE367F"/>
    <w:rsid w:val="00FE3D6C"/>
    <w:rsid w:val="00FE4D25"/>
    <w:rsid w:val="00FE4F44"/>
    <w:rsid w:val="00FE5334"/>
    <w:rsid w:val="00FE5B9E"/>
    <w:rsid w:val="00FE6106"/>
    <w:rsid w:val="00FE6300"/>
    <w:rsid w:val="00FF0C66"/>
    <w:rsid w:val="00FF0D99"/>
    <w:rsid w:val="00FF190C"/>
    <w:rsid w:val="00FF2A1C"/>
    <w:rsid w:val="00FF4617"/>
    <w:rsid w:val="00FF4DF2"/>
    <w:rsid w:val="00FF5B0A"/>
    <w:rsid w:val="00FF670E"/>
    <w:rsid w:val="00FF74CE"/>
    <w:rsid w:val="00FF7AF3"/>
    <w:rsid w:val="012E4F31"/>
    <w:rsid w:val="01521B09"/>
    <w:rsid w:val="01DE4CC4"/>
    <w:rsid w:val="01EE1AE8"/>
    <w:rsid w:val="01EF54A7"/>
    <w:rsid w:val="01FA36D1"/>
    <w:rsid w:val="020725EB"/>
    <w:rsid w:val="026F0C73"/>
    <w:rsid w:val="02A92D9D"/>
    <w:rsid w:val="02B16627"/>
    <w:rsid w:val="02C91AC2"/>
    <w:rsid w:val="02D6220D"/>
    <w:rsid w:val="02E87F18"/>
    <w:rsid w:val="038A7006"/>
    <w:rsid w:val="03C71984"/>
    <w:rsid w:val="040A76EA"/>
    <w:rsid w:val="04D501C8"/>
    <w:rsid w:val="04EE2C15"/>
    <w:rsid w:val="05257CD5"/>
    <w:rsid w:val="05676D4A"/>
    <w:rsid w:val="05953097"/>
    <w:rsid w:val="06037614"/>
    <w:rsid w:val="06100A7C"/>
    <w:rsid w:val="062109B7"/>
    <w:rsid w:val="067233A1"/>
    <w:rsid w:val="06812B5D"/>
    <w:rsid w:val="06B31974"/>
    <w:rsid w:val="0751555C"/>
    <w:rsid w:val="07A14561"/>
    <w:rsid w:val="07F6415A"/>
    <w:rsid w:val="08334076"/>
    <w:rsid w:val="08947B88"/>
    <w:rsid w:val="08BF5093"/>
    <w:rsid w:val="08C60D65"/>
    <w:rsid w:val="08CF49B9"/>
    <w:rsid w:val="08DD677A"/>
    <w:rsid w:val="08FC5A4B"/>
    <w:rsid w:val="090C234A"/>
    <w:rsid w:val="0944595B"/>
    <w:rsid w:val="09563365"/>
    <w:rsid w:val="09646D6D"/>
    <w:rsid w:val="09C00ECC"/>
    <w:rsid w:val="0A3A6269"/>
    <w:rsid w:val="0ABC742A"/>
    <w:rsid w:val="0AE36CDD"/>
    <w:rsid w:val="0B2E6F09"/>
    <w:rsid w:val="0B4A3997"/>
    <w:rsid w:val="0B5951FA"/>
    <w:rsid w:val="0B83517F"/>
    <w:rsid w:val="0B9016FF"/>
    <w:rsid w:val="0BDF719F"/>
    <w:rsid w:val="0C3D4F81"/>
    <w:rsid w:val="0C421B6B"/>
    <w:rsid w:val="0C61591D"/>
    <w:rsid w:val="0C6B0CF3"/>
    <w:rsid w:val="0CB97CEF"/>
    <w:rsid w:val="0CE2655F"/>
    <w:rsid w:val="0CE27432"/>
    <w:rsid w:val="0CE57F96"/>
    <w:rsid w:val="0CFC1CE2"/>
    <w:rsid w:val="0D103698"/>
    <w:rsid w:val="0E2152A6"/>
    <w:rsid w:val="0E283877"/>
    <w:rsid w:val="0E4A6779"/>
    <w:rsid w:val="0E571C23"/>
    <w:rsid w:val="0E683A13"/>
    <w:rsid w:val="0E924938"/>
    <w:rsid w:val="0E9C3A01"/>
    <w:rsid w:val="0EAB13C3"/>
    <w:rsid w:val="0EC160BA"/>
    <w:rsid w:val="0EC3675E"/>
    <w:rsid w:val="0F076E50"/>
    <w:rsid w:val="0F5B0384"/>
    <w:rsid w:val="0F804464"/>
    <w:rsid w:val="0FAE6F9F"/>
    <w:rsid w:val="0FBE1B0C"/>
    <w:rsid w:val="0FBF690B"/>
    <w:rsid w:val="10150DC4"/>
    <w:rsid w:val="102C57F3"/>
    <w:rsid w:val="105C66D9"/>
    <w:rsid w:val="107B0216"/>
    <w:rsid w:val="10C4284C"/>
    <w:rsid w:val="12586C20"/>
    <w:rsid w:val="12F44002"/>
    <w:rsid w:val="13326A5B"/>
    <w:rsid w:val="137B0B3B"/>
    <w:rsid w:val="13B06AAB"/>
    <w:rsid w:val="13F23B58"/>
    <w:rsid w:val="140B144D"/>
    <w:rsid w:val="140D51CC"/>
    <w:rsid w:val="14402C44"/>
    <w:rsid w:val="14C7197B"/>
    <w:rsid w:val="15413C11"/>
    <w:rsid w:val="155B0B51"/>
    <w:rsid w:val="156A62AB"/>
    <w:rsid w:val="157E456A"/>
    <w:rsid w:val="15D60BBC"/>
    <w:rsid w:val="16B63A8B"/>
    <w:rsid w:val="16BA0700"/>
    <w:rsid w:val="16D82834"/>
    <w:rsid w:val="17057DDC"/>
    <w:rsid w:val="17073BBD"/>
    <w:rsid w:val="170F33A9"/>
    <w:rsid w:val="175152F6"/>
    <w:rsid w:val="17547A42"/>
    <w:rsid w:val="178E23E2"/>
    <w:rsid w:val="17B8605D"/>
    <w:rsid w:val="17F41A90"/>
    <w:rsid w:val="17F7149B"/>
    <w:rsid w:val="183C3E79"/>
    <w:rsid w:val="1861351F"/>
    <w:rsid w:val="18CE35A3"/>
    <w:rsid w:val="18F60AF9"/>
    <w:rsid w:val="19290F81"/>
    <w:rsid w:val="19295B64"/>
    <w:rsid w:val="193D5D10"/>
    <w:rsid w:val="194F1E40"/>
    <w:rsid w:val="19957A91"/>
    <w:rsid w:val="19996D32"/>
    <w:rsid w:val="19E81C1E"/>
    <w:rsid w:val="19F9714A"/>
    <w:rsid w:val="1A083C07"/>
    <w:rsid w:val="1A3866A7"/>
    <w:rsid w:val="1A6252AC"/>
    <w:rsid w:val="1A7F28A4"/>
    <w:rsid w:val="1AD347AC"/>
    <w:rsid w:val="1B8A3891"/>
    <w:rsid w:val="1C201399"/>
    <w:rsid w:val="1C5A21B6"/>
    <w:rsid w:val="1C661FC4"/>
    <w:rsid w:val="1C856B59"/>
    <w:rsid w:val="1CAE20A3"/>
    <w:rsid w:val="1CE54E02"/>
    <w:rsid w:val="1CEE2FA2"/>
    <w:rsid w:val="1CF21822"/>
    <w:rsid w:val="1D1C34C0"/>
    <w:rsid w:val="1D1F4933"/>
    <w:rsid w:val="1D2A456A"/>
    <w:rsid w:val="1D6B0786"/>
    <w:rsid w:val="1DA52C92"/>
    <w:rsid w:val="1DA67529"/>
    <w:rsid w:val="1EA9437A"/>
    <w:rsid w:val="1F281EE8"/>
    <w:rsid w:val="1F4A5AB7"/>
    <w:rsid w:val="1F500C06"/>
    <w:rsid w:val="1F6D583A"/>
    <w:rsid w:val="1F761A30"/>
    <w:rsid w:val="1F96539C"/>
    <w:rsid w:val="1FE03341"/>
    <w:rsid w:val="1FEA75CC"/>
    <w:rsid w:val="20413B14"/>
    <w:rsid w:val="204257B2"/>
    <w:rsid w:val="204961D0"/>
    <w:rsid w:val="20684F4B"/>
    <w:rsid w:val="20900218"/>
    <w:rsid w:val="20B27B9B"/>
    <w:rsid w:val="210F69FC"/>
    <w:rsid w:val="211C6F6C"/>
    <w:rsid w:val="214D2EEC"/>
    <w:rsid w:val="21814CC0"/>
    <w:rsid w:val="21A63D29"/>
    <w:rsid w:val="21A846CD"/>
    <w:rsid w:val="21D67F5C"/>
    <w:rsid w:val="21E36BE7"/>
    <w:rsid w:val="22207413"/>
    <w:rsid w:val="225017A1"/>
    <w:rsid w:val="22B84A04"/>
    <w:rsid w:val="22F35E38"/>
    <w:rsid w:val="23682DAA"/>
    <w:rsid w:val="2440125F"/>
    <w:rsid w:val="24536212"/>
    <w:rsid w:val="24CF0E2E"/>
    <w:rsid w:val="24D03924"/>
    <w:rsid w:val="2518684D"/>
    <w:rsid w:val="251F1534"/>
    <w:rsid w:val="257801EC"/>
    <w:rsid w:val="26103A03"/>
    <w:rsid w:val="263105B5"/>
    <w:rsid w:val="263942F6"/>
    <w:rsid w:val="265A4EA3"/>
    <w:rsid w:val="267534D2"/>
    <w:rsid w:val="2697362C"/>
    <w:rsid w:val="269E183E"/>
    <w:rsid w:val="27145693"/>
    <w:rsid w:val="279C4DE4"/>
    <w:rsid w:val="28400C63"/>
    <w:rsid w:val="2867741A"/>
    <w:rsid w:val="287240AF"/>
    <w:rsid w:val="288404A0"/>
    <w:rsid w:val="28B5362E"/>
    <w:rsid w:val="293173E8"/>
    <w:rsid w:val="29357875"/>
    <w:rsid w:val="293A02DE"/>
    <w:rsid w:val="29503EA8"/>
    <w:rsid w:val="29754C9C"/>
    <w:rsid w:val="29AC22E4"/>
    <w:rsid w:val="29DA3A64"/>
    <w:rsid w:val="29ED17F6"/>
    <w:rsid w:val="2A006384"/>
    <w:rsid w:val="2A077019"/>
    <w:rsid w:val="2A916917"/>
    <w:rsid w:val="2AA51276"/>
    <w:rsid w:val="2AF24E43"/>
    <w:rsid w:val="2B153285"/>
    <w:rsid w:val="2B1D1FFF"/>
    <w:rsid w:val="2B2301C8"/>
    <w:rsid w:val="2B52518B"/>
    <w:rsid w:val="2B65205B"/>
    <w:rsid w:val="2B6A5624"/>
    <w:rsid w:val="2B726535"/>
    <w:rsid w:val="2B7A0974"/>
    <w:rsid w:val="2BB334B9"/>
    <w:rsid w:val="2C2575C1"/>
    <w:rsid w:val="2C345A5A"/>
    <w:rsid w:val="2C3C6B84"/>
    <w:rsid w:val="2C707523"/>
    <w:rsid w:val="2C8A49DE"/>
    <w:rsid w:val="2C8F010C"/>
    <w:rsid w:val="2C902A54"/>
    <w:rsid w:val="2CD93848"/>
    <w:rsid w:val="2D1B5533"/>
    <w:rsid w:val="2D9757F8"/>
    <w:rsid w:val="2DD4647A"/>
    <w:rsid w:val="2DE10C01"/>
    <w:rsid w:val="2DE671D8"/>
    <w:rsid w:val="2E3C447D"/>
    <w:rsid w:val="2E456505"/>
    <w:rsid w:val="2E51170D"/>
    <w:rsid w:val="2EA42606"/>
    <w:rsid w:val="2EAF7324"/>
    <w:rsid w:val="2ED054B7"/>
    <w:rsid w:val="2F044BCD"/>
    <w:rsid w:val="2F350790"/>
    <w:rsid w:val="2FDF36AB"/>
    <w:rsid w:val="2FE04DEE"/>
    <w:rsid w:val="300957BD"/>
    <w:rsid w:val="30CC7374"/>
    <w:rsid w:val="310C6ED9"/>
    <w:rsid w:val="31547E0F"/>
    <w:rsid w:val="317E7F45"/>
    <w:rsid w:val="317F072C"/>
    <w:rsid w:val="31AC31F8"/>
    <w:rsid w:val="32427951"/>
    <w:rsid w:val="3258679E"/>
    <w:rsid w:val="32A056D6"/>
    <w:rsid w:val="32DC127A"/>
    <w:rsid w:val="332E2E6B"/>
    <w:rsid w:val="33D43514"/>
    <w:rsid w:val="33E97735"/>
    <w:rsid w:val="33FB0409"/>
    <w:rsid w:val="347B7420"/>
    <w:rsid w:val="35203F82"/>
    <w:rsid w:val="3539020C"/>
    <w:rsid w:val="353A4CF7"/>
    <w:rsid w:val="35693DC6"/>
    <w:rsid w:val="35C43C69"/>
    <w:rsid w:val="35CD6BA1"/>
    <w:rsid w:val="35EB5F8E"/>
    <w:rsid w:val="36437D9C"/>
    <w:rsid w:val="369659A1"/>
    <w:rsid w:val="369C5230"/>
    <w:rsid w:val="36BF1D9D"/>
    <w:rsid w:val="36C66404"/>
    <w:rsid w:val="36E37AD0"/>
    <w:rsid w:val="36EA2295"/>
    <w:rsid w:val="36F832C7"/>
    <w:rsid w:val="36F95F5C"/>
    <w:rsid w:val="3751548D"/>
    <w:rsid w:val="377C634A"/>
    <w:rsid w:val="37EE329D"/>
    <w:rsid w:val="385D3C45"/>
    <w:rsid w:val="38993AFB"/>
    <w:rsid w:val="38AA0C20"/>
    <w:rsid w:val="38C50550"/>
    <w:rsid w:val="38D50635"/>
    <w:rsid w:val="38E65773"/>
    <w:rsid w:val="390F6625"/>
    <w:rsid w:val="395D77ED"/>
    <w:rsid w:val="39903E1F"/>
    <w:rsid w:val="399A2673"/>
    <w:rsid w:val="399A5CF3"/>
    <w:rsid w:val="39A7177B"/>
    <w:rsid w:val="39C5391F"/>
    <w:rsid w:val="3A0F7DCB"/>
    <w:rsid w:val="3A2836A8"/>
    <w:rsid w:val="3A302624"/>
    <w:rsid w:val="3A555E56"/>
    <w:rsid w:val="3A5766AB"/>
    <w:rsid w:val="3A6A5475"/>
    <w:rsid w:val="3AA355C0"/>
    <w:rsid w:val="3ABD6BBC"/>
    <w:rsid w:val="3ACA4480"/>
    <w:rsid w:val="3B0E3064"/>
    <w:rsid w:val="3BDF565A"/>
    <w:rsid w:val="3C267A6D"/>
    <w:rsid w:val="3CD52D22"/>
    <w:rsid w:val="3D820FC9"/>
    <w:rsid w:val="3DB73C3A"/>
    <w:rsid w:val="3DBF4163"/>
    <w:rsid w:val="3DEC7A21"/>
    <w:rsid w:val="3E4F67DB"/>
    <w:rsid w:val="3EA07A74"/>
    <w:rsid w:val="3EA41C37"/>
    <w:rsid w:val="3F34389A"/>
    <w:rsid w:val="3F3F7DA8"/>
    <w:rsid w:val="3FD83E82"/>
    <w:rsid w:val="40043B1B"/>
    <w:rsid w:val="4015585D"/>
    <w:rsid w:val="40224E29"/>
    <w:rsid w:val="405413B0"/>
    <w:rsid w:val="40612F48"/>
    <w:rsid w:val="40A247D3"/>
    <w:rsid w:val="40D66304"/>
    <w:rsid w:val="41261CB4"/>
    <w:rsid w:val="416A6534"/>
    <w:rsid w:val="417038CC"/>
    <w:rsid w:val="419E41E2"/>
    <w:rsid w:val="41A2690A"/>
    <w:rsid w:val="4203487E"/>
    <w:rsid w:val="42112293"/>
    <w:rsid w:val="42195802"/>
    <w:rsid w:val="422D72F3"/>
    <w:rsid w:val="42E55C2E"/>
    <w:rsid w:val="43014434"/>
    <w:rsid w:val="43786DBF"/>
    <w:rsid w:val="43795FEF"/>
    <w:rsid w:val="43BD665B"/>
    <w:rsid w:val="440D0B90"/>
    <w:rsid w:val="44286457"/>
    <w:rsid w:val="44297E63"/>
    <w:rsid w:val="44592833"/>
    <w:rsid w:val="44DC7D11"/>
    <w:rsid w:val="457E466D"/>
    <w:rsid w:val="45892F0B"/>
    <w:rsid w:val="45BB6C78"/>
    <w:rsid w:val="45DB7E75"/>
    <w:rsid w:val="463043A7"/>
    <w:rsid w:val="465832B3"/>
    <w:rsid w:val="46722F18"/>
    <w:rsid w:val="46AE474F"/>
    <w:rsid w:val="46D47266"/>
    <w:rsid w:val="47754822"/>
    <w:rsid w:val="478D6E1B"/>
    <w:rsid w:val="4794271F"/>
    <w:rsid w:val="47A80F21"/>
    <w:rsid w:val="47DC22C0"/>
    <w:rsid w:val="48006635"/>
    <w:rsid w:val="48006878"/>
    <w:rsid w:val="480345C9"/>
    <w:rsid w:val="48BB2E06"/>
    <w:rsid w:val="48CD7E3E"/>
    <w:rsid w:val="48CE79C9"/>
    <w:rsid w:val="4959577E"/>
    <w:rsid w:val="496D28A8"/>
    <w:rsid w:val="49B26AF2"/>
    <w:rsid w:val="4A9B4F4C"/>
    <w:rsid w:val="4A9E1C70"/>
    <w:rsid w:val="4B154515"/>
    <w:rsid w:val="4C24779C"/>
    <w:rsid w:val="4C494D5D"/>
    <w:rsid w:val="4C5B7372"/>
    <w:rsid w:val="4CE8734B"/>
    <w:rsid w:val="4D6D0CF5"/>
    <w:rsid w:val="4D825870"/>
    <w:rsid w:val="4D8607CD"/>
    <w:rsid w:val="4D974D7B"/>
    <w:rsid w:val="4DC6795F"/>
    <w:rsid w:val="4E55702C"/>
    <w:rsid w:val="4E6E1083"/>
    <w:rsid w:val="4E7C13E3"/>
    <w:rsid w:val="4EF27000"/>
    <w:rsid w:val="4EFD1507"/>
    <w:rsid w:val="4FD021BB"/>
    <w:rsid w:val="4FF83216"/>
    <w:rsid w:val="5035024C"/>
    <w:rsid w:val="504350E6"/>
    <w:rsid w:val="50BF3DD2"/>
    <w:rsid w:val="50C31598"/>
    <w:rsid w:val="50D81EE6"/>
    <w:rsid w:val="511E56E6"/>
    <w:rsid w:val="511F3448"/>
    <w:rsid w:val="51247260"/>
    <w:rsid w:val="517A5AC8"/>
    <w:rsid w:val="51952D8A"/>
    <w:rsid w:val="51D73082"/>
    <w:rsid w:val="51FB576D"/>
    <w:rsid w:val="526D48EC"/>
    <w:rsid w:val="52E07254"/>
    <w:rsid w:val="53275D89"/>
    <w:rsid w:val="53640A52"/>
    <w:rsid w:val="536852C5"/>
    <w:rsid w:val="538650A6"/>
    <w:rsid w:val="53F60D75"/>
    <w:rsid w:val="53F80820"/>
    <w:rsid w:val="54033C5B"/>
    <w:rsid w:val="54453088"/>
    <w:rsid w:val="5453013A"/>
    <w:rsid w:val="549B4A4D"/>
    <w:rsid w:val="54F14C72"/>
    <w:rsid w:val="550E6AD2"/>
    <w:rsid w:val="5548751B"/>
    <w:rsid w:val="55DC0C74"/>
    <w:rsid w:val="5611168C"/>
    <w:rsid w:val="561C77A6"/>
    <w:rsid w:val="562469F2"/>
    <w:rsid w:val="56463C87"/>
    <w:rsid w:val="564654FA"/>
    <w:rsid w:val="5679595C"/>
    <w:rsid w:val="56950B96"/>
    <w:rsid w:val="569C7718"/>
    <w:rsid w:val="57760BAF"/>
    <w:rsid w:val="57970D2B"/>
    <w:rsid w:val="57A16B21"/>
    <w:rsid w:val="58042944"/>
    <w:rsid w:val="588A3EDC"/>
    <w:rsid w:val="588C4629"/>
    <w:rsid w:val="58C6287A"/>
    <w:rsid w:val="58D640D8"/>
    <w:rsid w:val="59455D53"/>
    <w:rsid w:val="59D52489"/>
    <w:rsid w:val="59F31CB0"/>
    <w:rsid w:val="5A8834B8"/>
    <w:rsid w:val="5A8E1D6B"/>
    <w:rsid w:val="5AC431F1"/>
    <w:rsid w:val="5AD34419"/>
    <w:rsid w:val="5B1318CD"/>
    <w:rsid w:val="5B785C22"/>
    <w:rsid w:val="5B9B38A4"/>
    <w:rsid w:val="5BB81B93"/>
    <w:rsid w:val="5BBB622A"/>
    <w:rsid w:val="5BBF671D"/>
    <w:rsid w:val="5C1057B0"/>
    <w:rsid w:val="5C873250"/>
    <w:rsid w:val="5CDE70A5"/>
    <w:rsid w:val="5D5F38EF"/>
    <w:rsid w:val="5D7B4182"/>
    <w:rsid w:val="5DA70E65"/>
    <w:rsid w:val="5DA75746"/>
    <w:rsid w:val="5E0D7A53"/>
    <w:rsid w:val="5E296D2B"/>
    <w:rsid w:val="5EA72B73"/>
    <w:rsid w:val="5EEB6FCB"/>
    <w:rsid w:val="5EFC4FF7"/>
    <w:rsid w:val="5EFD2454"/>
    <w:rsid w:val="5F19309D"/>
    <w:rsid w:val="5F4A3483"/>
    <w:rsid w:val="5F555F6F"/>
    <w:rsid w:val="5F5E02A9"/>
    <w:rsid w:val="5F677697"/>
    <w:rsid w:val="5F921616"/>
    <w:rsid w:val="5F923F70"/>
    <w:rsid w:val="5FD8709E"/>
    <w:rsid w:val="5FDD79BA"/>
    <w:rsid w:val="601D5DA2"/>
    <w:rsid w:val="61056A76"/>
    <w:rsid w:val="61391F26"/>
    <w:rsid w:val="617646C6"/>
    <w:rsid w:val="61955E7E"/>
    <w:rsid w:val="619A60DF"/>
    <w:rsid w:val="61A925E7"/>
    <w:rsid w:val="61F96652"/>
    <w:rsid w:val="621245F7"/>
    <w:rsid w:val="622B702A"/>
    <w:rsid w:val="62793465"/>
    <w:rsid w:val="62953C78"/>
    <w:rsid w:val="629B34FF"/>
    <w:rsid w:val="62B82AAD"/>
    <w:rsid w:val="62C0612A"/>
    <w:rsid w:val="62C35C78"/>
    <w:rsid w:val="62FF1E69"/>
    <w:rsid w:val="630350AB"/>
    <w:rsid w:val="635042C5"/>
    <w:rsid w:val="63C2612F"/>
    <w:rsid w:val="64273A53"/>
    <w:rsid w:val="6427712B"/>
    <w:rsid w:val="64817754"/>
    <w:rsid w:val="64A57A92"/>
    <w:rsid w:val="64B12215"/>
    <w:rsid w:val="64BD79F8"/>
    <w:rsid w:val="64F6766E"/>
    <w:rsid w:val="652B1EC1"/>
    <w:rsid w:val="65E82B0A"/>
    <w:rsid w:val="66251D93"/>
    <w:rsid w:val="66755EE8"/>
    <w:rsid w:val="66D120C4"/>
    <w:rsid w:val="670A6F9D"/>
    <w:rsid w:val="67117DFE"/>
    <w:rsid w:val="672C3F77"/>
    <w:rsid w:val="67394471"/>
    <w:rsid w:val="675C496A"/>
    <w:rsid w:val="67C5016D"/>
    <w:rsid w:val="67D168A6"/>
    <w:rsid w:val="68620AB1"/>
    <w:rsid w:val="689924F7"/>
    <w:rsid w:val="68CE3F21"/>
    <w:rsid w:val="68D17938"/>
    <w:rsid w:val="68FC4F6C"/>
    <w:rsid w:val="69147591"/>
    <w:rsid w:val="69226CD7"/>
    <w:rsid w:val="69453DDA"/>
    <w:rsid w:val="69577DAF"/>
    <w:rsid w:val="69653DB7"/>
    <w:rsid w:val="69690B78"/>
    <w:rsid w:val="69BF1124"/>
    <w:rsid w:val="6A047594"/>
    <w:rsid w:val="6A11667B"/>
    <w:rsid w:val="6A6D0031"/>
    <w:rsid w:val="6AED3A2A"/>
    <w:rsid w:val="6B2D56CE"/>
    <w:rsid w:val="6B687793"/>
    <w:rsid w:val="6B9003EF"/>
    <w:rsid w:val="6BB14E06"/>
    <w:rsid w:val="6BE23EC8"/>
    <w:rsid w:val="6C086B71"/>
    <w:rsid w:val="6C3C6210"/>
    <w:rsid w:val="6C8F0621"/>
    <w:rsid w:val="6C9F55FF"/>
    <w:rsid w:val="6CB402DC"/>
    <w:rsid w:val="6CC85CC2"/>
    <w:rsid w:val="6CD85280"/>
    <w:rsid w:val="6CD950F3"/>
    <w:rsid w:val="6D356E02"/>
    <w:rsid w:val="6D9C604F"/>
    <w:rsid w:val="6DBF0C91"/>
    <w:rsid w:val="6E1F70C0"/>
    <w:rsid w:val="6F3B1B8D"/>
    <w:rsid w:val="6FEB3FAD"/>
    <w:rsid w:val="6FEB5913"/>
    <w:rsid w:val="6FF25054"/>
    <w:rsid w:val="70716EB1"/>
    <w:rsid w:val="709A00AA"/>
    <w:rsid w:val="70AD3076"/>
    <w:rsid w:val="70B636FC"/>
    <w:rsid w:val="70F54E2C"/>
    <w:rsid w:val="71006691"/>
    <w:rsid w:val="714B1B68"/>
    <w:rsid w:val="71872338"/>
    <w:rsid w:val="719002A1"/>
    <w:rsid w:val="71CC38FB"/>
    <w:rsid w:val="728C78DF"/>
    <w:rsid w:val="72A662EB"/>
    <w:rsid w:val="72BF406C"/>
    <w:rsid w:val="72DA672B"/>
    <w:rsid w:val="733D1E7D"/>
    <w:rsid w:val="73A77A3B"/>
    <w:rsid w:val="73BF31C2"/>
    <w:rsid w:val="73FD0EAC"/>
    <w:rsid w:val="74466DB8"/>
    <w:rsid w:val="745D397E"/>
    <w:rsid w:val="74D552FF"/>
    <w:rsid w:val="751A6FBA"/>
    <w:rsid w:val="75287C5A"/>
    <w:rsid w:val="753A14FB"/>
    <w:rsid w:val="753E3CFA"/>
    <w:rsid w:val="75495E43"/>
    <w:rsid w:val="75894442"/>
    <w:rsid w:val="75D2454F"/>
    <w:rsid w:val="76575407"/>
    <w:rsid w:val="76737FFD"/>
    <w:rsid w:val="768D0232"/>
    <w:rsid w:val="769036F7"/>
    <w:rsid w:val="76927112"/>
    <w:rsid w:val="774F1289"/>
    <w:rsid w:val="776B6014"/>
    <w:rsid w:val="77940F9F"/>
    <w:rsid w:val="77BA2BA5"/>
    <w:rsid w:val="784203A6"/>
    <w:rsid w:val="78FA427A"/>
    <w:rsid w:val="794E66F6"/>
    <w:rsid w:val="79C001E1"/>
    <w:rsid w:val="79F46E59"/>
    <w:rsid w:val="79F67888"/>
    <w:rsid w:val="7A753BF5"/>
    <w:rsid w:val="7A8B7389"/>
    <w:rsid w:val="7AD475BB"/>
    <w:rsid w:val="7AFB6FC1"/>
    <w:rsid w:val="7B367101"/>
    <w:rsid w:val="7B387B07"/>
    <w:rsid w:val="7B3C6DCE"/>
    <w:rsid w:val="7B514032"/>
    <w:rsid w:val="7BB0555F"/>
    <w:rsid w:val="7BCE37B2"/>
    <w:rsid w:val="7BD244E2"/>
    <w:rsid w:val="7C06189A"/>
    <w:rsid w:val="7C24748C"/>
    <w:rsid w:val="7C807C87"/>
    <w:rsid w:val="7CAC0458"/>
    <w:rsid w:val="7CF94697"/>
    <w:rsid w:val="7CFA0FA2"/>
    <w:rsid w:val="7D0910CC"/>
    <w:rsid w:val="7D972129"/>
    <w:rsid w:val="7E1E1CB4"/>
    <w:rsid w:val="7E6A152C"/>
    <w:rsid w:val="7EAD16C6"/>
    <w:rsid w:val="7F256FBA"/>
    <w:rsid w:val="7F4A1311"/>
    <w:rsid w:val="7F4F55E8"/>
    <w:rsid w:val="7F964113"/>
    <w:rsid w:val="7FA42565"/>
    <w:rsid w:val="7FB868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6">
    <w:name w:val="Emphasis"/>
    <w:basedOn w:val="a0"/>
    <w:uiPriority w:val="20"/>
    <w:qFormat/>
    <w:rPr>
      <w:i/>
    </w:rPr>
  </w:style>
  <w:style w:type="paragraph" w:customStyle="1" w:styleId="Default">
    <w:name w:val="Default"/>
    <w:qFormat/>
    <w:pPr>
      <w:widowControl w:val="0"/>
      <w:autoSpaceDE w:val="0"/>
      <w:autoSpaceDN w:val="0"/>
      <w:adjustRightInd w:val="0"/>
    </w:pPr>
    <w:rPr>
      <w:rFonts w:ascii="仿宋" w:eastAsia="仿宋" w:hAnsiTheme="minorHAnsi" w:cs="仿宋"/>
      <w:color w:val="000000"/>
      <w:sz w:val="24"/>
      <w:szCs w:val="24"/>
    </w:rPr>
  </w:style>
  <w:style w:type="character" w:customStyle="1" w:styleId="Char1">
    <w:name w:val="页眉 Char"/>
    <w:basedOn w:val="a0"/>
    <w:link w:val="a5"/>
    <w:uiPriority w:val="99"/>
    <w:qFormat/>
    <w:rPr>
      <w:rFonts w:ascii="Calibri" w:eastAsia="宋体" w:hAnsi="Calibri" w:cs="Times New Roman"/>
      <w:sz w:val="18"/>
      <w:szCs w:val="18"/>
    </w:rPr>
  </w:style>
  <w:style w:type="character" w:customStyle="1" w:styleId="Char0">
    <w:name w:val="页脚 Char"/>
    <w:basedOn w:val="a0"/>
    <w:link w:val="a4"/>
    <w:uiPriority w:val="99"/>
    <w:qFormat/>
    <w:rPr>
      <w:rFonts w:ascii="Calibri" w:eastAsia="宋体" w:hAnsi="Calibri" w:cs="Times New Roman"/>
      <w:sz w:val="18"/>
      <w:szCs w:val="18"/>
    </w:rPr>
  </w:style>
  <w:style w:type="character" w:customStyle="1" w:styleId="Char">
    <w:name w:val="批注框文本 Char"/>
    <w:basedOn w:val="a0"/>
    <w:link w:val="a3"/>
    <w:uiPriority w:val="99"/>
    <w:semiHidden/>
    <w:rPr>
      <w:rFonts w:ascii="Calibri" w:hAnsi="Calibri"/>
      <w:kern w:val="2"/>
      <w:sz w:val="18"/>
      <w:szCs w:val="18"/>
    </w:rPr>
  </w:style>
  <w:style w:type="table" w:styleId="a7">
    <w:name w:val="Table Grid"/>
    <w:basedOn w:val="a1"/>
    <w:uiPriority w:val="59"/>
    <w:qFormat/>
    <w:rsid w:val="00212BD9"/>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6">
    <w:name w:val="Emphasis"/>
    <w:basedOn w:val="a0"/>
    <w:uiPriority w:val="20"/>
    <w:qFormat/>
    <w:rPr>
      <w:i/>
    </w:rPr>
  </w:style>
  <w:style w:type="paragraph" w:customStyle="1" w:styleId="Default">
    <w:name w:val="Default"/>
    <w:qFormat/>
    <w:pPr>
      <w:widowControl w:val="0"/>
      <w:autoSpaceDE w:val="0"/>
      <w:autoSpaceDN w:val="0"/>
      <w:adjustRightInd w:val="0"/>
    </w:pPr>
    <w:rPr>
      <w:rFonts w:ascii="仿宋" w:eastAsia="仿宋" w:hAnsiTheme="minorHAnsi" w:cs="仿宋"/>
      <w:color w:val="000000"/>
      <w:sz w:val="24"/>
      <w:szCs w:val="24"/>
    </w:rPr>
  </w:style>
  <w:style w:type="character" w:customStyle="1" w:styleId="Char1">
    <w:name w:val="页眉 Char"/>
    <w:basedOn w:val="a0"/>
    <w:link w:val="a5"/>
    <w:uiPriority w:val="99"/>
    <w:qFormat/>
    <w:rPr>
      <w:rFonts w:ascii="Calibri" w:eastAsia="宋体" w:hAnsi="Calibri" w:cs="Times New Roman"/>
      <w:sz w:val="18"/>
      <w:szCs w:val="18"/>
    </w:rPr>
  </w:style>
  <w:style w:type="character" w:customStyle="1" w:styleId="Char0">
    <w:name w:val="页脚 Char"/>
    <w:basedOn w:val="a0"/>
    <w:link w:val="a4"/>
    <w:uiPriority w:val="99"/>
    <w:qFormat/>
    <w:rPr>
      <w:rFonts w:ascii="Calibri" w:eastAsia="宋体" w:hAnsi="Calibri" w:cs="Times New Roman"/>
      <w:sz w:val="18"/>
      <w:szCs w:val="18"/>
    </w:rPr>
  </w:style>
  <w:style w:type="character" w:customStyle="1" w:styleId="Char">
    <w:name w:val="批注框文本 Char"/>
    <w:basedOn w:val="a0"/>
    <w:link w:val="a3"/>
    <w:uiPriority w:val="99"/>
    <w:semiHidden/>
    <w:rPr>
      <w:rFonts w:ascii="Calibri" w:hAnsi="Calibri"/>
      <w:kern w:val="2"/>
      <w:sz w:val="18"/>
      <w:szCs w:val="18"/>
    </w:rPr>
  </w:style>
  <w:style w:type="table" w:styleId="a7">
    <w:name w:val="Table Grid"/>
    <w:basedOn w:val="a1"/>
    <w:uiPriority w:val="59"/>
    <w:qFormat/>
    <w:rsid w:val="00212BD9"/>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4294926171</TotalTime>
  <Pages>18</Pages>
  <Words>2062</Words>
  <Characters>11760</Characters>
  <Application>Microsoft Office Word</Application>
  <DocSecurity>0</DocSecurity>
  <Lines>98</Lines>
  <Paragraphs>27</Paragraphs>
  <ScaleCrop>false</ScaleCrop>
  <Company>Microsoft</Company>
  <LinksUpToDate>false</LinksUpToDate>
  <CharactersWithSpaces>13795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pyh</dc:creator>
  <cp:lastModifiedBy>范毅(范毅代理)</cp:lastModifiedBy>
  <cp:revision>65</cp:revision>
  <cp:lastPrinted>2020-11-23T10:47:00Z</cp:lastPrinted>
  <dcterms:created xsi:type="dcterms:W3CDTF">2020-11-24T10:24:00Z</dcterms:created>
  <dcterms:modified xsi:type="dcterms:W3CDTF">2020-11-30T10:34:00Z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