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B4" w:rsidRDefault="00A55F93" w:rsidP="00A55F93">
      <w:pPr>
        <w:spacing w:afterLines="100" w:after="312" w:line="7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2019级</w:t>
      </w:r>
      <w:bookmarkStart w:id="0" w:name="_GoBack"/>
      <w:bookmarkEnd w:id="0"/>
      <w:r>
        <w:rPr>
          <w:rFonts w:ascii="方正小标宋简体" w:eastAsia="方正小标宋简体" w:hAnsi="宋体" w:hint="eastAsia"/>
          <w:color w:val="000000"/>
          <w:sz w:val="44"/>
          <w:szCs w:val="44"/>
        </w:rPr>
        <w:t>人力资源管理专业人才培养方案</w:t>
      </w:r>
    </w:p>
    <w:p w:rsidR="005C30B4" w:rsidRDefault="00A55F93" w:rsidP="00A55F93">
      <w:pPr>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t>一、专业名称与代码</w:t>
      </w:r>
    </w:p>
    <w:p w:rsidR="005C30B4" w:rsidRDefault="00A55F93">
      <w:pPr>
        <w:spacing w:line="380" w:lineRule="exact"/>
        <w:ind w:firstLineChars="200" w:firstLine="482"/>
        <w:rPr>
          <w:b/>
          <w:color w:val="000000"/>
          <w:sz w:val="24"/>
        </w:rPr>
      </w:pPr>
      <w:r>
        <w:rPr>
          <w:rFonts w:hint="eastAsia"/>
          <w:b/>
          <w:color w:val="000000"/>
          <w:sz w:val="24"/>
        </w:rPr>
        <w:t>（一）专业名称：</w:t>
      </w:r>
      <w:r>
        <w:rPr>
          <w:rFonts w:hint="eastAsia"/>
          <w:bCs/>
          <w:color w:val="000000"/>
          <w:sz w:val="24"/>
        </w:rPr>
        <w:t>人力资源管理</w:t>
      </w:r>
    </w:p>
    <w:p w:rsidR="005C30B4" w:rsidRDefault="00A55F93">
      <w:pPr>
        <w:spacing w:line="380" w:lineRule="exact"/>
        <w:ind w:firstLineChars="200" w:firstLine="482"/>
        <w:rPr>
          <w:b/>
          <w:color w:val="000000"/>
          <w:sz w:val="24"/>
        </w:rPr>
      </w:pPr>
      <w:r>
        <w:rPr>
          <w:rFonts w:hint="eastAsia"/>
          <w:b/>
          <w:color w:val="000000"/>
          <w:sz w:val="24"/>
        </w:rPr>
        <w:t>（二）专业代码：</w:t>
      </w:r>
      <w:r>
        <w:rPr>
          <w:rFonts w:hint="eastAsia"/>
          <w:bCs/>
          <w:color w:val="000000"/>
          <w:sz w:val="24"/>
        </w:rPr>
        <w:t>690202</w:t>
      </w:r>
    </w:p>
    <w:p w:rsidR="005C30B4" w:rsidRDefault="00A55F93" w:rsidP="00A55F93">
      <w:pPr>
        <w:spacing w:beforeLines="50" w:before="156" w:afterLines="50" w:after="156" w:line="380" w:lineRule="exact"/>
        <w:ind w:firstLineChars="200" w:firstLine="480"/>
        <w:rPr>
          <w:rFonts w:ascii="黑体" w:eastAsia="黑体"/>
          <w:color w:val="000000"/>
        </w:rPr>
      </w:pPr>
      <w:r>
        <w:rPr>
          <w:rFonts w:ascii="黑体" w:eastAsia="黑体" w:hint="eastAsia"/>
          <w:color w:val="000000"/>
          <w:sz w:val="24"/>
        </w:rPr>
        <w:t>二、入学要求</w:t>
      </w:r>
    </w:p>
    <w:p w:rsidR="005C30B4" w:rsidRDefault="00A55F93">
      <w:pPr>
        <w:spacing w:line="380" w:lineRule="exact"/>
        <w:ind w:firstLineChars="200" w:firstLine="420"/>
        <w:rPr>
          <w:color w:val="000000"/>
        </w:rPr>
      </w:pPr>
      <w:r>
        <w:rPr>
          <w:rFonts w:hint="eastAsia"/>
          <w:color w:val="000000"/>
        </w:rPr>
        <w:t>普通高中毕业生或</w:t>
      </w:r>
      <w:r>
        <w:rPr>
          <w:rFonts w:ascii="宋体" w:hAnsi="宋体" w:hint="eastAsia"/>
          <w:color w:val="000000"/>
          <w:szCs w:val="21"/>
        </w:rPr>
        <w:t>三校</w:t>
      </w:r>
      <w:r>
        <w:rPr>
          <w:rFonts w:hint="eastAsia"/>
          <w:color w:val="000000"/>
        </w:rPr>
        <w:t>（</w:t>
      </w:r>
      <w:r>
        <w:rPr>
          <w:rFonts w:ascii="宋体" w:hAnsi="宋体" w:hint="eastAsia"/>
          <w:color w:val="000000"/>
          <w:szCs w:val="21"/>
        </w:rPr>
        <w:t>中专、技校、职高</w:t>
      </w:r>
      <w:r>
        <w:rPr>
          <w:rFonts w:ascii="宋体" w:hAnsi="宋体" w:hint="eastAsia"/>
          <w:color w:val="000000"/>
          <w:szCs w:val="21"/>
        </w:rPr>
        <w:t xml:space="preserve">) </w:t>
      </w:r>
      <w:r>
        <w:rPr>
          <w:rFonts w:ascii="宋体" w:hAnsi="宋体" w:hint="eastAsia"/>
          <w:color w:val="000000"/>
          <w:szCs w:val="21"/>
        </w:rPr>
        <w:t>毕业生</w:t>
      </w:r>
    </w:p>
    <w:p w:rsidR="005C30B4" w:rsidRDefault="00A55F93" w:rsidP="00A55F93">
      <w:pPr>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t>三、修业年限</w:t>
      </w:r>
    </w:p>
    <w:p w:rsidR="005C30B4" w:rsidRDefault="00A55F93">
      <w:pPr>
        <w:spacing w:line="380" w:lineRule="exact"/>
        <w:ind w:firstLineChars="200" w:firstLine="420"/>
        <w:rPr>
          <w:color w:val="000000"/>
        </w:rPr>
      </w:pPr>
      <w:r>
        <w:rPr>
          <w:rFonts w:hint="eastAsia"/>
          <w:color w:val="000000"/>
        </w:rPr>
        <w:t>标准学制：三年</w:t>
      </w:r>
    </w:p>
    <w:p w:rsidR="005C30B4" w:rsidRDefault="00A55F93" w:rsidP="00A55F93">
      <w:pPr>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t>四、职业面向</w:t>
      </w:r>
    </w:p>
    <w:p w:rsidR="005C30B4" w:rsidRDefault="00A55F93">
      <w:pPr>
        <w:spacing w:line="380" w:lineRule="exact"/>
        <w:ind w:firstLineChars="200" w:firstLine="420"/>
        <w:rPr>
          <w:color w:val="000000"/>
        </w:rPr>
      </w:pPr>
      <w:r>
        <w:rPr>
          <w:rFonts w:hint="eastAsia"/>
          <w:color w:val="000000"/>
        </w:rPr>
        <w:t>毕业生主要面向两</w:t>
      </w:r>
      <w:proofErr w:type="gramStart"/>
      <w:r>
        <w:rPr>
          <w:rFonts w:hint="eastAsia"/>
          <w:color w:val="000000"/>
        </w:rPr>
        <w:t>大岗位</w:t>
      </w:r>
      <w:proofErr w:type="gramEnd"/>
      <w:r>
        <w:rPr>
          <w:rFonts w:hint="eastAsia"/>
          <w:color w:val="000000"/>
        </w:rPr>
        <w:t>群，即中小企业人力资源管理岗位群以及公共人力资源服务机构或经营性人力资源服务机构业务岗位群。除此之外，毕业生还可进行自主创业。</w:t>
      </w:r>
    </w:p>
    <w:p w:rsidR="005C30B4" w:rsidRDefault="00A55F93">
      <w:pPr>
        <w:spacing w:line="380" w:lineRule="exact"/>
        <w:ind w:firstLineChars="200" w:firstLine="420"/>
        <w:rPr>
          <w:color w:val="000000"/>
        </w:rPr>
      </w:pPr>
      <w:r>
        <w:rPr>
          <w:rFonts w:hint="eastAsia"/>
          <w:color w:val="000000"/>
        </w:rPr>
        <w:t>适应的岗位群是：①人力资源管理岗位群；②人力资源服务岗位群。</w:t>
      </w:r>
      <w:r>
        <w:rPr>
          <w:rFonts w:hint="eastAsia"/>
          <w:color w:val="000000"/>
        </w:rPr>
        <w:t xml:space="preserve">                                                                                                                    </w:t>
      </w:r>
    </w:p>
    <w:p w:rsidR="005C30B4" w:rsidRDefault="00A55F93">
      <w:pPr>
        <w:spacing w:line="380" w:lineRule="exact"/>
        <w:jc w:val="center"/>
        <w:rPr>
          <w:b/>
          <w:color w:val="000000"/>
          <w:sz w:val="18"/>
          <w:szCs w:val="18"/>
        </w:rPr>
      </w:pPr>
      <w:r>
        <w:rPr>
          <w:rFonts w:hint="eastAsia"/>
          <w:b/>
          <w:color w:val="000000"/>
          <w:sz w:val="18"/>
          <w:szCs w:val="18"/>
        </w:rPr>
        <w:t>表</w:t>
      </w:r>
      <w:r>
        <w:rPr>
          <w:rFonts w:hint="eastAsia"/>
          <w:b/>
          <w:color w:val="000000"/>
          <w:sz w:val="18"/>
          <w:szCs w:val="18"/>
        </w:rPr>
        <w:t>1</w:t>
      </w:r>
      <w:r>
        <w:rPr>
          <w:rFonts w:hint="eastAsia"/>
          <w:b/>
          <w:color w:val="000000"/>
          <w:sz w:val="18"/>
          <w:szCs w:val="18"/>
        </w:rPr>
        <w:t>职业面向</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065"/>
        <w:gridCol w:w="1845"/>
        <w:gridCol w:w="1628"/>
        <w:gridCol w:w="1614"/>
        <w:gridCol w:w="1615"/>
      </w:tblGrid>
      <w:tr w:rsidR="005C30B4">
        <w:trPr>
          <w:trHeight w:val="362"/>
          <w:jc w:val="center"/>
        </w:trPr>
        <w:tc>
          <w:tcPr>
            <w:tcW w:w="1257"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所属专业</w:t>
            </w:r>
          </w:p>
          <w:p w:rsidR="005C30B4" w:rsidRDefault="00A55F93">
            <w:pPr>
              <w:jc w:val="center"/>
              <w:rPr>
                <w:rFonts w:ascii="宋体" w:hAnsi="宋体" w:cs="宋体"/>
                <w:color w:val="000000"/>
                <w:sz w:val="20"/>
                <w:szCs w:val="20"/>
              </w:rPr>
            </w:pPr>
            <w:r>
              <w:rPr>
                <w:rFonts w:ascii="宋体" w:hAnsi="宋体" w:cs="宋体" w:hint="eastAsia"/>
                <w:color w:val="000000"/>
                <w:sz w:val="20"/>
                <w:szCs w:val="20"/>
              </w:rPr>
              <w:t>大类</w:t>
            </w:r>
            <w:r>
              <w:rPr>
                <w:rFonts w:ascii="宋体" w:hAnsi="宋体" w:cs="宋体" w:hint="eastAsia"/>
                <w:color w:val="000000"/>
                <w:sz w:val="20"/>
                <w:szCs w:val="20"/>
              </w:rPr>
              <w:t>（</w:t>
            </w:r>
            <w:r>
              <w:rPr>
                <w:rFonts w:ascii="宋体" w:hAnsi="宋体" w:cs="宋体" w:hint="eastAsia"/>
                <w:color w:val="000000"/>
                <w:sz w:val="20"/>
                <w:szCs w:val="20"/>
              </w:rPr>
              <w:t>代码</w:t>
            </w:r>
            <w:r>
              <w:rPr>
                <w:rFonts w:ascii="宋体" w:hAnsi="宋体" w:cs="宋体" w:hint="eastAsia"/>
                <w:color w:val="000000"/>
                <w:sz w:val="20"/>
                <w:szCs w:val="20"/>
              </w:rPr>
              <w:t>）</w:t>
            </w:r>
          </w:p>
        </w:tc>
        <w:tc>
          <w:tcPr>
            <w:tcW w:w="1065"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所属专业类</w:t>
            </w:r>
            <w:r>
              <w:rPr>
                <w:rFonts w:ascii="宋体" w:hAnsi="宋体" w:cs="宋体" w:hint="eastAsia"/>
                <w:color w:val="000000"/>
                <w:sz w:val="20"/>
                <w:szCs w:val="20"/>
              </w:rPr>
              <w:t>（</w:t>
            </w:r>
            <w:r>
              <w:rPr>
                <w:rFonts w:ascii="宋体" w:hAnsi="宋体" w:cs="宋体" w:hint="eastAsia"/>
                <w:color w:val="000000"/>
                <w:sz w:val="20"/>
                <w:szCs w:val="20"/>
              </w:rPr>
              <w:t>代码</w:t>
            </w:r>
            <w:r>
              <w:rPr>
                <w:rFonts w:ascii="宋体" w:hAnsi="宋体" w:cs="宋体" w:hint="eastAsia"/>
                <w:color w:val="000000"/>
                <w:sz w:val="20"/>
                <w:szCs w:val="20"/>
              </w:rPr>
              <w:t>）</w:t>
            </w:r>
          </w:p>
        </w:tc>
        <w:tc>
          <w:tcPr>
            <w:tcW w:w="1845"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对应行业</w:t>
            </w:r>
            <w:r>
              <w:rPr>
                <w:rFonts w:ascii="宋体" w:hAnsi="宋体" w:cs="宋体" w:hint="eastAsia"/>
                <w:color w:val="000000"/>
                <w:sz w:val="20"/>
                <w:szCs w:val="20"/>
              </w:rPr>
              <w:t>（</w:t>
            </w:r>
            <w:r>
              <w:rPr>
                <w:rFonts w:ascii="宋体" w:hAnsi="宋体" w:cs="宋体" w:hint="eastAsia"/>
                <w:color w:val="000000"/>
                <w:sz w:val="20"/>
                <w:szCs w:val="20"/>
              </w:rPr>
              <w:t>代码</w:t>
            </w:r>
            <w:r>
              <w:rPr>
                <w:rFonts w:ascii="宋体" w:hAnsi="宋体" w:cs="宋体" w:hint="eastAsia"/>
                <w:color w:val="000000"/>
                <w:sz w:val="20"/>
                <w:szCs w:val="20"/>
              </w:rPr>
              <w:t>）</w:t>
            </w:r>
          </w:p>
        </w:tc>
        <w:tc>
          <w:tcPr>
            <w:tcW w:w="1628"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主要职业类别</w:t>
            </w:r>
            <w:r>
              <w:rPr>
                <w:rFonts w:ascii="宋体" w:hAnsi="宋体" w:cs="宋体" w:hint="eastAsia"/>
                <w:color w:val="000000"/>
                <w:sz w:val="20"/>
                <w:szCs w:val="20"/>
              </w:rPr>
              <w:t>（</w:t>
            </w:r>
            <w:r>
              <w:rPr>
                <w:rFonts w:ascii="宋体" w:hAnsi="宋体" w:cs="宋体" w:hint="eastAsia"/>
                <w:color w:val="000000"/>
                <w:sz w:val="20"/>
                <w:szCs w:val="20"/>
              </w:rPr>
              <w:t>代码</w:t>
            </w:r>
            <w:r>
              <w:rPr>
                <w:rFonts w:ascii="宋体" w:hAnsi="宋体" w:cs="宋体" w:hint="eastAsia"/>
                <w:color w:val="000000"/>
                <w:sz w:val="20"/>
                <w:szCs w:val="20"/>
              </w:rPr>
              <w:t>）</w:t>
            </w:r>
          </w:p>
        </w:tc>
        <w:tc>
          <w:tcPr>
            <w:tcW w:w="1614"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主要岗位类别或技术领域</w:t>
            </w:r>
          </w:p>
        </w:tc>
        <w:tc>
          <w:tcPr>
            <w:tcW w:w="1615"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职业资格证书</w:t>
            </w:r>
          </w:p>
        </w:tc>
      </w:tr>
      <w:tr w:rsidR="005C30B4">
        <w:trPr>
          <w:trHeight w:val="1092"/>
          <w:jc w:val="center"/>
        </w:trPr>
        <w:tc>
          <w:tcPr>
            <w:tcW w:w="1257" w:type="dxa"/>
            <w:vMerge w:val="restart"/>
            <w:vAlign w:val="center"/>
          </w:tcPr>
          <w:p w:rsidR="005C30B4" w:rsidRDefault="00A55F93">
            <w:pPr>
              <w:rPr>
                <w:rFonts w:ascii="宋体" w:hAnsi="宋体" w:cs="宋体"/>
                <w:color w:val="000000"/>
                <w:sz w:val="20"/>
                <w:szCs w:val="20"/>
              </w:rPr>
            </w:pPr>
            <w:r>
              <w:rPr>
                <w:rFonts w:ascii="宋体" w:hAnsi="宋体" w:cs="宋体" w:hint="eastAsia"/>
                <w:color w:val="000000"/>
                <w:sz w:val="20"/>
                <w:szCs w:val="20"/>
              </w:rPr>
              <w:t>公共管理与服务</w:t>
            </w:r>
            <w:r>
              <w:rPr>
                <w:rFonts w:ascii="宋体" w:hAnsi="宋体" w:cs="宋体" w:hint="eastAsia"/>
                <w:color w:val="000000"/>
                <w:sz w:val="20"/>
                <w:szCs w:val="20"/>
              </w:rPr>
              <w:t>（</w:t>
            </w:r>
            <w:r>
              <w:rPr>
                <w:rFonts w:ascii="宋体" w:hAnsi="宋体" w:cs="宋体" w:hint="eastAsia"/>
                <w:color w:val="000000"/>
                <w:sz w:val="20"/>
                <w:szCs w:val="20"/>
              </w:rPr>
              <w:t>69</w:t>
            </w:r>
            <w:r>
              <w:rPr>
                <w:rFonts w:ascii="宋体" w:hAnsi="宋体" w:cs="宋体" w:hint="eastAsia"/>
                <w:color w:val="000000"/>
                <w:sz w:val="20"/>
                <w:szCs w:val="20"/>
              </w:rPr>
              <w:t>）</w:t>
            </w:r>
          </w:p>
        </w:tc>
        <w:tc>
          <w:tcPr>
            <w:tcW w:w="1065" w:type="dxa"/>
            <w:vMerge w:val="restart"/>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公共管理类</w:t>
            </w:r>
            <w:r>
              <w:rPr>
                <w:rFonts w:ascii="宋体" w:hAnsi="宋体" w:cs="宋体" w:hint="eastAsia"/>
                <w:color w:val="000000"/>
                <w:sz w:val="20"/>
                <w:szCs w:val="20"/>
              </w:rPr>
              <w:t>（</w:t>
            </w:r>
            <w:r>
              <w:rPr>
                <w:rFonts w:ascii="宋体" w:hAnsi="宋体" w:cs="宋体" w:hint="eastAsia"/>
                <w:color w:val="000000"/>
                <w:sz w:val="20"/>
                <w:szCs w:val="20"/>
              </w:rPr>
              <w:t>6902</w:t>
            </w:r>
            <w:r>
              <w:rPr>
                <w:rFonts w:ascii="宋体" w:hAnsi="宋体" w:cs="宋体" w:hint="eastAsia"/>
                <w:color w:val="000000"/>
                <w:sz w:val="20"/>
                <w:szCs w:val="20"/>
              </w:rPr>
              <w:t>）</w:t>
            </w:r>
          </w:p>
        </w:tc>
        <w:tc>
          <w:tcPr>
            <w:tcW w:w="1845" w:type="dxa"/>
            <w:vMerge w:val="restart"/>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人力资源服务</w:t>
            </w:r>
            <w:r>
              <w:rPr>
                <w:rFonts w:ascii="宋体" w:hAnsi="宋体" w:cs="宋体" w:hint="eastAsia"/>
                <w:color w:val="000000"/>
                <w:sz w:val="20"/>
                <w:szCs w:val="20"/>
              </w:rPr>
              <w:t>（</w:t>
            </w:r>
            <w:r>
              <w:rPr>
                <w:rFonts w:ascii="宋体" w:hAnsi="宋体" w:cs="宋体" w:hint="eastAsia"/>
                <w:color w:val="000000"/>
                <w:sz w:val="20"/>
                <w:szCs w:val="20"/>
              </w:rPr>
              <w:t>726</w:t>
            </w:r>
            <w:r>
              <w:rPr>
                <w:rFonts w:ascii="宋体" w:hAnsi="宋体" w:cs="宋体" w:hint="eastAsia"/>
                <w:color w:val="000000"/>
                <w:sz w:val="20"/>
                <w:szCs w:val="20"/>
              </w:rPr>
              <w:t>）</w:t>
            </w:r>
          </w:p>
        </w:tc>
        <w:tc>
          <w:tcPr>
            <w:tcW w:w="1628"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人力资源管理</w:t>
            </w:r>
          </w:p>
          <w:p w:rsidR="005C30B4" w:rsidRDefault="00A55F93">
            <w:pPr>
              <w:jc w:val="center"/>
              <w:rPr>
                <w:rFonts w:ascii="宋体" w:hAnsi="宋体" w:cs="宋体"/>
                <w:color w:val="000000"/>
                <w:sz w:val="20"/>
                <w:szCs w:val="20"/>
              </w:rPr>
            </w:pPr>
            <w:r>
              <w:rPr>
                <w:rFonts w:ascii="宋体" w:hAnsi="宋体" w:cs="宋体" w:hint="eastAsia"/>
                <w:color w:val="000000"/>
                <w:sz w:val="20"/>
                <w:szCs w:val="20"/>
              </w:rPr>
              <w:t>专业人员</w:t>
            </w:r>
            <w:r>
              <w:rPr>
                <w:rFonts w:ascii="宋体" w:hAnsi="宋体" w:cs="宋体" w:hint="eastAsia"/>
                <w:color w:val="000000"/>
                <w:sz w:val="20"/>
                <w:szCs w:val="20"/>
              </w:rPr>
              <w:t>（</w:t>
            </w:r>
            <w:r>
              <w:rPr>
                <w:rFonts w:ascii="宋体" w:hAnsi="宋体" w:cs="宋体" w:hint="eastAsia"/>
                <w:color w:val="000000"/>
                <w:sz w:val="20"/>
                <w:szCs w:val="20"/>
              </w:rPr>
              <w:t>2-06-08-01</w:t>
            </w:r>
            <w:r>
              <w:rPr>
                <w:rFonts w:ascii="宋体" w:hAnsi="宋体" w:cs="宋体" w:hint="eastAsia"/>
                <w:color w:val="000000"/>
                <w:sz w:val="20"/>
                <w:szCs w:val="20"/>
              </w:rPr>
              <w:t>）</w:t>
            </w:r>
          </w:p>
        </w:tc>
        <w:tc>
          <w:tcPr>
            <w:tcW w:w="1614" w:type="dxa"/>
            <w:vMerge w:val="restart"/>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招聘与配置；</w:t>
            </w:r>
          </w:p>
          <w:p w:rsidR="005C30B4" w:rsidRDefault="00A55F93">
            <w:pPr>
              <w:jc w:val="center"/>
              <w:rPr>
                <w:rFonts w:ascii="宋体" w:hAnsi="宋体" w:cs="宋体"/>
                <w:color w:val="000000"/>
                <w:sz w:val="20"/>
                <w:szCs w:val="20"/>
              </w:rPr>
            </w:pPr>
            <w:r>
              <w:rPr>
                <w:rFonts w:ascii="宋体" w:hAnsi="宋体" w:cs="宋体" w:hint="eastAsia"/>
                <w:color w:val="000000"/>
                <w:sz w:val="20"/>
                <w:szCs w:val="20"/>
              </w:rPr>
              <w:t>绩效管理；</w:t>
            </w:r>
          </w:p>
          <w:p w:rsidR="005C30B4" w:rsidRDefault="00A55F93">
            <w:pPr>
              <w:jc w:val="center"/>
              <w:rPr>
                <w:rFonts w:ascii="宋体" w:hAnsi="宋体" w:cs="宋体"/>
                <w:color w:val="000000"/>
                <w:sz w:val="20"/>
                <w:szCs w:val="20"/>
              </w:rPr>
            </w:pPr>
            <w:r>
              <w:rPr>
                <w:rFonts w:ascii="宋体" w:hAnsi="宋体" w:cs="宋体" w:hint="eastAsia"/>
                <w:color w:val="000000"/>
                <w:sz w:val="20"/>
                <w:szCs w:val="20"/>
              </w:rPr>
              <w:t>薪酬福利管理；</w:t>
            </w:r>
          </w:p>
          <w:p w:rsidR="005C30B4" w:rsidRDefault="00A55F93">
            <w:pPr>
              <w:jc w:val="center"/>
              <w:rPr>
                <w:rFonts w:ascii="宋体" w:hAnsi="宋体" w:cs="宋体"/>
                <w:color w:val="000000"/>
                <w:sz w:val="20"/>
                <w:szCs w:val="20"/>
              </w:rPr>
            </w:pPr>
            <w:r>
              <w:rPr>
                <w:rFonts w:ascii="宋体" w:hAnsi="宋体" w:cs="宋体" w:hint="eastAsia"/>
                <w:color w:val="000000"/>
                <w:sz w:val="20"/>
                <w:szCs w:val="20"/>
              </w:rPr>
              <w:t>培训与开发；</w:t>
            </w:r>
          </w:p>
          <w:p w:rsidR="005C30B4" w:rsidRDefault="00A55F93">
            <w:pPr>
              <w:jc w:val="center"/>
              <w:rPr>
                <w:rFonts w:ascii="宋体" w:hAnsi="宋体" w:cs="宋体"/>
                <w:color w:val="000000"/>
                <w:sz w:val="20"/>
                <w:szCs w:val="20"/>
              </w:rPr>
            </w:pPr>
            <w:r>
              <w:rPr>
                <w:rFonts w:ascii="宋体" w:hAnsi="宋体" w:cs="宋体" w:hint="eastAsia"/>
                <w:color w:val="000000"/>
                <w:sz w:val="20"/>
                <w:szCs w:val="20"/>
              </w:rPr>
              <w:t>员工关系管理；</w:t>
            </w:r>
          </w:p>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人事业务代理；</w:t>
            </w:r>
          </w:p>
          <w:p w:rsidR="005C30B4" w:rsidRDefault="00A55F93">
            <w:pPr>
              <w:jc w:val="center"/>
              <w:rPr>
                <w:rFonts w:ascii="宋体" w:hAnsi="宋体" w:cs="宋体"/>
                <w:color w:val="000000"/>
                <w:sz w:val="20"/>
                <w:szCs w:val="20"/>
              </w:rPr>
            </w:pPr>
            <w:r>
              <w:rPr>
                <w:rFonts w:ascii="宋体" w:hAnsi="宋体" w:cs="宋体" w:hint="eastAsia"/>
                <w:color w:val="000000"/>
                <w:sz w:val="20"/>
                <w:szCs w:val="20"/>
              </w:rPr>
              <w:t>职业介绍</w:t>
            </w:r>
          </w:p>
        </w:tc>
        <w:tc>
          <w:tcPr>
            <w:tcW w:w="1615" w:type="dxa"/>
            <w:vAlign w:val="center"/>
          </w:tcPr>
          <w:p w:rsidR="005C30B4" w:rsidRDefault="005C30B4">
            <w:pPr>
              <w:jc w:val="center"/>
              <w:rPr>
                <w:rFonts w:ascii="宋体" w:hAnsi="宋体" w:cs="宋体"/>
                <w:color w:val="000000"/>
                <w:sz w:val="20"/>
                <w:szCs w:val="20"/>
              </w:rPr>
            </w:pPr>
          </w:p>
          <w:p w:rsidR="005C30B4" w:rsidRDefault="00A55F93">
            <w:pPr>
              <w:jc w:val="center"/>
              <w:rPr>
                <w:rFonts w:ascii="宋体" w:hAnsi="宋体" w:cs="宋体"/>
                <w:color w:val="000000"/>
                <w:sz w:val="20"/>
                <w:szCs w:val="20"/>
              </w:rPr>
            </w:pPr>
            <w:r>
              <w:rPr>
                <w:rFonts w:ascii="宋体" w:hAnsi="宋体" w:cs="宋体" w:hint="eastAsia"/>
                <w:color w:val="000000"/>
                <w:sz w:val="20"/>
                <w:szCs w:val="20"/>
              </w:rPr>
              <w:t>企业人力资源管理师</w:t>
            </w:r>
          </w:p>
          <w:p w:rsidR="005C30B4" w:rsidRDefault="005C30B4">
            <w:pPr>
              <w:jc w:val="center"/>
              <w:rPr>
                <w:rFonts w:ascii="宋体" w:hAnsi="宋体" w:cs="宋体"/>
                <w:color w:val="000000"/>
                <w:sz w:val="20"/>
                <w:szCs w:val="20"/>
              </w:rPr>
            </w:pPr>
          </w:p>
        </w:tc>
      </w:tr>
      <w:tr w:rsidR="005C30B4">
        <w:trPr>
          <w:trHeight w:val="1092"/>
          <w:jc w:val="center"/>
        </w:trPr>
        <w:tc>
          <w:tcPr>
            <w:tcW w:w="1257" w:type="dxa"/>
            <w:vMerge/>
            <w:vAlign w:val="center"/>
          </w:tcPr>
          <w:p w:rsidR="005C30B4" w:rsidRDefault="005C30B4">
            <w:pPr>
              <w:jc w:val="center"/>
            </w:pPr>
          </w:p>
        </w:tc>
        <w:tc>
          <w:tcPr>
            <w:tcW w:w="1065" w:type="dxa"/>
            <w:vMerge/>
            <w:vAlign w:val="center"/>
          </w:tcPr>
          <w:p w:rsidR="005C30B4" w:rsidRDefault="005C30B4">
            <w:pPr>
              <w:jc w:val="center"/>
            </w:pPr>
          </w:p>
        </w:tc>
        <w:tc>
          <w:tcPr>
            <w:tcW w:w="1845" w:type="dxa"/>
            <w:vMerge/>
            <w:vAlign w:val="center"/>
          </w:tcPr>
          <w:p w:rsidR="005C30B4" w:rsidRDefault="005C30B4">
            <w:pPr>
              <w:jc w:val="center"/>
            </w:pPr>
          </w:p>
        </w:tc>
        <w:tc>
          <w:tcPr>
            <w:tcW w:w="1628"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人力资源服务</w:t>
            </w:r>
          </w:p>
          <w:p w:rsidR="005C30B4" w:rsidRDefault="00A55F93">
            <w:pPr>
              <w:jc w:val="center"/>
              <w:rPr>
                <w:rFonts w:ascii="宋体" w:hAnsi="宋体" w:cs="宋体"/>
                <w:color w:val="000000"/>
                <w:sz w:val="20"/>
                <w:szCs w:val="20"/>
              </w:rPr>
            </w:pPr>
            <w:r>
              <w:rPr>
                <w:rFonts w:ascii="宋体" w:hAnsi="宋体" w:cs="宋体" w:hint="eastAsia"/>
                <w:color w:val="000000"/>
                <w:sz w:val="20"/>
                <w:szCs w:val="20"/>
              </w:rPr>
              <w:t>专业人员</w:t>
            </w:r>
            <w:r>
              <w:rPr>
                <w:rFonts w:ascii="宋体" w:hAnsi="宋体" w:cs="宋体" w:hint="eastAsia"/>
                <w:color w:val="000000"/>
                <w:sz w:val="20"/>
                <w:szCs w:val="20"/>
              </w:rPr>
              <w:t>（</w:t>
            </w:r>
            <w:r>
              <w:rPr>
                <w:rFonts w:ascii="宋体" w:hAnsi="宋体" w:cs="宋体" w:hint="eastAsia"/>
                <w:color w:val="000000"/>
                <w:sz w:val="20"/>
                <w:szCs w:val="20"/>
              </w:rPr>
              <w:t>2-06-08-02</w:t>
            </w:r>
            <w:r>
              <w:rPr>
                <w:rFonts w:ascii="宋体" w:hAnsi="宋体" w:cs="宋体" w:hint="eastAsia"/>
                <w:color w:val="000000"/>
                <w:sz w:val="20"/>
                <w:szCs w:val="20"/>
              </w:rPr>
              <w:t>）</w:t>
            </w:r>
          </w:p>
        </w:tc>
        <w:tc>
          <w:tcPr>
            <w:tcW w:w="1614" w:type="dxa"/>
            <w:vMerge/>
            <w:vAlign w:val="center"/>
          </w:tcPr>
          <w:p w:rsidR="005C30B4" w:rsidRDefault="005C30B4">
            <w:pPr>
              <w:jc w:val="center"/>
              <w:rPr>
                <w:rFonts w:ascii="宋体" w:hAnsi="宋体" w:cs="宋体"/>
                <w:color w:val="000000"/>
                <w:sz w:val="20"/>
                <w:szCs w:val="20"/>
              </w:rPr>
            </w:pPr>
          </w:p>
        </w:tc>
        <w:tc>
          <w:tcPr>
            <w:tcW w:w="1615"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劳动关系协调员</w:t>
            </w:r>
          </w:p>
        </w:tc>
      </w:tr>
    </w:tbl>
    <w:p w:rsidR="005C30B4" w:rsidRDefault="00A55F93" w:rsidP="00A55F93">
      <w:pPr>
        <w:tabs>
          <w:tab w:val="center" w:pos="4524"/>
        </w:tabs>
        <w:spacing w:beforeLines="50" w:before="156" w:line="380" w:lineRule="exact"/>
        <w:jc w:val="center"/>
        <w:rPr>
          <w:b/>
          <w:color w:val="000000"/>
          <w:sz w:val="18"/>
          <w:szCs w:val="18"/>
        </w:rPr>
      </w:pPr>
      <w:r>
        <w:rPr>
          <w:rFonts w:hint="eastAsia"/>
          <w:b/>
          <w:color w:val="000000"/>
          <w:sz w:val="18"/>
          <w:szCs w:val="18"/>
        </w:rPr>
        <w:t>表</w:t>
      </w:r>
      <w:r>
        <w:rPr>
          <w:rFonts w:hint="eastAsia"/>
          <w:b/>
          <w:color w:val="000000"/>
          <w:sz w:val="18"/>
          <w:szCs w:val="18"/>
        </w:rPr>
        <w:t xml:space="preserve">2 </w:t>
      </w:r>
      <w:r>
        <w:rPr>
          <w:rFonts w:hint="eastAsia"/>
          <w:b/>
          <w:color w:val="000000"/>
          <w:sz w:val="18"/>
          <w:szCs w:val="18"/>
        </w:rPr>
        <w:t>专业面向岗位</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854"/>
        <w:gridCol w:w="2051"/>
        <w:gridCol w:w="1862"/>
        <w:gridCol w:w="1863"/>
      </w:tblGrid>
      <w:tr w:rsidR="005C30B4">
        <w:trPr>
          <w:trHeight w:val="362"/>
          <w:jc w:val="center"/>
        </w:trPr>
        <w:tc>
          <w:tcPr>
            <w:tcW w:w="1390"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序号</w:t>
            </w:r>
          </w:p>
        </w:tc>
        <w:tc>
          <w:tcPr>
            <w:tcW w:w="1854"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岗位群</w:t>
            </w:r>
          </w:p>
        </w:tc>
        <w:tc>
          <w:tcPr>
            <w:tcW w:w="2051"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初始岗位</w:t>
            </w:r>
          </w:p>
        </w:tc>
        <w:tc>
          <w:tcPr>
            <w:tcW w:w="1862"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发展岗位</w:t>
            </w:r>
          </w:p>
        </w:tc>
        <w:tc>
          <w:tcPr>
            <w:tcW w:w="1863"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目标岗位</w:t>
            </w:r>
          </w:p>
        </w:tc>
      </w:tr>
      <w:tr w:rsidR="005C30B4">
        <w:trPr>
          <w:trHeight w:val="362"/>
          <w:jc w:val="center"/>
        </w:trPr>
        <w:tc>
          <w:tcPr>
            <w:tcW w:w="1390"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1</w:t>
            </w:r>
          </w:p>
        </w:tc>
        <w:tc>
          <w:tcPr>
            <w:tcW w:w="1854"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人力资源管理</w:t>
            </w:r>
          </w:p>
        </w:tc>
        <w:tc>
          <w:tcPr>
            <w:tcW w:w="2051"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人力资源助理</w:t>
            </w:r>
          </w:p>
        </w:tc>
        <w:tc>
          <w:tcPr>
            <w:tcW w:w="1862"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人力资源主管</w:t>
            </w:r>
          </w:p>
        </w:tc>
        <w:tc>
          <w:tcPr>
            <w:tcW w:w="1863"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人力资源经理</w:t>
            </w:r>
          </w:p>
        </w:tc>
      </w:tr>
      <w:tr w:rsidR="005C30B4">
        <w:trPr>
          <w:trHeight w:val="725"/>
          <w:jc w:val="center"/>
        </w:trPr>
        <w:tc>
          <w:tcPr>
            <w:tcW w:w="1390"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2</w:t>
            </w:r>
          </w:p>
        </w:tc>
        <w:tc>
          <w:tcPr>
            <w:tcW w:w="1854"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人力资源服务</w:t>
            </w:r>
          </w:p>
        </w:tc>
        <w:tc>
          <w:tcPr>
            <w:tcW w:w="2051"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人力服务助理</w:t>
            </w:r>
          </w:p>
        </w:tc>
        <w:tc>
          <w:tcPr>
            <w:tcW w:w="1862"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人力服务主管</w:t>
            </w:r>
          </w:p>
        </w:tc>
        <w:tc>
          <w:tcPr>
            <w:tcW w:w="1863" w:type="dxa"/>
            <w:vAlign w:val="center"/>
          </w:tcPr>
          <w:p w:rsidR="005C30B4" w:rsidRDefault="00A55F93">
            <w:pPr>
              <w:jc w:val="center"/>
              <w:rPr>
                <w:rFonts w:ascii="宋体" w:hAnsi="宋体" w:cs="宋体"/>
                <w:color w:val="000000"/>
                <w:sz w:val="20"/>
                <w:szCs w:val="20"/>
              </w:rPr>
            </w:pPr>
            <w:r>
              <w:rPr>
                <w:rFonts w:ascii="宋体" w:hAnsi="宋体" w:cs="宋体" w:hint="eastAsia"/>
                <w:color w:val="000000"/>
                <w:sz w:val="20"/>
                <w:szCs w:val="20"/>
              </w:rPr>
              <w:t>服务机构经理</w:t>
            </w:r>
          </w:p>
        </w:tc>
      </w:tr>
    </w:tbl>
    <w:p w:rsidR="005C30B4" w:rsidRDefault="00A55F93" w:rsidP="00A55F93">
      <w:pPr>
        <w:numPr>
          <w:ilvl w:val="0"/>
          <w:numId w:val="1"/>
        </w:numPr>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t>人力资源管理岗位群</w:t>
      </w:r>
    </w:p>
    <w:p w:rsidR="005C30B4" w:rsidRDefault="00A55F93" w:rsidP="00A55F93">
      <w:pPr>
        <w:spacing w:beforeLines="50" w:before="156" w:afterLines="50" w:after="156" w:line="380" w:lineRule="exact"/>
        <w:rPr>
          <w:rFonts w:ascii="黑体"/>
          <w:color w:val="000000"/>
          <w:sz w:val="24"/>
        </w:rPr>
      </w:pPr>
      <w:r>
        <w:rPr>
          <w:rFonts w:ascii="黑体" w:eastAsia="黑体" w:hint="eastAsia"/>
          <w:color w:val="000000"/>
          <w:sz w:val="24"/>
        </w:rPr>
        <w:t xml:space="preserve">   </w:t>
      </w:r>
      <w:r>
        <w:rPr>
          <w:rFonts w:asciiTheme="minorEastAsia" w:hAnsiTheme="minorEastAsia" w:cstheme="minorEastAsia" w:hint="eastAsia"/>
          <w:color w:val="000000"/>
          <w:sz w:val="24"/>
        </w:rPr>
        <w:t xml:space="preserve"> </w:t>
      </w:r>
      <w:r>
        <w:rPr>
          <w:rFonts w:asciiTheme="minorEastAsia" w:hAnsiTheme="minorEastAsia" w:cstheme="minorEastAsia" w:hint="eastAsia"/>
          <w:color w:val="000000"/>
          <w:szCs w:val="21"/>
        </w:rPr>
        <w:t>人力资源管理岗位群主要是指在各类</w:t>
      </w:r>
      <w:r>
        <w:rPr>
          <w:rFonts w:asciiTheme="minorEastAsia" w:hAnsiTheme="minorEastAsia" w:cstheme="minorEastAsia" w:hint="eastAsia"/>
          <w:szCs w:val="21"/>
        </w:rPr>
        <w:t>中小企业</w:t>
      </w:r>
      <w:r>
        <w:rPr>
          <w:rFonts w:ascii="宋体" w:hAnsi="宋体" w:hint="eastAsia"/>
          <w:szCs w:val="21"/>
        </w:rPr>
        <w:t>内部从事人力资源规划、人员招聘与配置、薪酬福利管理、绩效管理、员工培训与开发、员工关系管理等人力资源管理岗位工作。通过</w:t>
      </w:r>
      <w:r>
        <w:rPr>
          <w:rFonts w:ascii="宋体" w:hAnsi="宋体" w:hint="eastAsia"/>
          <w:szCs w:val="21"/>
        </w:rPr>
        <w:t>1-3</w:t>
      </w:r>
      <w:r>
        <w:rPr>
          <w:rFonts w:ascii="宋体" w:hAnsi="宋体" w:hint="eastAsia"/>
          <w:szCs w:val="21"/>
        </w:rPr>
        <w:t>年的职业发展期，担任人力资源主管的工作。再经过</w:t>
      </w:r>
      <w:r>
        <w:rPr>
          <w:rFonts w:ascii="宋体" w:hAnsi="宋体" w:hint="eastAsia"/>
          <w:szCs w:val="21"/>
        </w:rPr>
        <w:t>3-5</w:t>
      </w:r>
      <w:r>
        <w:rPr>
          <w:rFonts w:ascii="宋体" w:hAnsi="宋体" w:hint="eastAsia"/>
          <w:szCs w:val="21"/>
        </w:rPr>
        <w:t>年的职业积累，胜任人力资源经理等更高级的工作岗位。</w:t>
      </w:r>
    </w:p>
    <w:p w:rsidR="005C30B4" w:rsidRDefault="00A55F93" w:rsidP="00A55F93">
      <w:pPr>
        <w:numPr>
          <w:ilvl w:val="0"/>
          <w:numId w:val="1"/>
        </w:numPr>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lastRenderedPageBreak/>
        <w:t>人力资源服务岗位群</w:t>
      </w:r>
    </w:p>
    <w:p w:rsidR="005C30B4" w:rsidRDefault="00A55F93">
      <w:pPr>
        <w:spacing w:line="380" w:lineRule="exact"/>
        <w:ind w:firstLine="420"/>
        <w:rPr>
          <w:rFonts w:ascii="黑体" w:eastAsia="黑体"/>
          <w:color w:val="000000"/>
          <w:sz w:val="24"/>
        </w:rPr>
      </w:pPr>
      <w:r>
        <w:rPr>
          <w:rFonts w:asciiTheme="minorEastAsia" w:hAnsiTheme="minorEastAsia" w:cstheme="minorEastAsia" w:hint="eastAsia"/>
          <w:color w:val="000000"/>
          <w:szCs w:val="21"/>
        </w:rPr>
        <w:t>人力资源服务岗位群主要是指在公共人力资源服务机构或经营性人力资源服务机构</w:t>
      </w:r>
      <w:r>
        <w:rPr>
          <w:rFonts w:ascii="宋体" w:hAnsi="宋体" w:hint="eastAsia"/>
          <w:szCs w:val="21"/>
        </w:rPr>
        <w:t>从事</w:t>
      </w:r>
      <w:r>
        <w:rPr>
          <w:rFonts w:ascii="宋体" w:hAnsi="宋体" w:hint="eastAsia"/>
          <w:szCs w:val="21"/>
        </w:rPr>
        <w:t>猎头招聘、</w:t>
      </w:r>
      <w:r>
        <w:rPr>
          <w:rFonts w:ascii="宋体" w:hAnsi="宋体" w:hint="eastAsia"/>
          <w:szCs w:val="21"/>
        </w:rPr>
        <w:t>职业介绍、人事代理、劳务派遣、人力资源管理咨询等岗位工作。可通过</w:t>
      </w:r>
      <w:r>
        <w:rPr>
          <w:rFonts w:ascii="宋体" w:hAnsi="宋体" w:hint="eastAsia"/>
          <w:szCs w:val="21"/>
        </w:rPr>
        <w:t>1-3</w:t>
      </w:r>
      <w:r>
        <w:rPr>
          <w:rFonts w:ascii="宋体" w:hAnsi="宋体" w:hint="eastAsia"/>
          <w:szCs w:val="21"/>
        </w:rPr>
        <w:t>年的职业发展期，担任人力资源服务机构部门主管的工作。再经过</w:t>
      </w:r>
      <w:r>
        <w:rPr>
          <w:rFonts w:ascii="宋体" w:hAnsi="宋体" w:hint="eastAsia"/>
          <w:szCs w:val="21"/>
        </w:rPr>
        <w:t>5-8</w:t>
      </w:r>
      <w:r>
        <w:rPr>
          <w:rFonts w:ascii="宋体" w:hAnsi="宋体" w:hint="eastAsia"/>
          <w:szCs w:val="21"/>
        </w:rPr>
        <w:t>年的时间，胜任人力资源服务机构经理的工作。也</w:t>
      </w:r>
      <w:r>
        <w:rPr>
          <w:rFonts w:ascii="宋体" w:hAnsi="宋体" w:hint="eastAsia"/>
          <w:szCs w:val="21"/>
        </w:rPr>
        <w:t>可以在积累了一定工作经验后，选择自己创立人力资源服务公司。</w:t>
      </w:r>
    </w:p>
    <w:p w:rsidR="005C30B4" w:rsidRDefault="00A55F93" w:rsidP="00A55F93">
      <w:pPr>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t>五、培养目标与培养规格</w:t>
      </w:r>
    </w:p>
    <w:p w:rsidR="005C30B4" w:rsidRDefault="00A55F93">
      <w:pPr>
        <w:spacing w:line="380" w:lineRule="exact"/>
        <w:ind w:firstLineChars="200" w:firstLine="482"/>
        <w:rPr>
          <w:b/>
          <w:color w:val="000000"/>
          <w:sz w:val="24"/>
        </w:rPr>
      </w:pPr>
      <w:r>
        <w:rPr>
          <w:rFonts w:hint="eastAsia"/>
          <w:b/>
          <w:color w:val="000000"/>
          <w:sz w:val="24"/>
        </w:rPr>
        <w:t>（一）培养目标</w:t>
      </w:r>
    </w:p>
    <w:p w:rsidR="005C30B4" w:rsidRDefault="00A55F93">
      <w:pPr>
        <w:spacing w:line="380" w:lineRule="exact"/>
        <w:ind w:firstLineChars="200" w:firstLine="420"/>
        <w:rPr>
          <w:bCs/>
          <w:color w:val="000000"/>
          <w:szCs w:val="21"/>
        </w:rPr>
      </w:pPr>
      <w:r>
        <w:rPr>
          <w:rFonts w:hint="eastAsia"/>
          <w:bCs/>
          <w:color w:val="000000"/>
          <w:szCs w:val="21"/>
        </w:rPr>
        <w:t>本专业培养理想信念坚定，德、智、体、美、</w:t>
      </w:r>
      <w:proofErr w:type="gramStart"/>
      <w:r>
        <w:rPr>
          <w:rFonts w:hint="eastAsia"/>
          <w:bCs/>
          <w:color w:val="000000"/>
          <w:szCs w:val="21"/>
        </w:rPr>
        <w:t>劳</w:t>
      </w:r>
      <w:proofErr w:type="gramEnd"/>
      <w:r>
        <w:rPr>
          <w:rFonts w:hint="eastAsia"/>
          <w:bCs/>
          <w:color w:val="000000"/>
          <w:szCs w:val="21"/>
        </w:rPr>
        <w:t>全面发展，具有一定的科学文化水平，良好的人文素养、职业道德和创新意识，精益求精的工匠精神，较强的就业能力和可持续发展的能力；掌握人力资源管理专业知识和技术技能，面向人力资源服务等行业的人力资源管理专业人员、人力资源服务专业人员等职业群，能够从事人力资源的招聘与配置、绩效管理、薪酬福利管理、员工培训与开发、人事代理业务、职业介绍、职业指导等工作的高素质技术技能人才。</w:t>
      </w:r>
    </w:p>
    <w:p w:rsidR="005C30B4" w:rsidRDefault="00A55F93">
      <w:pPr>
        <w:spacing w:line="380" w:lineRule="exact"/>
        <w:ind w:firstLineChars="200" w:firstLine="482"/>
        <w:rPr>
          <w:b/>
          <w:color w:val="000000"/>
          <w:sz w:val="24"/>
        </w:rPr>
      </w:pPr>
      <w:r>
        <w:rPr>
          <w:rFonts w:hint="eastAsia"/>
          <w:b/>
          <w:color w:val="000000"/>
          <w:sz w:val="24"/>
        </w:rPr>
        <w:t>（</w:t>
      </w:r>
      <w:r>
        <w:rPr>
          <w:rFonts w:hint="eastAsia"/>
          <w:b/>
          <w:color w:val="000000"/>
          <w:sz w:val="24"/>
        </w:rPr>
        <w:t>二）培养规格</w:t>
      </w:r>
    </w:p>
    <w:p w:rsidR="005C30B4" w:rsidRDefault="00A55F93">
      <w:pPr>
        <w:spacing w:line="380" w:lineRule="exact"/>
        <w:ind w:firstLineChars="200" w:firstLine="420"/>
        <w:rPr>
          <w:color w:val="000000"/>
        </w:rPr>
      </w:pPr>
      <w:r>
        <w:rPr>
          <w:color w:val="000000"/>
        </w:rPr>
        <w:t>1.</w:t>
      </w:r>
      <w:r>
        <w:rPr>
          <w:rFonts w:hint="eastAsia"/>
          <w:color w:val="000000"/>
        </w:rPr>
        <w:t>素质</w:t>
      </w:r>
    </w:p>
    <w:p w:rsidR="005C30B4" w:rsidRDefault="00A55F93">
      <w:pPr>
        <w:spacing w:line="380" w:lineRule="exact"/>
        <w:ind w:firstLineChars="200" w:firstLine="420"/>
        <w:rPr>
          <w:color w:val="000000"/>
        </w:rPr>
      </w:pPr>
      <w:r>
        <w:rPr>
          <w:rFonts w:hint="eastAsia"/>
          <w:color w:val="000000"/>
        </w:rPr>
        <w:t>（</w:t>
      </w:r>
      <w:r>
        <w:rPr>
          <w:rFonts w:hint="eastAsia"/>
          <w:color w:val="000000"/>
        </w:rPr>
        <w:t>1</w:t>
      </w:r>
      <w:r>
        <w:rPr>
          <w:rFonts w:hint="eastAsia"/>
          <w:color w:val="000000"/>
        </w:rPr>
        <w:t>）具有正确的世界观、人生观、价值观。坚决拥护中国共产党领导，树立中国特色社会主义共同理想，</w:t>
      </w:r>
      <w:proofErr w:type="gramStart"/>
      <w:r>
        <w:rPr>
          <w:rFonts w:hint="eastAsia"/>
          <w:color w:val="000000"/>
        </w:rPr>
        <w:t>践行</w:t>
      </w:r>
      <w:proofErr w:type="gramEnd"/>
      <w:r>
        <w:rPr>
          <w:rFonts w:hint="eastAsia"/>
          <w:color w:val="000000"/>
        </w:rPr>
        <w:t>社会主义核心价值观，具有爱国情怀，国家认同感，中华民族自豪感，遵守法律，遵规守纪，具有社会责任感和参与意识。</w:t>
      </w:r>
    </w:p>
    <w:p w:rsidR="005C30B4" w:rsidRDefault="00A55F93">
      <w:pPr>
        <w:spacing w:line="380" w:lineRule="exact"/>
        <w:ind w:firstLineChars="200" w:firstLine="420"/>
        <w:rPr>
          <w:color w:val="000000"/>
        </w:rPr>
      </w:pPr>
      <w:r>
        <w:rPr>
          <w:rFonts w:hint="eastAsia"/>
          <w:color w:val="000000"/>
        </w:rPr>
        <w:t>（</w:t>
      </w:r>
      <w:r>
        <w:rPr>
          <w:rFonts w:hint="eastAsia"/>
          <w:color w:val="000000"/>
        </w:rPr>
        <w:t>2</w:t>
      </w:r>
      <w:r>
        <w:rPr>
          <w:rFonts w:hint="eastAsia"/>
          <w:color w:val="000000"/>
        </w:rPr>
        <w:t>）具有良好的职业道德和职业素养，遵守履行道德准则和行为规范；尊重劳动、热爱劳动；崇德向善、诚实守信、爱岗敬业，具有精益求精的工匠精神；</w:t>
      </w:r>
    </w:p>
    <w:p w:rsidR="005C30B4" w:rsidRDefault="00A55F93">
      <w:pPr>
        <w:spacing w:line="380" w:lineRule="exact"/>
        <w:ind w:firstLineChars="200" w:firstLine="420"/>
        <w:rPr>
          <w:color w:val="000000"/>
        </w:rPr>
      </w:pPr>
      <w:r>
        <w:rPr>
          <w:rFonts w:hint="eastAsia"/>
          <w:color w:val="000000"/>
        </w:rPr>
        <w:t>（</w:t>
      </w:r>
      <w:r>
        <w:rPr>
          <w:rFonts w:hint="eastAsia"/>
          <w:color w:val="000000"/>
        </w:rPr>
        <w:t>3</w:t>
      </w:r>
      <w:r>
        <w:rPr>
          <w:rFonts w:hint="eastAsia"/>
          <w:color w:val="000000"/>
        </w:rPr>
        <w:t>）具有集体意识和团队合作精神，具有质量意识、绿色环保意识、安全意识、信息素养、创新思维等；</w:t>
      </w:r>
    </w:p>
    <w:p w:rsidR="005C30B4" w:rsidRDefault="00A55F93">
      <w:pPr>
        <w:spacing w:line="380" w:lineRule="exact"/>
        <w:ind w:firstLineChars="200" w:firstLine="420"/>
        <w:rPr>
          <w:color w:val="000000"/>
        </w:rPr>
      </w:pPr>
      <w:r>
        <w:rPr>
          <w:rFonts w:hint="eastAsia"/>
          <w:color w:val="000000"/>
        </w:rPr>
        <w:t>（</w:t>
      </w:r>
      <w:r>
        <w:rPr>
          <w:rFonts w:hint="eastAsia"/>
          <w:color w:val="000000"/>
        </w:rPr>
        <w:t>4</w:t>
      </w:r>
      <w:r>
        <w:rPr>
          <w:rFonts w:hint="eastAsia"/>
          <w:color w:val="000000"/>
        </w:rPr>
        <w:t>）具有良好的职业形象和服务意识，勇于奋斗、乐观向上，具有自我管理能力、职业生涯规划的意识；</w:t>
      </w:r>
    </w:p>
    <w:p w:rsidR="005C30B4" w:rsidRDefault="00A55F93">
      <w:pPr>
        <w:spacing w:line="380" w:lineRule="exact"/>
        <w:ind w:firstLineChars="200" w:firstLine="420"/>
        <w:rPr>
          <w:color w:val="000000"/>
        </w:rPr>
      </w:pPr>
      <w:r>
        <w:rPr>
          <w:rFonts w:hint="eastAsia"/>
          <w:color w:val="000000"/>
        </w:rPr>
        <w:t>（</w:t>
      </w:r>
      <w:r>
        <w:rPr>
          <w:rFonts w:hint="eastAsia"/>
          <w:color w:val="000000"/>
        </w:rPr>
        <w:t>5</w:t>
      </w:r>
      <w:r>
        <w:rPr>
          <w:rFonts w:hint="eastAsia"/>
          <w:color w:val="000000"/>
        </w:rPr>
        <w:t>）具有健康的体魄和心理、健全的人格；具有一定的审美和人文素养。</w:t>
      </w:r>
    </w:p>
    <w:p w:rsidR="005C30B4" w:rsidRDefault="00A55F93">
      <w:pPr>
        <w:spacing w:line="380" w:lineRule="exact"/>
        <w:ind w:firstLineChars="200" w:firstLine="420"/>
        <w:rPr>
          <w:color w:val="000000"/>
        </w:rPr>
      </w:pPr>
      <w:r>
        <w:rPr>
          <w:rFonts w:hint="eastAsia"/>
          <w:color w:val="000000"/>
        </w:rPr>
        <w:t>（</w:t>
      </w:r>
      <w:r>
        <w:rPr>
          <w:rFonts w:hint="eastAsia"/>
          <w:color w:val="000000"/>
        </w:rPr>
        <w:t>6</w:t>
      </w:r>
      <w:r>
        <w:rPr>
          <w:rFonts w:hint="eastAsia"/>
          <w:color w:val="000000"/>
        </w:rPr>
        <w:t>）主动学习，具有创新创业意识和能力。</w:t>
      </w:r>
      <w:r>
        <w:rPr>
          <w:rFonts w:hint="eastAsia"/>
          <w:color w:val="000000"/>
        </w:rPr>
        <w:t xml:space="preserve">   </w:t>
      </w:r>
    </w:p>
    <w:p w:rsidR="005C30B4" w:rsidRDefault="00A55F93">
      <w:pPr>
        <w:spacing w:line="380" w:lineRule="exact"/>
        <w:ind w:firstLineChars="200" w:firstLine="420"/>
        <w:rPr>
          <w:color w:val="000000"/>
        </w:rPr>
      </w:pPr>
      <w:r>
        <w:rPr>
          <w:color w:val="000000"/>
        </w:rPr>
        <w:t>2.</w:t>
      </w:r>
      <w:r>
        <w:rPr>
          <w:rFonts w:hint="eastAsia"/>
          <w:color w:val="000000"/>
        </w:rPr>
        <w:t>知识</w:t>
      </w:r>
    </w:p>
    <w:p w:rsidR="005C30B4" w:rsidRDefault="00A55F93">
      <w:pPr>
        <w:spacing w:line="380" w:lineRule="exact"/>
        <w:ind w:firstLineChars="200" w:firstLine="420"/>
        <w:rPr>
          <w:color w:val="000000"/>
        </w:rPr>
      </w:pPr>
      <w:r>
        <w:rPr>
          <w:rFonts w:hint="eastAsia"/>
          <w:color w:val="000000"/>
        </w:rPr>
        <w:t>（</w:t>
      </w:r>
      <w:r>
        <w:rPr>
          <w:color w:val="000000"/>
        </w:rPr>
        <w:t>1</w:t>
      </w:r>
      <w:r>
        <w:rPr>
          <w:rFonts w:hint="eastAsia"/>
          <w:color w:val="000000"/>
        </w:rPr>
        <w:t>）具有</w:t>
      </w:r>
      <w:r>
        <w:rPr>
          <w:rFonts w:ascii="宋体" w:hAnsi="宋体" w:hint="eastAsia"/>
          <w:bCs/>
          <w:color w:val="000000"/>
          <w:szCs w:val="21"/>
        </w:rPr>
        <w:t>企业管理实务、经济学常识、财务基础、市场营销、法学基础</w:t>
      </w:r>
      <w:r>
        <w:rPr>
          <w:rFonts w:hint="eastAsia"/>
          <w:color w:val="000000"/>
        </w:rPr>
        <w:t>等专业必备的基础理论知识</w:t>
      </w:r>
    </w:p>
    <w:p w:rsidR="005C30B4" w:rsidRDefault="00A55F93">
      <w:pPr>
        <w:spacing w:line="380" w:lineRule="exact"/>
        <w:ind w:firstLineChars="200" w:firstLine="420"/>
        <w:rPr>
          <w:color w:val="000000"/>
        </w:rPr>
      </w:pPr>
      <w:r>
        <w:rPr>
          <w:rFonts w:hint="eastAsia"/>
          <w:color w:val="000000"/>
        </w:rPr>
        <w:t>（</w:t>
      </w:r>
      <w:r>
        <w:rPr>
          <w:color w:val="000000"/>
        </w:rPr>
        <w:t>2</w:t>
      </w:r>
      <w:r>
        <w:rPr>
          <w:rFonts w:hint="eastAsia"/>
          <w:color w:val="000000"/>
        </w:rPr>
        <w:t>）具有人力资源管理基础、管理心理学、文书写作、办公室管理等专业基础知识。</w:t>
      </w:r>
    </w:p>
    <w:p w:rsidR="005C30B4" w:rsidRDefault="00A55F93">
      <w:pPr>
        <w:spacing w:line="380" w:lineRule="exact"/>
        <w:ind w:firstLineChars="200" w:firstLine="420"/>
        <w:rPr>
          <w:color w:val="000000"/>
        </w:rPr>
      </w:pPr>
      <w:r>
        <w:rPr>
          <w:rFonts w:hint="eastAsia"/>
          <w:color w:val="000000"/>
        </w:rPr>
        <w:t>（</w:t>
      </w:r>
      <w:r>
        <w:rPr>
          <w:color w:val="000000"/>
        </w:rPr>
        <w:t>3</w:t>
      </w:r>
      <w:r>
        <w:rPr>
          <w:rFonts w:hint="eastAsia"/>
          <w:color w:val="000000"/>
        </w:rPr>
        <w:t>）掌握工作分析、人员招聘与配置、培训与开发、绩效管理、薪酬管理、劳动关系管理、人力资源市场服务等专业理论知识。</w:t>
      </w:r>
    </w:p>
    <w:p w:rsidR="005C30B4" w:rsidRDefault="00A55F93">
      <w:pPr>
        <w:spacing w:line="380" w:lineRule="exact"/>
        <w:ind w:firstLineChars="200" w:firstLine="420"/>
        <w:rPr>
          <w:color w:val="000000"/>
        </w:rPr>
      </w:pPr>
      <w:r>
        <w:rPr>
          <w:rFonts w:hint="eastAsia"/>
          <w:color w:val="000000"/>
        </w:rPr>
        <w:t>（</w:t>
      </w:r>
      <w:r>
        <w:rPr>
          <w:color w:val="000000"/>
        </w:rPr>
        <w:t>4</w:t>
      </w:r>
      <w:r>
        <w:rPr>
          <w:rFonts w:hint="eastAsia"/>
          <w:color w:val="000000"/>
        </w:rPr>
        <w:t>）了解管理沟通技巧、商务礼仪、社会调查与统计、大数据分析等相关知识。</w:t>
      </w:r>
    </w:p>
    <w:p w:rsidR="005C30B4" w:rsidRDefault="00A55F93">
      <w:pPr>
        <w:spacing w:line="380" w:lineRule="exact"/>
        <w:ind w:firstLineChars="200" w:firstLine="420"/>
        <w:rPr>
          <w:color w:val="000000"/>
        </w:rPr>
      </w:pPr>
      <w:r>
        <w:rPr>
          <w:rFonts w:hint="eastAsia"/>
          <w:color w:val="000000"/>
        </w:rPr>
        <w:t>（</w:t>
      </w:r>
      <w:r>
        <w:rPr>
          <w:color w:val="000000"/>
        </w:rPr>
        <w:t>5</w:t>
      </w:r>
      <w:r>
        <w:rPr>
          <w:rFonts w:hint="eastAsia"/>
          <w:color w:val="000000"/>
        </w:rPr>
        <w:t>）具有本专业先进的和面向现代人才市场需求的科学知识。</w:t>
      </w:r>
    </w:p>
    <w:p w:rsidR="005C30B4" w:rsidRDefault="00A55F93">
      <w:pPr>
        <w:spacing w:line="380" w:lineRule="exact"/>
        <w:ind w:firstLineChars="200" w:firstLine="420"/>
        <w:rPr>
          <w:color w:val="000000"/>
        </w:rPr>
      </w:pPr>
      <w:r>
        <w:rPr>
          <w:color w:val="000000"/>
        </w:rPr>
        <w:lastRenderedPageBreak/>
        <w:t>3.</w:t>
      </w:r>
      <w:r>
        <w:rPr>
          <w:rFonts w:hint="eastAsia"/>
          <w:color w:val="000000"/>
        </w:rPr>
        <w:t>能力</w:t>
      </w:r>
    </w:p>
    <w:p w:rsidR="005C30B4" w:rsidRDefault="00A55F93">
      <w:pPr>
        <w:widowControl/>
        <w:spacing w:line="380" w:lineRule="exact"/>
        <w:ind w:firstLine="435"/>
        <w:jc w:val="left"/>
        <w:rPr>
          <w:color w:val="000000"/>
        </w:rPr>
      </w:pPr>
      <w:r>
        <w:rPr>
          <w:rFonts w:hint="eastAsia"/>
          <w:color w:val="000000"/>
        </w:rPr>
        <w:t>（</w:t>
      </w:r>
      <w:r>
        <w:rPr>
          <w:color w:val="000000"/>
        </w:rPr>
        <w:t>1</w:t>
      </w:r>
      <w:r>
        <w:rPr>
          <w:rFonts w:hint="eastAsia"/>
          <w:color w:val="000000"/>
        </w:rPr>
        <w:t>）具有探究学习、终身学习、分析问题和解决问题的能力；</w:t>
      </w:r>
    </w:p>
    <w:p w:rsidR="005C30B4" w:rsidRDefault="00A55F93">
      <w:pPr>
        <w:widowControl/>
        <w:spacing w:line="380" w:lineRule="exact"/>
        <w:ind w:firstLine="435"/>
        <w:jc w:val="left"/>
        <w:rPr>
          <w:color w:val="000000"/>
        </w:rPr>
      </w:pPr>
      <w:r>
        <w:rPr>
          <w:rFonts w:hint="eastAsia"/>
          <w:color w:val="000000"/>
        </w:rPr>
        <w:t>（</w:t>
      </w:r>
      <w:r>
        <w:rPr>
          <w:rFonts w:hint="eastAsia"/>
          <w:color w:val="000000"/>
        </w:rPr>
        <w:t>2</w:t>
      </w:r>
      <w:r>
        <w:rPr>
          <w:rFonts w:hint="eastAsia"/>
          <w:color w:val="000000"/>
        </w:rPr>
        <w:t>）具有良好的语言、文字表达能力和沟通能力；</w:t>
      </w:r>
    </w:p>
    <w:p w:rsidR="005C30B4" w:rsidRDefault="00A55F93">
      <w:pPr>
        <w:widowControl/>
        <w:spacing w:line="380" w:lineRule="exact"/>
        <w:ind w:firstLine="435"/>
        <w:jc w:val="left"/>
        <w:rPr>
          <w:color w:val="000000"/>
        </w:rPr>
      </w:pPr>
      <w:r>
        <w:rPr>
          <w:rFonts w:hint="eastAsia"/>
          <w:color w:val="000000"/>
        </w:rPr>
        <w:t>（</w:t>
      </w:r>
      <w:r>
        <w:rPr>
          <w:rFonts w:hint="eastAsia"/>
          <w:color w:val="000000"/>
        </w:rPr>
        <w:t>3</w:t>
      </w:r>
      <w:r>
        <w:rPr>
          <w:rFonts w:hint="eastAsia"/>
          <w:color w:val="000000"/>
        </w:rPr>
        <w:t>）具有一定的哲学思维、伦理思维、计算思维、数据思维、交互思维、互联网思维能力；</w:t>
      </w:r>
    </w:p>
    <w:p w:rsidR="005C30B4" w:rsidRDefault="00A55F93">
      <w:pPr>
        <w:widowControl/>
        <w:spacing w:line="380" w:lineRule="exact"/>
        <w:ind w:firstLine="435"/>
        <w:jc w:val="left"/>
        <w:rPr>
          <w:color w:val="000000"/>
        </w:rPr>
      </w:pPr>
      <w:r>
        <w:rPr>
          <w:rFonts w:hint="eastAsia"/>
          <w:color w:val="000000"/>
        </w:rPr>
        <w:t>（</w:t>
      </w:r>
      <w:r>
        <w:rPr>
          <w:rFonts w:hint="eastAsia"/>
          <w:color w:val="000000"/>
        </w:rPr>
        <w:t>4</w:t>
      </w:r>
      <w:r>
        <w:rPr>
          <w:rFonts w:hint="eastAsia"/>
          <w:color w:val="000000"/>
        </w:rPr>
        <w:t>）能够熟练应用办公软件，进行文档排版、方案演示、数据分析整理等；</w:t>
      </w:r>
    </w:p>
    <w:p w:rsidR="005C30B4" w:rsidRDefault="00A55F93">
      <w:pPr>
        <w:widowControl/>
        <w:spacing w:line="380" w:lineRule="exact"/>
        <w:ind w:firstLine="435"/>
        <w:jc w:val="left"/>
        <w:rPr>
          <w:color w:val="000000"/>
        </w:rPr>
      </w:pPr>
      <w:r>
        <w:rPr>
          <w:rFonts w:hint="eastAsia"/>
          <w:color w:val="000000"/>
        </w:rPr>
        <w:t>（</w:t>
      </w:r>
      <w:r>
        <w:rPr>
          <w:rFonts w:hint="eastAsia"/>
          <w:color w:val="000000"/>
        </w:rPr>
        <w:t>5</w:t>
      </w:r>
      <w:r>
        <w:rPr>
          <w:rFonts w:hint="eastAsia"/>
          <w:color w:val="000000"/>
        </w:rPr>
        <w:t>）具备人际交往能力、语言表达能力、团队合作能力、心理抗压能力、逻辑思维能力、灵活应变能力等；</w:t>
      </w:r>
    </w:p>
    <w:p w:rsidR="005C30B4" w:rsidRDefault="00A55F93">
      <w:pPr>
        <w:widowControl/>
        <w:spacing w:line="380" w:lineRule="exact"/>
        <w:ind w:firstLine="435"/>
        <w:jc w:val="left"/>
        <w:rPr>
          <w:color w:val="000000"/>
        </w:rPr>
      </w:pPr>
      <w:r>
        <w:rPr>
          <w:rFonts w:hint="eastAsia"/>
          <w:color w:val="000000"/>
        </w:rPr>
        <w:t>（</w:t>
      </w:r>
      <w:r>
        <w:rPr>
          <w:rFonts w:hint="eastAsia"/>
          <w:color w:val="000000"/>
        </w:rPr>
        <w:t>6</w:t>
      </w:r>
      <w:r>
        <w:rPr>
          <w:rFonts w:hint="eastAsia"/>
          <w:color w:val="000000"/>
        </w:rPr>
        <w:t>）具备招聘与</w:t>
      </w:r>
      <w:r>
        <w:rPr>
          <w:rFonts w:hint="eastAsia"/>
          <w:color w:val="000000"/>
        </w:rPr>
        <w:t>配置、培训与开发、绩效管理、薪酬福利管理、劳动关系管理的具体业务操作能力，能够设计相关方案并执行；</w:t>
      </w:r>
    </w:p>
    <w:p w:rsidR="005C30B4" w:rsidRDefault="00A55F93">
      <w:pPr>
        <w:widowControl/>
        <w:spacing w:line="380" w:lineRule="exact"/>
        <w:ind w:firstLine="435"/>
        <w:jc w:val="left"/>
        <w:rPr>
          <w:color w:val="000000"/>
        </w:rPr>
      </w:pPr>
      <w:r>
        <w:rPr>
          <w:rFonts w:hint="eastAsia"/>
          <w:color w:val="000000"/>
        </w:rPr>
        <w:t>（</w:t>
      </w:r>
      <w:r>
        <w:rPr>
          <w:rFonts w:hint="eastAsia"/>
          <w:color w:val="000000"/>
        </w:rPr>
        <w:t>7</w:t>
      </w:r>
      <w:r>
        <w:rPr>
          <w:rFonts w:hint="eastAsia"/>
          <w:color w:val="000000"/>
        </w:rPr>
        <w:t>）具备进行社会保险、公积金的申报、征缴、转移、档案管理等能力；</w:t>
      </w:r>
    </w:p>
    <w:p w:rsidR="005C30B4" w:rsidRDefault="00A55F93">
      <w:pPr>
        <w:widowControl/>
        <w:spacing w:line="380" w:lineRule="exact"/>
        <w:ind w:firstLine="435"/>
        <w:jc w:val="left"/>
        <w:rPr>
          <w:color w:val="000000"/>
        </w:rPr>
      </w:pPr>
      <w:r>
        <w:rPr>
          <w:rFonts w:hint="eastAsia"/>
          <w:color w:val="000000"/>
        </w:rPr>
        <w:t>（</w:t>
      </w:r>
      <w:r>
        <w:rPr>
          <w:rFonts w:hint="eastAsia"/>
          <w:color w:val="000000"/>
        </w:rPr>
        <w:t>8</w:t>
      </w:r>
      <w:r>
        <w:rPr>
          <w:rFonts w:hint="eastAsia"/>
          <w:color w:val="000000"/>
        </w:rPr>
        <w:t>）具备在各类人力资源服务机构中从事人事代理、劳务派遣、职业介绍、职业指导等业务的各项能力。</w:t>
      </w:r>
    </w:p>
    <w:p w:rsidR="005C30B4" w:rsidRDefault="00A55F93" w:rsidP="00A55F93">
      <w:pPr>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t>六、课程设置</w:t>
      </w:r>
    </w:p>
    <w:p w:rsidR="005C30B4" w:rsidRDefault="00A55F93">
      <w:pPr>
        <w:spacing w:line="380" w:lineRule="exact"/>
        <w:ind w:firstLineChars="200" w:firstLine="482"/>
        <w:rPr>
          <w:b/>
          <w:color w:val="000000"/>
          <w:sz w:val="24"/>
        </w:rPr>
      </w:pPr>
      <w:r>
        <w:rPr>
          <w:rFonts w:hint="eastAsia"/>
          <w:b/>
          <w:color w:val="000000"/>
          <w:sz w:val="24"/>
        </w:rPr>
        <w:t>（一）课程体系构建说明</w:t>
      </w:r>
    </w:p>
    <w:p w:rsidR="005C30B4" w:rsidRDefault="00A55F93">
      <w:pPr>
        <w:spacing w:line="380" w:lineRule="exact"/>
        <w:ind w:firstLineChars="200" w:firstLine="420"/>
        <w:rPr>
          <w:rFonts w:ascii="宋体" w:hAnsi="宋体"/>
          <w:color w:val="000000"/>
          <w:szCs w:val="21"/>
        </w:rPr>
      </w:pPr>
      <w:r>
        <w:rPr>
          <w:rFonts w:ascii="宋体" w:hAnsi="宋体" w:hint="eastAsia"/>
          <w:color w:val="000000"/>
          <w:szCs w:val="21"/>
        </w:rPr>
        <w:t>通过人力资源管理专业人才需求调研及与企业专家座谈，明确了本专业人才的职业面向、职业岗位、工作过程，通过讨论分析和根据人力资源管理与服务岗位群要求，结合行业</w:t>
      </w:r>
      <w:r>
        <w:rPr>
          <w:rFonts w:ascii="宋体" w:hAnsi="宋体" w:hint="eastAsia"/>
          <w:color w:val="000000"/>
          <w:szCs w:val="21"/>
        </w:rPr>
        <w:t>/</w:t>
      </w:r>
      <w:r>
        <w:rPr>
          <w:rFonts w:ascii="宋体" w:hAnsi="宋体" w:hint="eastAsia"/>
          <w:color w:val="000000"/>
          <w:szCs w:val="21"/>
        </w:rPr>
        <w:t>企业专家的论证意见，确定核心能力，结合企业人力资源管理</w:t>
      </w:r>
      <w:proofErr w:type="gramStart"/>
      <w:r>
        <w:rPr>
          <w:rFonts w:ascii="宋体" w:hAnsi="宋体" w:hint="eastAsia"/>
          <w:color w:val="000000"/>
          <w:szCs w:val="21"/>
        </w:rPr>
        <w:t>师从业</w:t>
      </w:r>
      <w:proofErr w:type="gramEnd"/>
      <w:r>
        <w:rPr>
          <w:rFonts w:ascii="宋体" w:hAnsi="宋体" w:hint="eastAsia"/>
          <w:color w:val="000000"/>
          <w:szCs w:val="21"/>
        </w:rPr>
        <w:t>标准</w:t>
      </w:r>
      <w:r>
        <w:rPr>
          <w:rFonts w:ascii="仿宋_GB2312" w:hint="eastAsia"/>
          <w:bCs/>
          <w:color w:val="000000"/>
          <w:szCs w:val="21"/>
        </w:rPr>
        <w:t>确立人力资源管理人才应具备的知识、能力、素质结构，</w:t>
      </w:r>
      <w:r>
        <w:rPr>
          <w:rFonts w:hint="eastAsia"/>
          <w:bCs/>
          <w:color w:val="000000"/>
          <w:szCs w:val="21"/>
        </w:rPr>
        <w:t>推导出所需的</w:t>
      </w:r>
      <w:r>
        <w:rPr>
          <w:rFonts w:ascii="宋体" w:hAnsi="宋体" w:hint="eastAsia"/>
          <w:color w:val="000000"/>
          <w:szCs w:val="21"/>
        </w:rPr>
        <w:t>基本素质与能力课程（包括公共基础必修课和公共基础选修课课）、职业能力课程（专业基础课、专业核心课和专业拓展课），将工作任务及核心能力融入教学内容，建立课程标准，开发教学资源，构建以岗位能力为核心，基于人力资源管理工作过程的课程体系</w:t>
      </w:r>
      <w:r>
        <w:rPr>
          <w:rFonts w:ascii="宋体" w:hAnsi="宋体" w:hint="eastAsia"/>
          <w:color w:val="000000"/>
          <w:szCs w:val="21"/>
        </w:rPr>
        <w:t>。通过校内实验、实训和毕业实习等实践教学环节，培养学生人力资源岗位需要的人力资源规划、招聘与配置、培训与开发、绩效管理、薪酬管理、劳动关系管理等基本技能和职业基本技能。（见表</w:t>
      </w:r>
      <w:r>
        <w:rPr>
          <w:rFonts w:ascii="宋体" w:hAnsi="宋体" w:hint="eastAsia"/>
          <w:color w:val="000000"/>
          <w:szCs w:val="21"/>
        </w:rPr>
        <w:t>3</w:t>
      </w:r>
      <w:r>
        <w:rPr>
          <w:rFonts w:ascii="宋体" w:hAnsi="宋体" w:hint="eastAsia"/>
          <w:color w:val="000000"/>
          <w:szCs w:val="21"/>
        </w:rPr>
        <w:t>）</w:t>
      </w:r>
    </w:p>
    <w:p w:rsidR="005C30B4" w:rsidRDefault="00A55F93">
      <w:pPr>
        <w:spacing w:line="380" w:lineRule="exact"/>
        <w:jc w:val="center"/>
        <w:rPr>
          <w:rFonts w:ascii="宋体" w:hAnsi="宋体"/>
          <w:b/>
          <w:szCs w:val="21"/>
        </w:rPr>
      </w:pPr>
      <w:bookmarkStart w:id="1" w:name="_Ref351840082"/>
      <w:r>
        <w:rPr>
          <w:rFonts w:ascii="宋体" w:hAnsi="宋体" w:hint="eastAsia"/>
          <w:b/>
          <w:szCs w:val="21"/>
        </w:rPr>
        <w:t>表</w:t>
      </w:r>
      <w:r>
        <w:rPr>
          <w:rFonts w:ascii="宋体" w:hAnsi="宋体" w:hint="eastAsia"/>
          <w:b/>
          <w:szCs w:val="21"/>
        </w:rPr>
        <w:t>3</w:t>
      </w:r>
      <w:r>
        <w:rPr>
          <w:rFonts w:ascii="宋体" w:hAnsi="宋体"/>
          <w:b/>
          <w:szCs w:val="21"/>
        </w:rPr>
        <w:t xml:space="preserve"> </w:t>
      </w:r>
      <w:r>
        <w:rPr>
          <w:rFonts w:ascii="宋体" w:hAnsi="宋体" w:hint="eastAsia"/>
          <w:b/>
          <w:szCs w:val="21"/>
        </w:rPr>
        <w:t xml:space="preserve"> </w:t>
      </w:r>
      <w:r>
        <w:rPr>
          <w:rFonts w:ascii="宋体" w:hAnsi="宋体" w:hint="eastAsia"/>
          <w:b/>
          <w:szCs w:val="21"/>
        </w:rPr>
        <w:t>人力资源管理专业</w:t>
      </w:r>
      <w:bookmarkEnd w:id="1"/>
      <w:r>
        <w:rPr>
          <w:rFonts w:ascii="宋体" w:hAnsi="宋体" w:hint="eastAsia"/>
          <w:b/>
          <w:szCs w:val="21"/>
        </w:rPr>
        <w:t>课程体系构建</w:t>
      </w:r>
    </w:p>
    <w:tbl>
      <w:tblPr>
        <w:tblStyle w:val="a5"/>
        <w:tblW w:w="8522" w:type="dxa"/>
        <w:tblLayout w:type="fixed"/>
        <w:tblLook w:val="04A0" w:firstRow="1" w:lastRow="0" w:firstColumn="1" w:lastColumn="0" w:noHBand="0" w:noVBand="1"/>
      </w:tblPr>
      <w:tblGrid>
        <w:gridCol w:w="926"/>
        <w:gridCol w:w="1712"/>
        <w:gridCol w:w="1398"/>
        <w:gridCol w:w="2772"/>
        <w:gridCol w:w="1714"/>
      </w:tblGrid>
      <w:tr w:rsidR="005C30B4">
        <w:trPr>
          <w:trHeight w:val="620"/>
        </w:trPr>
        <w:tc>
          <w:tcPr>
            <w:tcW w:w="926" w:type="dxa"/>
            <w:vAlign w:val="center"/>
          </w:tcPr>
          <w:p w:rsidR="005C30B4" w:rsidRDefault="00A55F93">
            <w:pPr>
              <w:spacing w:line="380" w:lineRule="exact"/>
              <w:jc w:val="center"/>
              <w:rPr>
                <w:rFonts w:ascii="宋体" w:hAnsi="宋体"/>
                <w:b/>
                <w:sz w:val="24"/>
              </w:rPr>
            </w:pPr>
            <w:r>
              <w:rPr>
                <w:rFonts w:ascii="宋体" w:hAnsi="宋体" w:hint="eastAsia"/>
                <w:b/>
                <w:sz w:val="24"/>
              </w:rPr>
              <w:t>岗位</w:t>
            </w:r>
          </w:p>
        </w:tc>
        <w:tc>
          <w:tcPr>
            <w:tcW w:w="1712" w:type="dxa"/>
            <w:vAlign w:val="center"/>
          </w:tcPr>
          <w:p w:rsidR="005C30B4" w:rsidRDefault="00A55F93">
            <w:pPr>
              <w:spacing w:line="380" w:lineRule="exact"/>
              <w:jc w:val="center"/>
              <w:rPr>
                <w:rFonts w:ascii="宋体" w:hAnsi="宋体"/>
                <w:b/>
                <w:sz w:val="24"/>
              </w:rPr>
            </w:pPr>
            <w:r>
              <w:rPr>
                <w:rFonts w:ascii="宋体" w:hAnsi="宋体" w:hint="eastAsia"/>
                <w:b/>
                <w:sz w:val="24"/>
              </w:rPr>
              <w:t>典型工作任务</w:t>
            </w:r>
          </w:p>
        </w:tc>
        <w:tc>
          <w:tcPr>
            <w:tcW w:w="1398" w:type="dxa"/>
            <w:vAlign w:val="center"/>
          </w:tcPr>
          <w:p w:rsidR="005C30B4" w:rsidRDefault="00A55F93">
            <w:pPr>
              <w:spacing w:line="380" w:lineRule="exact"/>
              <w:jc w:val="center"/>
              <w:rPr>
                <w:rFonts w:ascii="宋体" w:hAnsi="宋体"/>
                <w:b/>
                <w:sz w:val="24"/>
              </w:rPr>
            </w:pPr>
            <w:r>
              <w:rPr>
                <w:rFonts w:ascii="宋体" w:hAnsi="宋体" w:hint="eastAsia"/>
                <w:b/>
                <w:sz w:val="24"/>
              </w:rPr>
              <w:t>行动领域</w:t>
            </w:r>
          </w:p>
        </w:tc>
        <w:tc>
          <w:tcPr>
            <w:tcW w:w="2772" w:type="dxa"/>
            <w:vAlign w:val="center"/>
          </w:tcPr>
          <w:p w:rsidR="005C30B4" w:rsidRDefault="00A55F93">
            <w:pPr>
              <w:spacing w:line="380" w:lineRule="exact"/>
              <w:jc w:val="center"/>
              <w:rPr>
                <w:rFonts w:ascii="宋体" w:hAnsi="宋体"/>
                <w:b/>
                <w:sz w:val="24"/>
              </w:rPr>
            </w:pPr>
            <w:r>
              <w:rPr>
                <w:rFonts w:ascii="宋体" w:hAnsi="宋体" w:hint="eastAsia"/>
                <w:b/>
                <w:sz w:val="24"/>
              </w:rPr>
              <w:t>职业能力要求</w:t>
            </w:r>
          </w:p>
        </w:tc>
        <w:tc>
          <w:tcPr>
            <w:tcW w:w="1714" w:type="dxa"/>
            <w:vAlign w:val="center"/>
          </w:tcPr>
          <w:p w:rsidR="005C30B4" w:rsidRDefault="00A55F93">
            <w:pPr>
              <w:spacing w:line="380" w:lineRule="exact"/>
              <w:jc w:val="center"/>
              <w:rPr>
                <w:rFonts w:ascii="宋体" w:hAnsi="宋体"/>
                <w:b/>
                <w:sz w:val="24"/>
              </w:rPr>
            </w:pPr>
            <w:r>
              <w:rPr>
                <w:rFonts w:ascii="宋体" w:hAnsi="宋体" w:hint="eastAsia"/>
                <w:b/>
                <w:sz w:val="24"/>
              </w:rPr>
              <w:t>课程设置</w:t>
            </w:r>
          </w:p>
        </w:tc>
      </w:tr>
      <w:tr w:rsidR="005C30B4">
        <w:trPr>
          <w:trHeight w:val="452"/>
        </w:trPr>
        <w:tc>
          <w:tcPr>
            <w:tcW w:w="926" w:type="dxa"/>
            <w:vMerge w:val="restart"/>
            <w:vAlign w:val="center"/>
          </w:tcPr>
          <w:p w:rsidR="005C30B4" w:rsidRDefault="00A55F93">
            <w:pPr>
              <w:jc w:val="center"/>
              <w:rPr>
                <w:rFonts w:asciiTheme="minorEastAsia" w:hAnsiTheme="minorEastAsia" w:cstheme="minorEastAsia"/>
                <w:b/>
                <w:sz w:val="20"/>
                <w:szCs w:val="20"/>
              </w:rPr>
            </w:pPr>
            <w:r>
              <w:rPr>
                <w:rFonts w:asciiTheme="minorEastAsia" w:hAnsiTheme="minorEastAsia" w:cstheme="minorEastAsia" w:hint="eastAsia"/>
                <w:sz w:val="20"/>
                <w:szCs w:val="20"/>
              </w:rPr>
              <w:t>行政事务或人事文员</w:t>
            </w:r>
          </w:p>
        </w:tc>
        <w:tc>
          <w:tcPr>
            <w:tcW w:w="1712" w:type="dxa"/>
            <w:vAlign w:val="center"/>
          </w:tcPr>
          <w:p w:rsidR="005C30B4" w:rsidRDefault="00A55F93">
            <w:pPr>
              <w:jc w:val="center"/>
              <w:outlineLvl w:val="4"/>
              <w:rPr>
                <w:rFonts w:asciiTheme="minorEastAsia" w:hAnsiTheme="minorEastAsia" w:cstheme="minorEastAsia"/>
                <w:b/>
                <w:sz w:val="20"/>
                <w:szCs w:val="20"/>
              </w:rPr>
            </w:pPr>
            <w:r>
              <w:rPr>
                <w:rFonts w:asciiTheme="minorEastAsia" w:hAnsiTheme="minorEastAsia" w:cstheme="minorEastAsia" w:hint="eastAsia"/>
                <w:kern w:val="0"/>
                <w:sz w:val="20"/>
                <w:szCs w:val="20"/>
              </w:rPr>
              <w:t>文件档案归类管理</w:t>
            </w:r>
          </w:p>
        </w:tc>
        <w:tc>
          <w:tcPr>
            <w:tcW w:w="1398" w:type="dxa"/>
            <w:vMerge w:val="restart"/>
            <w:vAlign w:val="center"/>
          </w:tcPr>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kern w:val="0"/>
                <w:sz w:val="20"/>
                <w:szCs w:val="20"/>
              </w:rPr>
              <w:t>采集、整理和录入信息</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hint="eastAsia"/>
                <w:kern w:val="0"/>
                <w:sz w:val="20"/>
                <w:szCs w:val="20"/>
              </w:rPr>
              <w:t>通过计算机处理和传输文字工作</w:t>
            </w:r>
          </w:p>
          <w:p w:rsidR="005C30B4" w:rsidRDefault="00A55F93">
            <w:pPr>
              <w:rPr>
                <w:rFonts w:asciiTheme="minorEastAsia" w:hAnsiTheme="minorEastAsia" w:cstheme="minorEastAsia"/>
                <w:b/>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kern w:val="0"/>
                <w:sz w:val="20"/>
                <w:szCs w:val="20"/>
              </w:rPr>
              <w:t>日常工作中待人接物</w:t>
            </w:r>
          </w:p>
        </w:tc>
        <w:tc>
          <w:tcPr>
            <w:tcW w:w="2772" w:type="dxa"/>
            <w:vMerge w:val="restart"/>
            <w:vAlign w:val="center"/>
          </w:tcPr>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kern w:val="0"/>
                <w:sz w:val="20"/>
                <w:szCs w:val="20"/>
              </w:rPr>
              <w:t>档案管理能力</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hint="eastAsia"/>
                <w:kern w:val="0"/>
                <w:sz w:val="20"/>
                <w:szCs w:val="20"/>
              </w:rPr>
              <w:t>计算机文字处理能力和网络搜索与传输能力</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kern w:val="0"/>
                <w:sz w:val="20"/>
                <w:szCs w:val="20"/>
              </w:rPr>
              <w:t>企业常用文字写作能力</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hint="eastAsia"/>
                <w:kern w:val="0"/>
                <w:sz w:val="20"/>
                <w:szCs w:val="20"/>
              </w:rPr>
              <w:t>口头表达与沟通能力、待人接物的基本礼仪行为能力</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5 </w:t>
            </w:r>
            <w:r>
              <w:rPr>
                <w:rFonts w:asciiTheme="minorEastAsia" w:hAnsiTheme="minorEastAsia" w:cstheme="minorEastAsia" w:hint="eastAsia"/>
                <w:kern w:val="0"/>
                <w:sz w:val="20"/>
                <w:szCs w:val="20"/>
              </w:rPr>
              <w:t>较强的洞察、分析和领悟能力</w:t>
            </w:r>
          </w:p>
          <w:p w:rsidR="005C30B4" w:rsidRDefault="00A55F93">
            <w:pPr>
              <w:jc w:val="left"/>
              <w:rPr>
                <w:rFonts w:asciiTheme="minorEastAsia" w:hAnsiTheme="minorEastAsia" w:cstheme="minorEastAsia"/>
                <w:b/>
                <w:sz w:val="20"/>
                <w:szCs w:val="20"/>
              </w:rPr>
            </w:pPr>
            <w:r>
              <w:rPr>
                <w:rFonts w:asciiTheme="minorEastAsia" w:hAnsiTheme="minorEastAsia" w:cstheme="minorEastAsia" w:hint="eastAsia"/>
                <w:kern w:val="0"/>
                <w:sz w:val="20"/>
                <w:szCs w:val="20"/>
              </w:rPr>
              <w:t xml:space="preserve">6 </w:t>
            </w:r>
            <w:r>
              <w:rPr>
                <w:rFonts w:asciiTheme="minorEastAsia" w:hAnsiTheme="minorEastAsia" w:cstheme="minorEastAsia" w:hint="eastAsia"/>
                <w:kern w:val="0"/>
                <w:sz w:val="20"/>
                <w:szCs w:val="20"/>
              </w:rPr>
              <w:t>办公设备的使用与</w:t>
            </w:r>
            <w:proofErr w:type="gramStart"/>
            <w:r>
              <w:rPr>
                <w:rFonts w:asciiTheme="minorEastAsia" w:hAnsiTheme="minorEastAsia" w:cstheme="minorEastAsia" w:hint="eastAsia"/>
                <w:kern w:val="0"/>
                <w:sz w:val="20"/>
                <w:szCs w:val="20"/>
              </w:rPr>
              <w:t>简易维护</w:t>
            </w:r>
            <w:proofErr w:type="gramEnd"/>
          </w:p>
        </w:tc>
        <w:tc>
          <w:tcPr>
            <w:tcW w:w="1714" w:type="dxa"/>
            <w:vMerge w:val="restart"/>
            <w:vAlign w:val="center"/>
          </w:tcPr>
          <w:p w:rsidR="005C30B4" w:rsidRDefault="00A55F93">
            <w:pPr>
              <w:jc w:val="left"/>
              <w:outlineLvl w:val="4"/>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公共基础课程：</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1.</w:t>
            </w:r>
            <w:r>
              <w:rPr>
                <w:rFonts w:asciiTheme="minorEastAsia" w:hAnsiTheme="minorEastAsia" w:cstheme="minorEastAsia" w:hint="eastAsia"/>
                <w:sz w:val="20"/>
                <w:szCs w:val="20"/>
              </w:rPr>
              <w:t>入学教育及军事训练</w:t>
            </w:r>
          </w:p>
          <w:p w:rsidR="005C30B4" w:rsidRDefault="00A55F93" w:rsidP="00A55F93">
            <w:pPr>
              <w:ind w:left="200" w:hangingChars="100" w:hanging="200"/>
              <w:jc w:val="left"/>
              <w:rPr>
                <w:rFonts w:asciiTheme="minorEastAsia" w:hAnsiTheme="minorEastAsia" w:cstheme="minorEastAsia"/>
                <w:sz w:val="20"/>
                <w:szCs w:val="20"/>
              </w:rPr>
            </w:pPr>
            <w:r>
              <w:rPr>
                <w:rFonts w:asciiTheme="minorEastAsia" w:hAnsiTheme="minorEastAsia" w:cstheme="minorEastAsia" w:hint="eastAsia"/>
                <w:sz w:val="20"/>
                <w:szCs w:val="20"/>
              </w:rPr>
              <w:t>2.</w:t>
            </w:r>
            <w:r>
              <w:rPr>
                <w:rFonts w:asciiTheme="minorEastAsia" w:hAnsiTheme="minorEastAsia" w:cstheme="minorEastAsia" w:hint="eastAsia"/>
                <w:sz w:val="20"/>
                <w:szCs w:val="20"/>
              </w:rPr>
              <w:t>思想道德修养</w:t>
            </w:r>
          </w:p>
          <w:p w:rsidR="005C30B4" w:rsidRDefault="00A55F93" w:rsidP="00A55F93">
            <w:pPr>
              <w:ind w:left="200" w:hangingChars="100" w:hanging="200"/>
              <w:jc w:val="left"/>
              <w:rPr>
                <w:rFonts w:asciiTheme="minorEastAsia" w:hAnsiTheme="minorEastAsia" w:cstheme="minorEastAsia"/>
                <w:sz w:val="20"/>
                <w:szCs w:val="20"/>
              </w:rPr>
            </w:pPr>
            <w:r>
              <w:rPr>
                <w:rFonts w:asciiTheme="minorEastAsia" w:hAnsiTheme="minorEastAsia" w:cstheme="minorEastAsia" w:hint="eastAsia"/>
                <w:sz w:val="20"/>
                <w:szCs w:val="20"/>
              </w:rPr>
              <w:t>与法律基础</w:t>
            </w:r>
          </w:p>
          <w:p w:rsidR="005C30B4" w:rsidRDefault="00A55F93" w:rsidP="00A55F93">
            <w:pPr>
              <w:ind w:left="200" w:hangingChars="100" w:hanging="200"/>
              <w:jc w:val="left"/>
              <w:rPr>
                <w:rFonts w:asciiTheme="minorEastAsia" w:hAnsiTheme="minorEastAsia" w:cstheme="minorEastAsia"/>
                <w:sz w:val="20"/>
                <w:szCs w:val="20"/>
              </w:rPr>
            </w:pPr>
            <w:r>
              <w:rPr>
                <w:rFonts w:asciiTheme="minorEastAsia" w:hAnsiTheme="minorEastAsia" w:cstheme="minorEastAsia" w:hint="eastAsia"/>
                <w:sz w:val="20"/>
                <w:szCs w:val="20"/>
              </w:rPr>
              <w:t>3.</w:t>
            </w:r>
            <w:r>
              <w:rPr>
                <w:rFonts w:asciiTheme="minorEastAsia" w:hAnsiTheme="minorEastAsia" w:cstheme="minorEastAsia" w:hint="eastAsia"/>
                <w:sz w:val="20"/>
                <w:szCs w:val="20"/>
              </w:rPr>
              <w:t>毛泽东思想</w:t>
            </w:r>
            <w:proofErr w:type="gramStart"/>
            <w:r>
              <w:rPr>
                <w:rFonts w:asciiTheme="minorEastAsia" w:hAnsiTheme="minorEastAsia" w:cstheme="minorEastAsia" w:hint="eastAsia"/>
                <w:sz w:val="20"/>
                <w:szCs w:val="20"/>
              </w:rPr>
              <w:t>和</w:t>
            </w:r>
            <w:proofErr w:type="gramEnd"/>
          </w:p>
          <w:p w:rsidR="005C30B4" w:rsidRDefault="00A55F93" w:rsidP="00A55F93">
            <w:pPr>
              <w:ind w:left="200" w:hangingChars="100" w:hanging="200"/>
              <w:jc w:val="left"/>
              <w:rPr>
                <w:rFonts w:asciiTheme="minorEastAsia" w:hAnsiTheme="minorEastAsia" w:cstheme="minorEastAsia"/>
                <w:sz w:val="20"/>
                <w:szCs w:val="20"/>
              </w:rPr>
            </w:pPr>
            <w:r>
              <w:rPr>
                <w:rFonts w:asciiTheme="minorEastAsia" w:hAnsiTheme="minorEastAsia" w:cstheme="minorEastAsia" w:hint="eastAsia"/>
                <w:sz w:val="20"/>
                <w:szCs w:val="20"/>
              </w:rPr>
              <w:t>中国特色社会主</w:t>
            </w:r>
          </w:p>
          <w:p w:rsidR="005C30B4" w:rsidRDefault="00A55F93" w:rsidP="00A55F93">
            <w:pPr>
              <w:ind w:left="200" w:hangingChars="100" w:hanging="200"/>
              <w:jc w:val="left"/>
              <w:rPr>
                <w:rFonts w:asciiTheme="minorEastAsia" w:hAnsiTheme="minorEastAsia" w:cstheme="minorEastAsia"/>
                <w:sz w:val="20"/>
                <w:szCs w:val="20"/>
              </w:rPr>
            </w:pPr>
            <w:r>
              <w:rPr>
                <w:rFonts w:asciiTheme="minorEastAsia" w:hAnsiTheme="minorEastAsia" w:cstheme="minorEastAsia" w:hint="eastAsia"/>
                <w:sz w:val="20"/>
                <w:szCs w:val="20"/>
              </w:rPr>
              <w:t>义理论体系概论</w:t>
            </w:r>
          </w:p>
          <w:p w:rsidR="005C30B4" w:rsidRDefault="00A55F93" w:rsidP="00A55F93">
            <w:pPr>
              <w:numPr>
                <w:ilvl w:val="0"/>
                <w:numId w:val="2"/>
              </w:numPr>
              <w:ind w:left="200" w:hangingChars="100" w:hanging="200"/>
              <w:jc w:val="left"/>
              <w:rPr>
                <w:rFonts w:asciiTheme="minorEastAsia" w:hAnsiTheme="minorEastAsia" w:cstheme="minorEastAsia"/>
                <w:sz w:val="20"/>
                <w:szCs w:val="20"/>
              </w:rPr>
            </w:pPr>
            <w:r>
              <w:rPr>
                <w:rFonts w:asciiTheme="minorEastAsia" w:hAnsiTheme="minorEastAsia" w:cstheme="minorEastAsia" w:hint="eastAsia"/>
                <w:sz w:val="20"/>
                <w:szCs w:val="20"/>
              </w:rPr>
              <w:t>大学生职业</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发展与就业指导</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5.</w:t>
            </w:r>
            <w:r>
              <w:rPr>
                <w:rFonts w:asciiTheme="minorEastAsia" w:hAnsiTheme="minorEastAsia" w:cstheme="minorEastAsia" w:hint="eastAsia"/>
                <w:sz w:val="20"/>
                <w:szCs w:val="20"/>
              </w:rPr>
              <w:t>形势与政策</w:t>
            </w:r>
          </w:p>
          <w:p w:rsidR="005C30B4" w:rsidRDefault="00A55F93">
            <w:pPr>
              <w:jc w:val="left"/>
              <w:rPr>
                <w:rFonts w:asciiTheme="minorEastAsia" w:hAnsiTheme="minorEastAsia" w:cstheme="minorEastAsia"/>
                <w:kern w:val="0"/>
                <w:sz w:val="20"/>
                <w:szCs w:val="20"/>
              </w:rPr>
            </w:pPr>
            <w:r>
              <w:rPr>
                <w:rFonts w:asciiTheme="minorEastAsia" w:hAnsiTheme="minorEastAsia" w:cstheme="minorEastAsia" w:hint="eastAsia"/>
                <w:sz w:val="20"/>
                <w:szCs w:val="20"/>
              </w:rPr>
              <w:lastRenderedPageBreak/>
              <w:t>6.</w:t>
            </w:r>
            <w:r>
              <w:rPr>
                <w:rFonts w:asciiTheme="minorEastAsia" w:hAnsiTheme="minorEastAsia" w:cstheme="minorEastAsia" w:hint="eastAsia"/>
                <w:sz w:val="20"/>
                <w:szCs w:val="20"/>
              </w:rPr>
              <w:t>大学生心理健康教育</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7.</w:t>
            </w:r>
            <w:r>
              <w:rPr>
                <w:rFonts w:asciiTheme="minorEastAsia" w:hAnsiTheme="minorEastAsia" w:cstheme="minorEastAsia" w:hint="eastAsia"/>
                <w:sz w:val="20"/>
                <w:szCs w:val="20"/>
              </w:rPr>
              <w:t>大学英语</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8.</w:t>
            </w:r>
            <w:r>
              <w:rPr>
                <w:rFonts w:asciiTheme="minorEastAsia" w:hAnsiTheme="minorEastAsia" w:cstheme="minorEastAsia" w:hint="eastAsia"/>
                <w:sz w:val="20"/>
                <w:szCs w:val="20"/>
              </w:rPr>
              <w:t>计算机应用技术</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9.</w:t>
            </w:r>
            <w:r>
              <w:rPr>
                <w:rFonts w:asciiTheme="minorEastAsia" w:hAnsiTheme="minorEastAsia" w:cstheme="minorEastAsia" w:hint="eastAsia"/>
                <w:sz w:val="20"/>
                <w:szCs w:val="20"/>
              </w:rPr>
              <w:t>体育</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10.</w:t>
            </w:r>
            <w:r>
              <w:rPr>
                <w:rFonts w:asciiTheme="minorEastAsia" w:hAnsiTheme="minorEastAsia" w:cstheme="minorEastAsia" w:hint="eastAsia"/>
                <w:sz w:val="20"/>
                <w:szCs w:val="20"/>
              </w:rPr>
              <w:t>应用文写作</w:t>
            </w:r>
          </w:p>
          <w:p w:rsidR="005C30B4" w:rsidRDefault="00A55F93">
            <w:pPr>
              <w:jc w:val="left"/>
              <w:rPr>
                <w:rFonts w:asciiTheme="minorEastAsia" w:hAnsiTheme="minorEastAsia" w:cstheme="minorEastAsia"/>
                <w:b/>
                <w:sz w:val="20"/>
                <w:szCs w:val="20"/>
              </w:rPr>
            </w:pPr>
            <w:r>
              <w:rPr>
                <w:rFonts w:asciiTheme="minorEastAsia" w:hAnsiTheme="minorEastAsia" w:cstheme="minorEastAsia" w:hint="eastAsia"/>
                <w:sz w:val="20"/>
                <w:szCs w:val="20"/>
              </w:rPr>
              <w:t>11.</w:t>
            </w:r>
            <w:r>
              <w:rPr>
                <w:rFonts w:asciiTheme="minorEastAsia" w:hAnsiTheme="minorEastAsia" w:cstheme="minorEastAsia" w:hint="eastAsia"/>
                <w:sz w:val="20"/>
                <w:szCs w:val="20"/>
              </w:rPr>
              <w:t>职</w:t>
            </w:r>
            <w:proofErr w:type="gramStart"/>
            <w:r>
              <w:rPr>
                <w:rFonts w:asciiTheme="minorEastAsia" w:hAnsiTheme="minorEastAsia" w:cstheme="minorEastAsia" w:hint="eastAsia"/>
                <w:sz w:val="20"/>
                <w:szCs w:val="20"/>
              </w:rPr>
              <w:t>涯</w:t>
            </w:r>
            <w:proofErr w:type="gramEnd"/>
            <w:r>
              <w:rPr>
                <w:rFonts w:asciiTheme="minorEastAsia" w:hAnsiTheme="minorEastAsia" w:cstheme="minorEastAsia" w:hint="eastAsia"/>
                <w:sz w:val="20"/>
                <w:szCs w:val="20"/>
              </w:rPr>
              <w:t>人物访谈（假期）</w:t>
            </w:r>
          </w:p>
        </w:tc>
      </w:tr>
      <w:tr w:rsidR="005C30B4">
        <w:trPr>
          <w:trHeight w:val="452"/>
        </w:trPr>
        <w:tc>
          <w:tcPr>
            <w:tcW w:w="926" w:type="dxa"/>
            <w:vMerge/>
          </w:tcPr>
          <w:p w:rsidR="005C30B4" w:rsidRDefault="005C30B4">
            <w:pPr>
              <w:jc w:val="center"/>
              <w:rPr>
                <w:rFonts w:ascii="宋体" w:hAnsi="宋体"/>
                <w:b/>
                <w:sz w:val="20"/>
                <w:szCs w:val="20"/>
              </w:rPr>
            </w:pPr>
          </w:p>
        </w:tc>
        <w:tc>
          <w:tcPr>
            <w:tcW w:w="1712" w:type="dxa"/>
            <w:vAlign w:val="center"/>
          </w:tcPr>
          <w:p w:rsidR="005C30B4" w:rsidRDefault="00A55F93">
            <w:pPr>
              <w:jc w:val="center"/>
              <w:outlineLvl w:val="4"/>
              <w:rPr>
                <w:rFonts w:ascii="宋体" w:hAnsi="宋体"/>
                <w:b/>
                <w:sz w:val="20"/>
                <w:szCs w:val="20"/>
              </w:rPr>
            </w:pPr>
            <w:r>
              <w:rPr>
                <w:rFonts w:asciiTheme="minorEastAsia" w:hAnsiTheme="minorEastAsia" w:cstheme="minorEastAsia" w:hint="eastAsia"/>
                <w:kern w:val="0"/>
                <w:sz w:val="20"/>
                <w:szCs w:val="20"/>
              </w:rPr>
              <w:t>文件建议的上下传达</w:t>
            </w:r>
          </w:p>
        </w:tc>
        <w:tc>
          <w:tcPr>
            <w:tcW w:w="1398" w:type="dxa"/>
            <w:vMerge/>
          </w:tcPr>
          <w:p w:rsidR="005C30B4" w:rsidRDefault="005C30B4">
            <w:pPr>
              <w:jc w:val="center"/>
              <w:rPr>
                <w:rFonts w:ascii="宋体" w:hAnsi="宋体"/>
                <w:b/>
                <w:sz w:val="20"/>
                <w:szCs w:val="20"/>
              </w:rPr>
            </w:pPr>
          </w:p>
        </w:tc>
        <w:tc>
          <w:tcPr>
            <w:tcW w:w="2772" w:type="dxa"/>
            <w:vMerge/>
          </w:tcPr>
          <w:p w:rsidR="005C30B4" w:rsidRDefault="005C30B4">
            <w:pPr>
              <w:jc w:val="center"/>
              <w:rPr>
                <w:rFonts w:ascii="宋体" w:hAnsi="宋体"/>
                <w:b/>
                <w:sz w:val="20"/>
                <w:szCs w:val="20"/>
              </w:rPr>
            </w:pPr>
          </w:p>
        </w:tc>
        <w:tc>
          <w:tcPr>
            <w:tcW w:w="1714" w:type="dxa"/>
            <w:vMerge/>
          </w:tcPr>
          <w:p w:rsidR="005C30B4" w:rsidRDefault="005C30B4">
            <w:pPr>
              <w:jc w:val="center"/>
              <w:rPr>
                <w:rFonts w:ascii="宋体" w:hAnsi="宋体"/>
                <w:b/>
                <w:sz w:val="20"/>
                <w:szCs w:val="20"/>
              </w:rPr>
            </w:pPr>
          </w:p>
        </w:tc>
      </w:tr>
      <w:tr w:rsidR="005C30B4">
        <w:trPr>
          <w:trHeight w:val="452"/>
        </w:trPr>
        <w:tc>
          <w:tcPr>
            <w:tcW w:w="926" w:type="dxa"/>
            <w:vMerge/>
          </w:tcPr>
          <w:p w:rsidR="005C30B4" w:rsidRDefault="005C30B4">
            <w:pPr>
              <w:jc w:val="center"/>
              <w:rPr>
                <w:rFonts w:ascii="宋体" w:hAnsi="宋体"/>
                <w:b/>
                <w:sz w:val="20"/>
                <w:szCs w:val="20"/>
              </w:rPr>
            </w:pPr>
          </w:p>
        </w:tc>
        <w:tc>
          <w:tcPr>
            <w:tcW w:w="1712" w:type="dxa"/>
            <w:vAlign w:val="center"/>
          </w:tcPr>
          <w:p w:rsidR="005C30B4" w:rsidRDefault="00A55F93">
            <w:pPr>
              <w:jc w:val="center"/>
              <w:outlineLvl w:val="4"/>
              <w:rPr>
                <w:rFonts w:ascii="宋体" w:hAnsi="宋体"/>
                <w:b/>
                <w:sz w:val="20"/>
                <w:szCs w:val="20"/>
              </w:rPr>
            </w:pPr>
            <w:r>
              <w:rPr>
                <w:rFonts w:asciiTheme="minorEastAsia" w:hAnsiTheme="minorEastAsia" w:cstheme="minorEastAsia" w:hint="eastAsia"/>
                <w:kern w:val="0"/>
                <w:sz w:val="20"/>
                <w:szCs w:val="20"/>
              </w:rPr>
              <w:t>日常人、事、电话、传真等的接待与常规处理</w:t>
            </w:r>
          </w:p>
        </w:tc>
        <w:tc>
          <w:tcPr>
            <w:tcW w:w="1398" w:type="dxa"/>
            <w:vMerge/>
          </w:tcPr>
          <w:p w:rsidR="005C30B4" w:rsidRDefault="005C30B4">
            <w:pPr>
              <w:jc w:val="center"/>
              <w:rPr>
                <w:rFonts w:ascii="宋体" w:hAnsi="宋体"/>
                <w:b/>
                <w:sz w:val="20"/>
                <w:szCs w:val="20"/>
              </w:rPr>
            </w:pPr>
          </w:p>
        </w:tc>
        <w:tc>
          <w:tcPr>
            <w:tcW w:w="2772" w:type="dxa"/>
            <w:vMerge/>
          </w:tcPr>
          <w:p w:rsidR="005C30B4" w:rsidRDefault="005C30B4">
            <w:pPr>
              <w:jc w:val="center"/>
              <w:rPr>
                <w:rFonts w:ascii="宋体" w:hAnsi="宋体"/>
                <w:b/>
                <w:sz w:val="20"/>
                <w:szCs w:val="20"/>
              </w:rPr>
            </w:pPr>
          </w:p>
        </w:tc>
        <w:tc>
          <w:tcPr>
            <w:tcW w:w="1714" w:type="dxa"/>
            <w:vMerge/>
          </w:tcPr>
          <w:p w:rsidR="005C30B4" w:rsidRDefault="005C30B4">
            <w:pPr>
              <w:jc w:val="center"/>
              <w:rPr>
                <w:rFonts w:ascii="宋体" w:hAnsi="宋体"/>
                <w:b/>
                <w:sz w:val="20"/>
                <w:szCs w:val="20"/>
              </w:rPr>
            </w:pPr>
          </w:p>
        </w:tc>
      </w:tr>
      <w:tr w:rsidR="005C30B4">
        <w:trPr>
          <w:trHeight w:val="452"/>
        </w:trPr>
        <w:tc>
          <w:tcPr>
            <w:tcW w:w="926" w:type="dxa"/>
            <w:vMerge/>
          </w:tcPr>
          <w:p w:rsidR="005C30B4" w:rsidRDefault="005C30B4">
            <w:pPr>
              <w:jc w:val="center"/>
              <w:rPr>
                <w:rFonts w:ascii="宋体" w:hAnsi="宋体"/>
                <w:b/>
                <w:sz w:val="20"/>
                <w:szCs w:val="20"/>
              </w:rPr>
            </w:pPr>
          </w:p>
        </w:tc>
        <w:tc>
          <w:tcPr>
            <w:tcW w:w="1712" w:type="dxa"/>
            <w:vAlign w:val="center"/>
          </w:tcPr>
          <w:p w:rsidR="005C30B4" w:rsidRDefault="00A55F93">
            <w:pPr>
              <w:jc w:val="center"/>
              <w:outlineLvl w:val="4"/>
              <w:rPr>
                <w:rFonts w:ascii="宋体" w:hAnsi="宋体"/>
                <w:b/>
                <w:sz w:val="20"/>
                <w:szCs w:val="20"/>
              </w:rPr>
            </w:pPr>
            <w:r>
              <w:rPr>
                <w:rFonts w:asciiTheme="minorEastAsia" w:hAnsiTheme="minorEastAsia" w:cstheme="minorEastAsia" w:hint="eastAsia"/>
                <w:kern w:val="0"/>
                <w:sz w:val="20"/>
                <w:szCs w:val="20"/>
              </w:rPr>
              <w:t>行政文书的撰写或是打印</w:t>
            </w:r>
          </w:p>
        </w:tc>
        <w:tc>
          <w:tcPr>
            <w:tcW w:w="1398" w:type="dxa"/>
            <w:vMerge/>
          </w:tcPr>
          <w:p w:rsidR="005C30B4" w:rsidRDefault="005C30B4">
            <w:pPr>
              <w:jc w:val="center"/>
              <w:rPr>
                <w:rFonts w:ascii="宋体" w:hAnsi="宋体"/>
                <w:b/>
                <w:sz w:val="20"/>
                <w:szCs w:val="20"/>
              </w:rPr>
            </w:pPr>
          </w:p>
        </w:tc>
        <w:tc>
          <w:tcPr>
            <w:tcW w:w="2772" w:type="dxa"/>
            <w:vMerge/>
          </w:tcPr>
          <w:p w:rsidR="005C30B4" w:rsidRDefault="005C30B4">
            <w:pPr>
              <w:jc w:val="center"/>
              <w:rPr>
                <w:rFonts w:ascii="宋体" w:hAnsi="宋体"/>
                <w:b/>
                <w:sz w:val="20"/>
                <w:szCs w:val="20"/>
              </w:rPr>
            </w:pPr>
          </w:p>
        </w:tc>
        <w:tc>
          <w:tcPr>
            <w:tcW w:w="1714" w:type="dxa"/>
            <w:vMerge/>
          </w:tcPr>
          <w:p w:rsidR="005C30B4" w:rsidRDefault="005C30B4">
            <w:pPr>
              <w:jc w:val="center"/>
              <w:rPr>
                <w:rFonts w:ascii="宋体" w:hAnsi="宋体"/>
                <w:b/>
                <w:sz w:val="20"/>
                <w:szCs w:val="20"/>
              </w:rPr>
            </w:pPr>
          </w:p>
        </w:tc>
      </w:tr>
      <w:tr w:rsidR="005C30B4">
        <w:trPr>
          <w:trHeight w:val="1150"/>
        </w:trPr>
        <w:tc>
          <w:tcPr>
            <w:tcW w:w="926" w:type="dxa"/>
            <w:vMerge w:val="restart"/>
            <w:vAlign w:val="center"/>
          </w:tcPr>
          <w:p w:rsidR="005C30B4" w:rsidRDefault="00A55F93">
            <w:pPr>
              <w:jc w:val="center"/>
              <w:rPr>
                <w:rFonts w:ascii="宋体" w:hAnsi="宋体"/>
                <w:bCs/>
                <w:sz w:val="20"/>
                <w:szCs w:val="20"/>
              </w:rPr>
            </w:pPr>
            <w:r>
              <w:rPr>
                <w:rFonts w:ascii="宋体" w:hAnsi="宋体" w:hint="eastAsia"/>
                <w:bCs/>
                <w:sz w:val="20"/>
                <w:szCs w:val="20"/>
              </w:rPr>
              <w:lastRenderedPageBreak/>
              <w:t>招聘</w:t>
            </w:r>
          </w:p>
          <w:p w:rsidR="005C30B4" w:rsidRDefault="00A55F93">
            <w:pPr>
              <w:jc w:val="center"/>
              <w:rPr>
                <w:rFonts w:ascii="宋体" w:hAnsi="宋体"/>
                <w:b/>
                <w:sz w:val="20"/>
                <w:szCs w:val="20"/>
              </w:rPr>
            </w:pPr>
            <w:r>
              <w:rPr>
                <w:rFonts w:ascii="宋体" w:hAnsi="宋体" w:hint="eastAsia"/>
                <w:bCs/>
                <w:sz w:val="20"/>
                <w:szCs w:val="20"/>
              </w:rPr>
              <w:t>专员</w:t>
            </w:r>
          </w:p>
        </w:tc>
        <w:tc>
          <w:tcPr>
            <w:tcW w:w="1712" w:type="dxa"/>
            <w:vAlign w:val="center"/>
          </w:tcPr>
          <w:p w:rsidR="005C30B4" w:rsidRDefault="00A55F93">
            <w:pPr>
              <w:jc w:val="center"/>
              <w:outlineLvl w:val="4"/>
              <w:rPr>
                <w:rFonts w:ascii="宋体" w:hAnsi="宋体"/>
                <w:b/>
                <w:sz w:val="20"/>
                <w:szCs w:val="20"/>
              </w:rPr>
            </w:pPr>
            <w:r>
              <w:rPr>
                <w:rFonts w:asciiTheme="minorEastAsia" w:hAnsiTheme="minorEastAsia" w:cstheme="minorEastAsia" w:hint="eastAsia"/>
                <w:kern w:val="0"/>
                <w:sz w:val="20"/>
                <w:szCs w:val="20"/>
              </w:rPr>
              <w:t>招聘信息的采集与发布</w:t>
            </w:r>
          </w:p>
        </w:tc>
        <w:tc>
          <w:tcPr>
            <w:tcW w:w="1398" w:type="dxa"/>
            <w:vMerge w:val="restart"/>
            <w:vAlign w:val="center"/>
          </w:tcPr>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kern w:val="0"/>
                <w:sz w:val="20"/>
                <w:szCs w:val="20"/>
              </w:rPr>
              <w:t>制定招聘计划</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hint="eastAsia"/>
                <w:kern w:val="0"/>
                <w:sz w:val="20"/>
                <w:szCs w:val="20"/>
              </w:rPr>
              <w:t>设计招聘广告</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kern w:val="0"/>
                <w:sz w:val="20"/>
                <w:szCs w:val="20"/>
              </w:rPr>
              <w:t>设计招聘申请表</w:t>
            </w:r>
          </w:p>
          <w:p w:rsidR="005C30B4" w:rsidRDefault="005C30B4">
            <w:pPr>
              <w:outlineLvl w:val="4"/>
              <w:rPr>
                <w:rFonts w:ascii="宋体" w:hAnsi="宋体"/>
                <w:b/>
                <w:sz w:val="20"/>
                <w:szCs w:val="20"/>
              </w:rPr>
            </w:pPr>
          </w:p>
        </w:tc>
        <w:tc>
          <w:tcPr>
            <w:tcW w:w="2772" w:type="dxa"/>
            <w:vMerge w:val="restart"/>
          </w:tcPr>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kern w:val="0"/>
                <w:sz w:val="20"/>
                <w:szCs w:val="20"/>
              </w:rPr>
              <w:t>能采集、整理和分析招聘需求信息</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hint="eastAsia"/>
                <w:kern w:val="0"/>
                <w:sz w:val="20"/>
                <w:szCs w:val="20"/>
              </w:rPr>
              <w:t>选择确定招聘对象的具体来源并选择相应的招募渠道</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kern w:val="0"/>
                <w:sz w:val="20"/>
                <w:szCs w:val="20"/>
              </w:rPr>
              <w:t>草拟招聘信息并设计招聘广告</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hint="eastAsia"/>
                <w:kern w:val="0"/>
                <w:sz w:val="20"/>
                <w:szCs w:val="20"/>
              </w:rPr>
              <w:t>设计招聘申请表并编写公司简介</w:t>
            </w:r>
          </w:p>
          <w:p w:rsidR="005C30B4" w:rsidRDefault="00A55F93">
            <w:pPr>
              <w:rPr>
                <w:rFonts w:ascii="宋体" w:hAnsi="宋体"/>
                <w:b/>
                <w:sz w:val="20"/>
                <w:szCs w:val="20"/>
              </w:rPr>
            </w:pPr>
            <w:r>
              <w:rPr>
                <w:rFonts w:asciiTheme="minorEastAsia" w:hAnsiTheme="minorEastAsia" w:cstheme="minorEastAsia" w:hint="eastAsia"/>
                <w:kern w:val="0"/>
                <w:sz w:val="20"/>
                <w:szCs w:val="20"/>
              </w:rPr>
              <w:t>5</w:t>
            </w:r>
            <w:r>
              <w:rPr>
                <w:rFonts w:asciiTheme="minorEastAsia" w:hAnsiTheme="minorEastAsia" w:cstheme="minorEastAsia" w:hint="eastAsia"/>
                <w:kern w:val="0"/>
                <w:sz w:val="20"/>
                <w:szCs w:val="20"/>
              </w:rPr>
              <w:t>对应聘人员进行初步筛选并组织专家进行诊断性选拔</w:t>
            </w:r>
          </w:p>
        </w:tc>
        <w:tc>
          <w:tcPr>
            <w:tcW w:w="1714" w:type="dxa"/>
            <w:vMerge w:val="restart"/>
          </w:tcPr>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kern w:val="0"/>
                <w:sz w:val="20"/>
                <w:szCs w:val="20"/>
              </w:rPr>
              <w:t>企业管理实务</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kern w:val="0"/>
                <w:sz w:val="20"/>
                <w:szCs w:val="20"/>
              </w:rPr>
              <w:t>经济学基础</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kern w:val="0"/>
                <w:sz w:val="20"/>
                <w:szCs w:val="20"/>
              </w:rPr>
              <w:t>人力资源管理基础</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kern w:val="0"/>
                <w:sz w:val="20"/>
                <w:szCs w:val="20"/>
              </w:rPr>
              <w:t>管理心理学</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r>
              <w:rPr>
                <w:rFonts w:asciiTheme="minorEastAsia" w:hAnsiTheme="minorEastAsia" w:cstheme="minorEastAsia"/>
                <w:kern w:val="0"/>
                <w:sz w:val="20"/>
                <w:szCs w:val="20"/>
              </w:rPr>
              <w:t>经济法</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r>
              <w:rPr>
                <w:rFonts w:asciiTheme="minorEastAsia" w:hAnsiTheme="minorEastAsia" w:cstheme="minorEastAsia"/>
                <w:kern w:val="0"/>
                <w:sz w:val="20"/>
                <w:szCs w:val="20"/>
              </w:rPr>
              <w:t>市场营销</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7.</w:t>
            </w:r>
            <w:r>
              <w:rPr>
                <w:rFonts w:asciiTheme="minorEastAsia" w:hAnsiTheme="minorEastAsia" w:cstheme="minorEastAsia" w:hint="eastAsia"/>
                <w:kern w:val="0"/>
                <w:sz w:val="20"/>
                <w:szCs w:val="20"/>
              </w:rPr>
              <w:t>招聘与配置实务</w:t>
            </w:r>
          </w:p>
          <w:p w:rsidR="005C30B4" w:rsidRDefault="00A55F93">
            <w:pPr>
              <w:jc w:val="left"/>
              <w:rPr>
                <w:rFonts w:ascii="宋体" w:hAnsi="宋体"/>
                <w:b/>
                <w:sz w:val="20"/>
                <w:szCs w:val="20"/>
              </w:rPr>
            </w:pP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rPr>
              <w:t>工作分析理论与实务</w:t>
            </w:r>
          </w:p>
        </w:tc>
      </w:tr>
      <w:tr w:rsidR="005C30B4">
        <w:trPr>
          <w:trHeight w:val="852"/>
        </w:trPr>
        <w:tc>
          <w:tcPr>
            <w:tcW w:w="926" w:type="dxa"/>
            <w:vMerge/>
          </w:tcPr>
          <w:p w:rsidR="005C30B4" w:rsidRDefault="005C30B4">
            <w:pPr>
              <w:spacing w:line="380" w:lineRule="exact"/>
              <w:jc w:val="center"/>
              <w:rPr>
                <w:rFonts w:ascii="宋体" w:hAnsi="宋体"/>
                <w:b/>
                <w:szCs w:val="21"/>
              </w:rPr>
            </w:pP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招聘渠道的选择</w:t>
            </w:r>
          </w:p>
        </w:tc>
        <w:tc>
          <w:tcPr>
            <w:tcW w:w="1398" w:type="dxa"/>
            <w:vMerge/>
          </w:tcPr>
          <w:p w:rsidR="005C30B4" w:rsidRDefault="005C30B4">
            <w:pPr>
              <w:spacing w:line="380" w:lineRule="exact"/>
              <w:jc w:val="center"/>
              <w:rPr>
                <w:rFonts w:ascii="宋体" w:hAnsi="宋体"/>
                <w:b/>
                <w:szCs w:val="21"/>
              </w:rPr>
            </w:pPr>
          </w:p>
        </w:tc>
        <w:tc>
          <w:tcPr>
            <w:tcW w:w="2772" w:type="dxa"/>
            <w:vMerge/>
          </w:tcPr>
          <w:p w:rsidR="005C30B4" w:rsidRDefault="005C30B4">
            <w:pPr>
              <w:spacing w:line="380" w:lineRule="exact"/>
              <w:jc w:val="center"/>
              <w:rPr>
                <w:rFonts w:ascii="宋体" w:hAnsi="宋体"/>
                <w:b/>
                <w:szCs w:val="21"/>
              </w:rPr>
            </w:pPr>
          </w:p>
        </w:tc>
        <w:tc>
          <w:tcPr>
            <w:tcW w:w="1714" w:type="dxa"/>
            <w:vMerge/>
          </w:tcPr>
          <w:p w:rsidR="005C30B4" w:rsidRDefault="005C30B4">
            <w:pPr>
              <w:spacing w:line="380" w:lineRule="exact"/>
              <w:jc w:val="center"/>
              <w:rPr>
                <w:rFonts w:ascii="宋体" w:hAnsi="宋体"/>
                <w:b/>
                <w:szCs w:val="21"/>
              </w:rPr>
            </w:pPr>
          </w:p>
        </w:tc>
      </w:tr>
      <w:tr w:rsidR="005C30B4">
        <w:trPr>
          <w:trHeight w:val="792"/>
        </w:trPr>
        <w:tc>
          <w:tcPr>
            <w:tcW w:w="926" w:type="dxa"/>
            <w:vMerge/>
          </w:tcPr>
          <w:p w:rsidR="005C30B4" w:rsidRDefault="005C30B4">
            <w:pPr>
              <w:spacing w:line="380" w:lineRule="exact"/>
              <w:jc w:val="center"/>
              <w:rPr>
                <w:rFonts w:ascii="宋体" w:hAnsi="宋体"/>
                <w:b/>
                <w:szCs w:val="21"/>
              </w:rPr>
            </w:pP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应聘人员的选拔</w:t>
            </w:r>
          </w:p>
        </w:tc>
        <w:tc>
          <w:tcPr>
            <w:tcW w:w="1398" w:type="dxa"/>
            <w:vMerge/>
          </w:tcPr>
          <w:p w:rsidR="005C30B4" w:rsidRDefault="005C30B4">
            <w:pPr>
              <w:spacing w:line="380" w:lineRule="exact"/>
              <w:jc w:val="center"/>
              <w:rPr>
                <w:rFonts w:ascii="宋体" w:hAnsi="宋体"/>
                <w:b/>
                <w:szCs w:val="21"/>
              </w:rPr>
            </w:pPr>
          </w:p>
        </w:tc>
        <w:tc>
          <w:tcPr>
            <w:tcW w:w="2772" w:type="dxa"/>
            <w:vMerge/>
          </w:tcPr>
          <w:p w:rsidR="005C30B4" w:rsidRDefault="005C30B4">
            <w:pPr>
              <w:spacing w:line="380" w:lineRule="exact"/>
              <w:jc w:val="center"/>
              <w:rPr>
                <w:rFonts w:ascii="宋体" w:hAnsi="宋体"/>
                <w:b/>
                <w:szCs w:val="21"/>
              </w:rPr>
            </w:pPr>
          </w:p>
        </w:tc>
        <w:tc>
          <w:tcPr>
            <w:tcW w:w="1714" w:type="dxa"/>
            <w:vMerge/>
          </w:tcPr>
          <w:p w:rsidR="005C30B4" w:rsidRDefault="005C30B4">
            <w:pPr>
              <w:spacing w:line="380" w:lineRule="exact"/>
              <w:jc w:val="center"/>
              <w:rPr>
                <w:rFonts w:ascii="宋体" w:hAnsi="宋体"/>
                <w:b/>
                <w:szCs w:val="21"/>
              </w:rPr>
            </w:pPr>
          </w:p>
        </w:tc>
      </w:tr>
      <w:tr w:rsidR="005C30B4">
        <w:trPr>
          <w:trHeight w:val="452"/>
        </w:trPr>
        <w:tc>
          <w:tcPr>
            <w:tcW w:w="926" w:type="dxa"/>
            <w:vMerge/>
          </w:tcPr>
          <w:p w:rsidR="005C30B4" w:rsidRDefault="005C30B4">
            <w:pPr>
              <w:spacing w:line="380" w:lineRule="exact"/>
              <w:jc w:val="center"/>
              <w:rPr>
                <w:rFonts w:ascii="宋体" w:hAnsi="宋体"/>
                <w:b/>
                <w:szCs w:val="21"/>
              </w:rPr>
            </w:pP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员工录用与管理</w:t>
            </w:r>
          </w:p>
        </w:tc>
        <w:tc>
          <w:tcPr>
            <w:tcW w:w="1398" w:type="dxa"/>
            <w:vMerge/>
          </w:tcPr>
          <w:p w:rsidR="005C30B4" w:rsidRDefault="005C30B4">
            <w:pPr>
              <w:spacing w:line="380" w:lineRule="exact"/>
              <w:jc w:val="center"/>
              <w:rPr>
                <w:rFonts w:ascii="宋体" w:hAnsi="宋体"/>
                <w:b/>
                <w:szCs w:val="21"/>
              </w:rPr>
            </w:pPr>
          </w:p>
        </w:tc>
        <w:tc>
          <w:tcPr>
            <w:tcW w:w="2772" w:type="dxa"/>
            <w:vMerge/>
          </w:tcPr>
          <w:p w:rsidR="005C30B4" w:rsidRDefault="005C30B4">
            <w:pPr>
              <w:spacing w:line="380" w:lineRule="exact"/>
              <w:jc w:val="center"/>
              <w:rPr>
                <w:rFonts w:ascii="宋体" w:hAnsi="宋体"/>
                <w:b/>
                <w:szCs w:val="21"/>
              </w:rPr>
            </w:pPr>
          </w:p>
        </w:tc>
        <w:tc>
          <w:tcPr>
            <w:tcW w:w="1714" w:type="dxa"/>
            <w:vMerge/>
          </w:tcPr>
          <w:p w:rsidR="005C30B4" w:rsidRDefault="005C30B4">
            <w:pPr>
              <w:spacing w:line="380" w:lineRule="exact"/>
              <w:jc w:val="center"/>
              <w:rPr>
                <w:rFonts w:ascii="宋体" w:hAnsi="宋体"/>
                <w:b/>
                <w:szCs w:val="21"/>
              </w:rPr>
            </w:pPr>
          </w:p>
        </w:tc>
      </w:tr>
      <w:tr w:rsidR="005C30B4">
        <w:trPr>
          <w:trHeight w:val="1130"/>
        </w:trPr>
        <w:tc>
          <w:tcPr>
            <w:tcW w:w="926" w:type="dxa"/>
            <w:vMerge w:val="restart"/>
            <w:vAlign w:val="center"/>
          </w:tcPr>
          <w:p w:rsidR="005C30B4" w:rsidRDefault="00A55F93">
            <w:pPr>
              <w:spacing w:line="380" w:lineRule="exact"/>
              <w:jc w:val="center"/>
              <w:rPr>
                <w:rFonts w:ascii="宋体" w:hAnsi="宋体"/>
                <w:bCs/>
                <w:sz w:val="20"/>
                <w:szCs w:val="20"/>
              </w:rPr>
            </w:pPr>
            <w:r>
              <w:rPr>
                <w:rFonts w:ascii="宋体" w:hAnsi="宋体" w:hint="eastAsia"/>
                <w:bCs/>
                <w:sz w:val="20"/>
                <w:szCs w:val="20"/>
              </w:rPr>
              <w:t>培训</w:t>
            </w:r>
          </w:p>
          <w:p w:rsidR="005C30B4" w:rsidRDefault="00A55F93">
            <w:pPr>
              <w:spacing w:line="380" w:lineRule="exact"/>
              <w:jc w:val="center"/>
              <w:rPr>
                <w:rFonts w:ascii="宋体" w:hAnsi="宋体"/>
                <w:b/>
                <w:sz w:val="20"/>
                <w:szCs w:val="20"/>
              </w:rPr>
            </w:pPr>
            <w:r>
              <w:rPr>
                <w:rFonts w:ascii="宋体" w:hAnsi="宋体" w:hint="eastAsia"/>
                <w:bCs/>
                <w:sz w:val="20"/>
                <w:szCs w:val="20"/>
              </w:rPr>
              <w:t>专员</w:t>
            </w: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培训计划与日常管理</w:t>
            </w:r>
          </w:p>
        </w:tc>
        <w:tc>
          <w:tcPr>
            <w:tcW w:w="1398" w:type="dxa"/>
            <w:vMerge w:val="restart"/>
            <w:vAlign w:val="center"/>
          </w:tcPr>
          <w:p w:rsidR="005C30B4" w:rsidRDefault="00A55F93">
            <w:pPr>
              <w:spacing w:line="280" w:lineRule="exact"/>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kern w:val="0"/>
                <w:sz w:val="20"/>
                <w:szCs w:val="20"/>
              </w:rPr>
              <w:t>调研，完成培训需求分析报告</w:t>
            </w:r>
          </w:p>
          <w:p w:rsidR="005C30B4" w:rsidRDefault="00A55F93">
            <w:pPr>
              <w:spacing w:line="280" w:lineRule="exact"/>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hint="eastAsia"/>
                <w:kern w:val="0"/>
                <w:sz w:val="20"/>
                <w:szCs w:val="20"/>
              </w:rPr>
              <w:t>制定培训计划</w:t>
            </w:r>
          </w:p>
          <w:p w:rsidR="005C30B4" w:rsidRDefault="00A55F93">
            <w:pPr>
              <w:spacing w:line="280" w:lineRule="exact"/>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kern w:val="0"/>
                <w:sz w:val="20"/>
                <w:szCs w:val="20"/>
              </w:rPr>
              <w:t>设计培训效果评估表</w:t>
            </w:r>
          </w:p>
          <w:p w:rsidR="005C30B4" w:rsidRDefault="005C30B4">
            <w:pPr>
              <w:spacing w:line="380" w:lineRule="exact"/>
              <w:jc w:val="center"/>
              <w:rPr>
                <w:rFonts w:ascii="宋体" w:hAnsi="宋体"/>
                <w:b/>
                <w:sz w:val="20"/>
                <w:szCs w:val="20"/>
              </w:rPr>
            </w:pPr>
          </w:p>
        </w:tc>
        <w:tc>
          <w:tcPr>
            <w:tcW w:w="2772" w:type="dxa"/>
            <w:vMerge w:val="restart"/>
            <w:vAlign w:val="center"/>
          </w:tcPr>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kern w:val="0"/>
                <w:sz w:val="20"/>
                <w:szCs w:val="20"/>
              </w:rPr>
              <w:t>收集培训需求信息、制定培训计划草案</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hint="eastAsia"/>
                <w:kern w:val="0"/>
                <w:sz w:val="20"/>
                <w:szCs w:val="20"/>
              </w:rPr>
              <w:t>在岗与脱产、员工自学的日常管理</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kern w:val="0"/>
                <w:sz w:val="20"/>
                <w:szCs w:val="20"/>
              </w:rPr>
              <w:t>培训课堂前和现场的准备和管理</w:t>
            </w:r>
          </w:p>
          <w:p w:rsidR="005C30B4" w:rsidRDefault="00A55F93">
            <w:pPr>
              <w:spacing w:line="380" w:lineRule="exact"/>
              <w:jc w:val="left"/>
              <w:rPr>
                <w:rFonts w:ascii="宋体" w:hAnsi="宋体"/>
                <w:b/>
                <w:sz w:val="20"/>
                <w:szCs w:val="20"/>
              </w:rPr>
            </w:pPr>
            <w:r>
              <w:rPr>
                <w:rFonts w:asciiTheme="minorEastAsia" w:hAnsiTheme="minorEastAsia" w:cstheme="minorEastAsia" w:hint="eastAsia"/>
                <w:kern w:val="0"/>
                <w:sz w:val="20"/>
                <w:szCs w:val="20"/>
              </w:rPr>
              <w:t>4</w:t>
            </w:r>
            <w:r>
              <w:rPr>
                <w:rFonts w:asciiTheme="minorEastAsia" w:hAnsiTheme="minorEastAsia" w:cstheme="minorEastAsia" w:hint="eastAsia"/>
                <w:kern w:val="0"/>
                <w:sz w:val="20"/>
                <w:szCs w:val="20"/>
              </w:rPr>
              <w:t>采集来自教师、组织者和学员三方面的信息、初步评估培训效果</w:t>
            </w:r>
          </w:p>
        </w:tc>
        <w:tc>
          <w:tcPr>
            <w:tcW w:w="1714" w:type="dxa"/>
            <w:vMerge w:val="restart"/>
            <w:vAlign w:val="center"/>
          </w:tcPr>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kern w:val="0"/>
                <w:sz w:val="20"/>
                <w:szCs w:val="20"/>
              </w:rPr>
              <w:t>企业管理实务</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kern w:val="0"/>
                <w:sz w:val="20"/>
                <w:szCs w:val="20"/>
              </w:rPr>
              <w:t>经济学基础</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kern w:val="0"/>
                <w:sz w:val="20"/>
                <w:szCs w:val="20"/>
              </w:rPr>
              <w:t>人力资源管理基础</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kern w:val="0"/>
                <w:sz w:val="20"/>
                <w:szCs w:val="20"/>
              </w:rPr>
              <w:t>管理心理学</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r>
              <w:rPr>
                <w:rFonts w:asciiTheme="minorEastAsia" w:hAnsiTheme="minorEastAsia" w:cstheme="minorEastAsia"/>
                <w:kern w:val="0"/>
                <w:sz w:val="20"/>
                <w:szCs w:val="20"/>
              </w:rPr>
              <w:t>经济法</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r>
              <w:rPr>
                <w:rFonts w:asciiTheme="minorEastAsia" w:hAnsiTheme="minorEastAsia" w:cstheme="minorEastAsia"/>
                <w:kern w:val="0"/>
                <w:sz w:val="20"/>
                <w:szCs w:val="20"/>
              </w:rPr>
              <w:t>市场营销</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7.</w:t>
            </w:r>
            <w:r>
              <w:rPr>
                <w:rFonts w:asciiTheme="minorEastAsia" w:hAnsiTheme="minorEastAsia" w:cstheme="minorEastAsia" w:hint="eastAsia"/>
                <w:kern w:val="0"/>
                <w:sz w:val="20"/>
                <w:szCs w:val="20"/>
              </w:rPr>
              <w:t>培训与开发实务</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rPr>
              <w:t>管理沟通技巧</w:t>
            </w:r>
          </w:p>
          <w:p w:rsidR="005C30B4" w:rsidRDefault="00A55F93">
            <w:pPr>
              <w:jc w:val="left"/>
              <w:outlineLvl w:val="4"/>
              <w:rPr>
                <w:rFonts w:ascii="宋体" w:hAnsi="宋体"/>
                <w:b/>
                <w:sz w:val="20"/>
                <w:szCs w:val="20"/>
              </w:rPr>
            </w:pPr>
            <w:r>
              <w:rPr>
                <w:rFonts w:asciiTheme="minorEastAsia" w:hAnsiTheme="minorEastAsia" w:cstheme="minorEastAsia" w:hint="eastAsia"/>
                <w:kern w:val="0"/>
                <w:sz w:val="20"/>
                <w:szCs w:val="20"/>
              </w:rPr>
              <w:t>9.</w:t>
            </w:r>
            <w:r>
              <w:rPr>
                <w:rFonts w:asciiTheme="minorEastAsia" w:hAnsiTheme="minorEastAsia" w:cstheme="minorEastAsia" w:hint="eastAsia"/>
                <w:kern w:val="0"/>
                <w:sz w:val="20"/>
                <w:szCs w:val="20"/>
              </w:rPr>
              <w:t>商务礼仪</w:t>
            </w:r>
          </w:p>
        </w:tc>
      </w:tr>
      <w:tr w:rsidR="005C30B4">
        <w:trPr>
          <w:trHeight w:val="1130"/>
        </w:trPr>
        <w:tc>
          <w:tcPr>
            <w:tcW w:w="926" w:type="dxa"/>
            <w:vMerge/>
          </w:tcPr>
          <w:p w:rsidR="005C30B4" w:rsidRDefault="005C30B4">
            <w:pPr>
              <w:spacing w:line="380" w:lineRule="exact"/>
              <w:jc w:val="center"/>
              <w:rPr>
                <w:rFonts w:ascii="宋体" w:hAnsi="宋体"/>
                <w:b/>
                <w:sz w:val="20"/>
                <w:szCs w:val="20"/>
              </w:rPr>
            </w:pP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培训的组织管理</w:t>
            </w:r>
          </w:p>
        </w:tc>
        <w:tc>
          <w:tcPr>
            <w:tcW w:w="1398" w:type="dxa"/>
            <w:vMerge/>
          </w:tcPr>
          <w:p w:rsidR="005C30B4" w:rsidRDefault="005C30B4">
            <w:pPr>
              <w:spacing w:line="380" w:lineRule="exact"/>
              <w:jc w:val="center"/>
              <w:rPr>
                <w:rFonts w:ascii="宋体" w:hAnsi="宋体"/>
                <w:b/>
                <w:sz w:val="20"/>
                <w:szCs w:val="20"/>
              </w:rPr>
            </w:pPr>
          </w:p>
        </w:tc>
        <w:tc>
          <w:tcPr>
            <w:tcW w:w="2772" w:type="dxa"/>
            <w:vMerge/>
          </w:tcPr>
          <w:p w:rsidR="005C30B4" w:rsidRDefault="005C30B4">
            <w:pPr>
              <w:spacing w:line="380" w:lineRule="exact"/>
              <w:jc w:val="center"/>
              <w:rPr>
                <w:rFonts w:ascii="宋体" w:hAnsi="宋体"/>
                <w:b/>
                <w:sz w:val="20"/>
                <w:szCs w:val="20"/>
              </w:rPr>
            </w:pPr>
          </w:p>
        </w:tc>
        <w:tc>
          <w:tcPr>
            <w:tcW w:w="1714" w:type="dxa"/>
            <w:vMerge/>
          </w:tcPr>
          <w:p w:rsidR="005C30B4" w:rsidRDefault="005C30B4">
            <w:pPr>
              <w:spacing w:line="380" w:lineRule="exact"/>
              <w:jc w:val="center"/>
              <w:rPr>
                <w:rFonts w:ascii="宋体" w:hAnsi="宋体"/>
                <w:b/>
                <w:sz w:val="20"/>
                <w:szCs w:val="20"/>
              </w:rPr>
            </w:pPr>
          </w:p>
        </w:tc>
      </w:tr>
      <w:tr w:rsidR="005C30B4">
        <w:trPr>
          <w:trHeight w:val="1130"/>
        </w:trPr>
        <w:tc>
          <w:tcPr>
            <w:tcW w:w="926" w:type="dxa"/>
            <w:vMerge/>
          </w:tcPr>
          <w:p w:rsidR="005C30B4" w:rsidRDefault="005C30B4">
            <w:pPr>
              <w:spacing w:line="380" w:lineRule="exact"/>
              <w:jc w:val="center"/>
              <w:rPr>
                <w:rFonts w:ascii="宋体" w:hAnsi="宋体"/>
                <w:b/>
                <w:sz w:val="20"/>
                <w:szCs w:val="20"/>
              </w:rPr>
            </w:pP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培训后的考核与评估工作</w:t>
            </w:r>
          </w:p>
        </w:tc>
        <w:tc>
          <w:tcPr>
            <w:tcW w:w="1398" w:type="dxa"/>
            <w:vMerge/>
          </w:tcPr>
          <w:p w:rsidR="005C30B4" w:rsidRDefault="005C30B4">
            <w:pPr>
              <w:spacing w:line="380" w:lineRule="exact"/>
              <w:jc w:val="center"/>
              <w:rPr>
                <w:rFonts w:ascii="宋体" w:hAnsi="宋体"/>
                <w:b/>
                <w:sz w:val="20"/>
                <w:szCs w:val="20"/>
              </w:rPr>
            </w:pPr>
          </w:p>
        </w:tc>
        <w:tc>
          <w:tcPr>
            <w:tcW w:w="2772" w:type="dxa"/>
            <w:vMerge/>
          </w:tcPr>
          <w:p w:rsidR="005C30B4" w:rsidRDefault="005C30B4">
            <w:pPr>
              <w:spacing w:line="380" w:lineRule="exact"/>
              <w:jc w:val="center"/>
              <w:rPr>
                <w:rFonts w:ascii="宋体" w:hAnsi="宋体"/>
                <w:b/>
                <w:sz w:val="20"/>
                <w:szCs w:val="20"/>
              </w:rPr>
            </w:pPr>
          </w:p>
        </w:tc>
        <w:tc>
          <w:tcPr>
            <w:tcW w:w="1714" w:type="dxa"/>
            <w:vMerge/>
          </w:tcPr>
          <w:p w:rsidR="005C30B4" w:rsidRDefault="005C30B4">
            <w:pPr>
              <w:spacing w:line="380" w:lineRule="exact"/>
              <w:jc w:val="center"/>
              <w:rPr>
                <w:rFonts w:ascii="宋体" w:hAnsi="宋体"/>
                <w:b/>
                <w:sz w:val="20"/>
                <w:szCs w:val="20"/>
              </w:rPr>
            </w:pPr>
          </w:p>
        </w:tc>
      </w:tr>
      <w:tr w:rsidR="005C30B4">
        <w:trPr>
          <w:trHeight w:val="1316"/>
        </w:trPr>
        <w:tc>
          <w:tcPr>
            <w:tcW w:w="926" w:type="dxa"/>
            <w:vMerge w:val="restart"/>
            <w:vAlign w:val="center"/>
          </w:tcPr>
          <w:p w:rsidR="005C30B4" w:rsidRDefault="00A55F93">
            <w:pPr>
              <w:spacing w:line="380" w:lineRule="exact"/>
              <w:jc w:val="center"/>
              <w:rPr>
                <w:rFonts w:ascii="宋体" w:hAnsi="宋体"/>
                <w:bCs/>
                <w:sz w:val="20"/>
                <w:szCs w:val="20"/>
              </w:rPr>
            </w:pPr>
            <w:r>
              <w:rPr>
                <w:rFonts w:ascii="宋体" w:hAnsi="宋体" w:hint="eastAsia"/>
                <w:bCs/>
                <w:sz w:val="20"/>
                <w:szCs w:val="20"/>
              </w:rPr>
              <w:t>绩效</w:t>
            </w:r>
          </w:p>
          <w:p w:rsidR="005C30B4" w:rsidRDefault="00A55F93">
            <w:pPr>
              <w:spacing w:line="380" w:lineRule="exact"/>
              <w:jc w:val="center"/>
              <w:rPr>
                <w:rFonts w:ascii="宋体" w:hAnsi="宋体"/>
                <w:b/>
                <w:sz w:val="20"/>
                <w:szCs w:val="20"/>
              </w:rPr>
            </w:pPr>
            <w:r>
              <w:rPr>
                <w:rFonts w:ascii="宋体" w:hAnsi="宋体" w:hint="eastAsia"/>
                <w:bCs/>
                <w:sz w:val="20"/>
                <w:szCs w:val="20"/>
              </w:rPr>
              <w:t>专员</w:t>
            </w: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绩效考评信息管理</w:t>
            </w:r>
          </w:p>
        </w:tc>
        <w:tc>
          <w:tcPr>
            <w:tcW w:w="1398" w:type="dxa"/>
            <w:vMerge w:val="restart"/>
            <w:vAlign w:val="center"/>
          </w:tcPr>
          <w:p w:rsidR="005C30B4" w:rsidRDefault="00A55F93">
            <w:pPr>
              <w:spacing w:line="280" w:lineRule="exact"/>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kern w:val="0"/>
                <w:sz w:val="20"/>
                <w:szCs w:val="20"/>
              </w:rPr>
              <w:t>编写绩效管理制度</w:t>
            </w:r>
          </w:p>
          <w:p w:rsidR="005C30B4" w:rsidRDefault="00A55F93">
            <w:pPr>
              <w:spacing w:line="280" w:lineRule="exact"/>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hint="eastAsia"/>
                <w:kern w:val="0"/>
                <w:sz w:val="20"/>
                <w:szCs w:val="20"/>
              </w:rPr>
              <w:t>提取绩效指标</w:t>
            </w:r>
          </w:p>
          <w:p w:rsidR="005C30B4" w:rsidRDefault="00A55F93">
            <w:pPr>
              <w:spacing w:line="280" w:lineRule="exact"/>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hint="eastAsia"/>
                <w:kern w:val="0"/>
                <w:sz w:val="20"/>
                <w:szCs w:val="20"/>
              </w:rPr>
              <w:t>设计绩效考核表格</w:t>
            </w:r>
          </w:p>
          <w:p w:rsidR="005C30B4" w:rsidRDefault="00A55F93">
            <w:pPr>
              <w:spacing w:line="280" w:lineRule="exact"/>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hint="eastAsia"/>
                <w:kern w:val="0"/>
                <w:sz w:val="20"/>
                <w:szCs w:val="20"/>
              </w:rPr>
              <w:t>设定绩效考核标准</w:t>
            </w:r>
          </w:p>
          <w:p w:rsidR="005C30B4" w:rsidRDefault="00A55F93">
            <w:pPr>
              <w:spacing w:line="280" w:lineRule="exact"/>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r>
              <w:rPr>
                <w:rFonts w:asciiTheme="minorEastAsia" w:hAnsiTheme="minorEastAsia" w:cstheme="minorEastAsia" w:hint="eastAsia"/>
                <w:kern w:val="0"/>
                <w:sz w:val="20"/>
                <w:szCs w:val="20"/>
              </w:rPr>
              <w:t>设计绩效评估表单</w:t>
            </w:r>
          </w:p>
          <w:p w:rsidR="005C30B4" w:rsidRDefault="005C30B4">
            <w:pPr>
              <w:spacing w:line="280" w:lineRule="exact"/>
              <w:jc w:val="left"/>
              <w:outlineLvl w:val="4"/>
              <w:rPr>
                <w:rFonts w:ascii="宋体" w:hAnsi="宋体"/>
                <w:b/>
                <w:sz w:val="20"/>
                <w:szCs w:val="20"/>
              </w:rPr>
            </w:pPr>
          </w:p>
        </w:tc>
        <w:tc>
          <w:tcPr>
            <w:tcW w:w="2772" w:type="dxa"/>
            <w:vMerge w:val="restart"/>
            <w:vAlign w:val="center"/>
          </w:tcPr>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1</w:t>
            </w:r>
            <w:r>
              <w:rPr>
                <w:rFonts w:asciiTheme="minorEastAsia" w:hAnsiTheme="minorEastAsia" w:cstheme="minorEastAsia" w:hint="eastAsia"/>
                <w:sz w:val="20"/>
                <w:szCs w:val="20"/>
              </w:rPr>
              <w:t>设计基本的考评表格并发放</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2</w:t>
            </w:r>
            <w:r>
              <w:rPr>
                <w:rFonts w:asciiTheme="minorEastAsia" w:hAnsiTheme="minorEastAsia" w:cstheme="minorEastAsia" w:hint="eastAsia"/>
                <w:sz w:val="20"/>
                <w:szCs w:val="20"/>
              </w:rPr>
              <w:t>采集、处理、归档和保管绩效考评的数据</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3</w:t>
            </w:r>
            <w:r>
              <w:rPr>
                <w:rFonts w:asciiTheme="minorEastAsia" w:hAnsiTheme="minorEastAsia" w:cstheme="minorEastAsia" w:hint="eastAsia"/>
                <w:sz w:val="20"/>
                <w:szCs w:val="20"/>
              </w:rPr>
              <w:t>起草绩效管理制度</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4</w:t>
            </w:r>
            <w:r>
              <w:rPr>
                <w:rFonts w:asciiTheme="minorEastAsia" w:hAnsiTheme="minorEastAsia" w:cstheme="minorEastAsia" w:hint="eastAsia"/>
                <w:sz w:val="20"/>
                <w:szCs w:val="20"/>
              </w:rPr>
              <w:t>检查绩效管理各过程和管理制度的执行情况，分析存在的问题，初步提出改进的建议</w:t>
            </w:r>
          </w:p>
          <w:p w:rsidR="005C30B4" w:rsidRDefault="005C30B4">
            <w:pPr>
              <w:jc w:val="left"/>
              <w:rPr>
                <w:rFonts w:ascii="宋体" w:hAnsi="宋体"/>
                <w:b/>
                <w:sz w:val="20"/>
                <w:szCs w:val="20"/>
              </w:rPr>
            </w:pPr>
          </w:p>
        </w:tc>
        <w:tc>
          <w:tcPr>
            <w:tcW w:w="1714" w:type="dxa"/>
            <w:vMerge w:val="restart"/>
            <w:vAlign w:val="center"/>
          </w:tcPr>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kern w:val="0"/>
                <w:sz w:val="20"/>
                <w:szCs w:val="20"/>
              </w:rPr>
              <w:t>企业管理实务</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kern w:val="0"/>
                <w:sz w:val="20"/>
                <w:szCs w:val="20"/>
              </w:rPr>
              <w:t>经济学基础</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kern w:val="0"/>
                <w:sz w:val="20"/>
                <w:szCs w:val="20"/>
              </w:rPr>
              <w:t>人力资源管理基础</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kern w:val="0"/>
                <w:sz w:val="20"/>
                <w:szCs w:val="20"/>
              </w:rPr>
              <w:t>管理心理学</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r>
              <w:rPr>
                <w:rFonts w:asciiTheme="minorEastAsia" w:hAnsiTheme="minorEastAsia" w:cstheme="minorEastAsia"/>
                <w:kern w:val="0"/>
                <w:sz w:val="20"/>
                <w:szCs w:val="20"/>
              </w:rPr>
              <w:t>经济法</w:t>
            </w:r>
          </w:p>
          <w:p w:rsidR="005C30B4" w:rsidRDefault="00A55F93">
            <w:pPr>
              <w:jc w:val="left"/>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r>
              <w:rPr>
                <w:rFonts w:asciiTheme="minorEastAsia" w:hAnsiTheme="minorEastAsia" w:cstheme="minorEastAsia"/>
                <w:kern w:val="0"/>
                <w:sz w:val="20"/>
                <w:szCs w:val="20"/>
              </w:rPr>
              <w:t>市场营销</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7.</w:t>
            </w:r>
            <w:r>
              <w:rPr>
                <w:rFonts w:asciiTheme="minorEastAsia" w:hAnsiTheme="minorEastAsia" w:cstheme="minorEastAsia" w:hint="eastAsia"/>
                <w:sz w:val="20"/>
                <w:szCs w:val="20"/>
              </w:rPr>
              <w:t>管理沟通技巧</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8.</w:t>
            </w:r>
            <w:r>
              <w:rPr>
                <w:rFonts w:asciiTheme="minorEastAsia" w:hAnsiTheme="minorEastAsia" w:cstheme="minorEastAsia" w:hint="eastAsia"/>
                <w:sz w:val="20"/>
                <w:szCs w:val="20"/>
              </w:rPr>
              <w:t>商务礼仪</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9.</w:t>
            </w:r>
            <w:r>
              <w:rPr>
                <w:rFonts w:asciiTheme="minorEastAsia" w:hAnsiTheme="minorEastAsia" w:cstheme="minorEastAsia" w:hint="eastAsia"/>
                <w:sz w:val="20"/>
                <w:szCs w:val="20"/>
              </w:rPr>
              <w:t>财务基础</w:t>
            </w:r>
          </w:p>
          <w:p w:rsidR="005C30B4" w:rsidRDefault="00A55F93">
            <w:pPr>
              <w:jc w:val="left"/>
              <w:rPr>
                <w:rFonts w:asciiTheme="minorEastAsia" w:hAnsiTheme="minorEastAsia" w:cstheme="minorEastAsia"/>
                <w:sz w:val="20"/>
                <w:szCs w:val="20"/>
              </w:rPr>
            </w:pPr>
            <w:r>
              <w:rPr>
                <w:rFonts w:asciiTheme="minorEastAsia" w:hAnsiTheme="minorEastAsia" w:cstheme="minorEastAsia" w:hint="eastAsia"/>
                <w:sz w:val="20"/>
                <w:szCs w:val="20"/>
              </w:rPr>
              <w:t>10.</w:t>
            </w:r>
            <w:r>
              <w:rPr>
                <w:rFonts w:asciiTheme="minorEastAsia" w:hAnsiTheme="minorEastAsia" w:cstheme="minorEastAsia" w:hint="eastAsia"/>
                <w:sz w:val="20"/>
                <w:szCs w:val="20"/>
              </w:rPr>
              <w:t>社会调查与统计</w:t>
            </w:r>
          </w:p>
          <w:p w:rsidR="005C30B4" w:rsidRDefault="00A55F93">
            <w:pPr>
              <w:jc w:val="left"/>
              <w:rPr>
                <w:rFonts w:ascii="宋体" w:hAnsi="宋体"/>
                <w:b/>
                <w:sz w:val="20"/>
                <w:szCs w:val="20"/>
              </w:rPr>
            </w:pPr>
            <w:r>
              <w:rPr>
                <w:rFonts w:asciiTheme="minorEastAsia" w:hAnsiTheme="minorEastAsia" w:cstheme="minorEastAsia" w:hint="eastAsia"/>
                <w:sz w:val="20"/>
                <w:szCs w:val="20"/>
              </w:rPr>
              <w:t>11.</w:t>
            </w:r>
            <w:r>
              <w:rPr>
                <w:rFonts w:asciiTheme="minorEastAsia" w:hAnsiTheme="minorEastAsia" w:cstheme="minorEastAsia" w:hint="eastAsia"/>
                <w:sz w:val="20"/>
                <w:szCs w:val="20"/>
              </w:rPr>
              <w:t>绩效管理实</w:t>
            </w:r>
            <w:r>
              <w:rPr>
                <w:rFonts w:asciiTheme="minorEastAsia" w:hAnsiTheme="minorEastAsia" w:cstheme="minorEastAsia" w:hint="eastAsia"/>
                <w:sz w:val="20"/>
                <w:szCs w:val="20"/>
              </w:rPr>
              <w:lastRenderedPageBreak/>
              <w:t>务</w:t>
            </w:r>
          </w:p>
        </w:tc>
      </w:tr>
      <w:tr w:rsidR="005C30B4">
        <w:trPr>
          <w:trHeight w:val="1680"/>
        </w:trPr>
        <w:tc>
          <w:tcPr>
            <w:tcW w:w="926" w:type="dxa"/>
            <w:vMerge/>
          </w:tcPr>
          <w:p w:rsidR="005C30B4" w:rsidRDefault="005C30B4">
            <w:pPr>
              <w:spacing w:line="380" w:lineRule="exact"/>
              <w:jc w:val="center"/>
              <w:rPr>
                <w:rFonts w:ascii="宋体" w:hAnsi="宋体"/>
                <w:b/>
                <w:szCs w:val="21"/>
              </w:rPr>
            </w:pP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绩效管理制度起草</w:t>
            </w:r>
          </w:p>
        </w:tc>
        <w:tc>
          <w:tcPr>
            <w:tcW w:w="1398" w:type="dxa"/>
            <w:vMerge/>
            <w:vAlign w:val="center"/>
          </w:tcPr>
          <w:p w:rsidR="005C30B4" w:rsidRDefault="005C30B4">
            <w:pPr>
              <w:spacing w:line="380" w:lineRule="exact"/>
              <w:jc w:val="left"/>
              <w:rPr>
                <w:rFonts w:ascii="宋体" w:hAnsi="宋体"/>
                <w:b/>
                <w:szCs w:val="21"/>
              </w:rPr>
            </w:pPr>
          </w:p>
        </w:tc>
        <w:tc>
          <w:tcPr>
            <w:tcW w:w="2772" w:type="dxa"/>
            <w:vMerge/>
            <w:vAlign w:val="center"/>
          </w:tcPr>
          <w:p w:rsidR="005C30B4" w:rsidRDefault="005C30B4">
            <w:pPr>
              <w:spacing w:line="380" w:lineRule="exact"/>
              <w:jc w:val="left"/>
              <w:rPr>
                <w:rFonts w:ascii="宋体" w:hAnsi="宋体"/>
                <w:b/>
                <w:szCs w:val="21"/>
              </w:rPr>
            </w:pPr>
          </w:p>
        </w:tc>
        <w:tc>
          <w:tcPr>
            <w:tcW w:w="1714" w:type="dxa"/>
            <w:vMerge/>
            <w:vAlign w:val="center"/>
          </w:tcPr>
          <w:p w:rsidR="005C30B4" w:rsidRDefault="005C30B4">
            <w:pPr>
              <w:spacing w:line="380" w:lineRule="exact"/>
              <w:jc w:val="left"/>
              <w:rPr>
                <w:rFonts w:ascii="宋体" w:hAnsi="宋体"/>
                <w:b/>
                <w:szCs w:val="21"/>
              </w:rPr>
            </w:pPr>
          </w:p>
        </w:tc>
      </w:tr>
      <w:tr w:rsidR="005C30B4">
        <w:trPr>
          <w:trHeight w:val="936"/>
        </w:trPr>
        <w:tc>
          <w:tcPr>
            <w:tcW w:w="926" w:type="dxa"/>
            <w:vMerge/>
          </w:tcPr>
          <w:p w:rsidR="005C30B4" w:rsidRDefault="005C30B4">
            <w:pPr>
              <w:spacing w:line="380" w:lineRule="exact"/>
              <w:jc w:val="center"/>
              <w:rPr>
                <w:rFonts w:ascii="宋体" w:hAnsi="宋体"/>
                <w:b/>
                <w:szCs w:val="21"/>
              </w:rPr>
            </w:pP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绩效管理的过程跟进与监控</w:t>
            </w:r>
          </w:p>
        </w:tc>
        <w:tc>
          <w:tcPr>
            <w:tcW w:w="1398" w:type="dxa"/>
            <w:vMerge/>
            <w:vAlign w:val="center"/>
          </w:tcPr>
          <w:p w:rsidR="005C30B4" w:rsidRDefault="005C30B4">
            <w:pPr>
              <w:spacing w:line="380" w:lineRule="exact"/>
              <w:jc w:val="left"/>
              <w:rPr>
                <w:rFonts w:ascii="宋体" w:hAnsi="宋体"/>
                <w:b/>
                <w:szCs w:val="21"/>
              </w:rPr>
            </w:pPr>
          </w:p>
        </w:tc>
        <w:tc>
          <w:tcPr>
            <w:tcW w:w="2772" w:type="dxa"/>
            <w:vMerge/>
            <w:vAlign w:val="center"/>
          </w:tcPr>
          <w:p w:rsidR="005C30B4" w:rsidRDefault="005C30B4">
            <w:pPr>
              <w:spacing w:line="380" w:lineRule="exact"/>
              <w:jc w:val="left"/>
              <w:rPr>
                <w:rFonts w:ascii="宋体" w:hAnsi="宋体"/>
                <w:b/>
                <w:szCs w:val="21"/>
              </w:rPr>
            </w:pPr>
          </w:p>
        </w:tc>
        <w:tc>
          <w:tcPr>
            <w:tcW w:w="1714" w:type="dxa"/>
            <w:vMerge/>
            <w:vAlign w:val="center"/>
          </w:tcPr>
          <w:p w:rsidR="005C30B4" w:rsidRDefault="005C30B4">
            <w:pPr>
              <w:spacing w:line="380" w:lineRule="exact"/>
              <w:jc w:val="left"/>
              <w:rPr>
                <w:rFonts w:ascii="宋体" w:hAnsi="宋体"/>
                <w:b/>
                <w:szCs w:val="21"/>
              </w:rPr>
            </w:pPr>
          </w:p>
        </w:tc>
      </w:tr>
      <w:tr w:rsidR="005C30B4">
        <w:trPr>
          <w:trHeight w:val="1144"/>
        </w:trPr>
        <w:tc>
          <w:tcPr>
            <w:tcW w:w="926" w:type="dxa"/>
            <w:vMerge w:val="restart"/>
            <w:vAlign w:val="center"/>
          </w:tcPr>
          <w:p w:rsidR="005C30B4" w:rsidRDefault="00A55F93">
            <w:pPr>
              <w:jc w:val="center"/>
              <w:rPr>
                <w:rFonts w:ascii="宋体" w:hAnsi="宋体"/>
                <w:bCs/>
                <w:sz w:val="20"/>
                <w:szCs w:val="20"/>
              </w:rPr>
            </w:pPr>
            <w:r>
              <w:rPr>
                <w:rFonts w:ascii="宋体" w:hAnsi="宋体" w:hint="eastAsia"/>
                <w:bCs/>
                <w:sz w:val="20"/>
                <w:szCs w:val="20"/>
              </w:rPr>
              <w:lastRenderedPageBreak/>
              <w:t>薪酬</w:t>
            </w:r>
          </w:p>
          <w:p w:rsidR="005C30B4" w:rsidRDefault="00A55F93">
            <w:pPr>
              <w:jc w:val="center"/>
              <w:rPr>
                <w:rFonts w:ascii="宋体" w:hAnsi="宋体"/>
                <w:b/>
                <w:sz w:val="20"/>
                <w:szCs w:val="20"/>
              </w:rPr>
            </w:pPr>
            <w:r>
              <w:rPr>
                <w:rFonts w:ascii="宋体" w:hAnsi="宋体" w:hint="eastAsia"/>
                <w:bCs/>
                <w:sz w:val="20"/>
                <w:szCs w:val="20"/>
              </w:rPr>
              <w:t>专员</w:t>
            </w:r>
          </w:p>
        </w:tc>
        <w:tc>
          <w:tcPr>
            <w:tcW w:w="1712" w:type="dxa"/>
            <w:vAlign w:val="center"/>
          </w:tcPr>
          <w:p w:rsidR="005C30B4" w:rsidRDefault="00A55F93">
            <w:pPr>
              <w:jc w:val="center"/>
              <w:outlineLvl w:val="4"/>
              <w:rPr>
                <w:rFonts w:ascii="宋体" w:hAnsi="宋体"/>
                <w:b/>
                <w:sz w:val="20"/>
                <w:szCs w:val="20"/>
              </w:rPr>
            </w:pPr>
            <w:r>
              <w:rPr>
                <w:rFonts w:asciiTheme="minorEastAsia" w:hAnsiTheme="minorEastAsia" w:cstheme="minorEastAsia" w:hint="eastAsia"/>
                <w:kern w:val="0"/>
                <w:sz w:val="20"/>
                <w:szCs w:val="20"/>
              </w:rPr>
              <w:t>薪酬信息采集</w:t>
            </w:r>
          </w:p>
        </w:tc>
        <w:tc>
          <w:tcPr>
            <w:tcW w:w="1398" w:type="dxa"/>
            <w:vMerge w:val="restart"/>
            <w:vAlign w:val="center"/>
          </w:tcPr>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kern w:val="0"/>
                <w:sz w:val="20"/>
                <w:szCs w:val="20"/>
              </w:rPr>
              <w:t>完成薪酬调查报告</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hint="eastAsia"/>
                <w:kern w:val="0"/>
                <w:sz w:val="20"/>
                <w:szCs w:val="20"/>
              </w:rPr>
              <w:t>设计薪酬调查方案</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3 </w:t>
            </w:r>
            <w:r>
              <w:rPr>
                <w:rFonts w:asciiTheme="minorEastAsia" w:hAnsiTheme="minorEastAsia" w:cstheme="minorEastAsia" w:hint="eastAsia"/>
                <w:kern w:val="0"/>
                <w:sz w:val="20"/>
                <w:szCs w:val="20"/>
              </w:rPr>
              <w:t>薪资核算</w:t>
            </w:r>
          </w:p>
          <w:p w:rsidR="005C30B4" w:rsidRDefault="005C30B4">
            <w:pPr>
              <w:outlineLvl w:val="4"/>
              <w:rPr>
                <w:rFonts w:ascii="宋体" w:hAnsi="宋体"/>
                <w:b/>
                <w:sz w:val="20"/>
                <w:szCs w:val="20"/>
              </w:rPr>
            </w:pPr>
          </w:p>
        </w:tc>
        <w:tc>
          <w:tcPr>
            <w:tcW w:w="2772" w:type="dxa"/>
            <w:vMerge w:val="restart"/>
            <w:vAlign w:val="center"/>
          </w:tcPr>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1</w:t>
            </w:r>
            <w:r>
              <w:rPr>
                <w:rFonts w:asciiTheme="minorEastAsia" w:hAnsiTheme="minorEastAsia" w:cstheme="minorEastAsia" w:hint="eastAsia"/>
                <w:sz w:val="20"/>
                <w:szCs w:val="20"/>
              </w:rPr>
              <w:t>采集岗位评价所需要的信息和薪酬调整所需要的外部和内部信息</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2</w:t>
            </w:r>
            <w:r>
              <w:rPr>
                <w:rFonts w:asciiTheme="minorEastAsia" w:hAnsiTheme="minorEastAsia" w:cstheme="minorEastAsia" w:hint="eastAsia"/>
                <w:sz w:val="20"/>
                <w:szCs w:val="20"/>
              </w:rPr>
              <w:t>采集内部员工工资福利信息</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3</w:t>
            </w:r>
            <w:r>
              <w:rPr>
                <w:rFonts w:asciiTheme="minorEastAsia" w:hAnsiTheme="minorEastAsia" w:cstheme="minorEastAsia" w:hint="eastAsia"/>
                <w:sz w:val="20"/>
                <w:szCs w:val="20"/>
              </w:rPr>
              <w:t>进行工资福利的核算</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4</w:t>
            </w:r>
            <w:r>
              <w:rPr>
                <w:rFonts w:asciiTheme="minorEastAsia" w:hAnsiTheme="minorEastAsia" w:cstheme="minorEastAsia" w:hint="eastAsia"/>
                <w:sz w:val="20"/>
                <w:szCs w:val="20"/>
              </w:rPr>
              <w:t>对有关工资福利指标进行统计分析</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5</w:t>
            </w:r>
            <w:r>
              <w:rPr>
                <w:rFonts w:asciiTheme="minorEastAsia" w:hAnsiTheme="minorEastAsia" w:cstheme="minorEastAsia" w:hint="eastAsia"/>
                <w:sz w:val="20"/>
                <w:szCs w:val="20"/>
              </w:rPr>
              <w:t>建立工资、保险和福利的台帐</w:t>
            </w:r>
          </w:p>
          <w:p w:rsidR="005C30B4" w:rsidRDefault="00A55F93">
            <w:pPr>
              <w:rPr>
                <w:rFonts w:ascii="宋体" w:hAnsi="宋体"/>
                <w:b/>
                <w:sz w:val="20"/>
                <w:szCs w:val="20"/>
              </w:rPr>
            </w:pPr>
            <w:r>
              <w:rPr>
                <w:rFonts w:asciiTheme="minorEastAsia" w:hAnsiTheme="minorEastAsia" w:cstheme="minorEastAsia" w:hint="eastAsia"/>
                <w:sz w:val="20"/>
                <w:szCs w:val="20"/>
              </w:rPr>
              <w:t>6</w:t>
            </w:r>
            <w:r>
              <w:rPr>
                <w:rFonts w:asciiTheme="minorEastAsia" w:hAnsiTheme="minorEastAsia" w:cstheme="minorEastAsia" w:hint="eastAsia"/>
                <w:sz w:val="20"/>
                <w:szCs w:val="20"/>
              </w:rPr>
              <w:t>为员工购买社会保险等</w:t>
            </w:r>
          </w:p>
        </w:tc>
        <w:tc>
          <w:tcPr>
            <w:tcW w:w="1714" w:type="dxa"/>
            <w:vMerge w:val="restart"/>
            <w:vAlign w:val="center"/>
          </w:tcPr>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kern w:val="0"/>
                <w:sz w:val="20"/>
                <w:szCs w:val="20"/>
              </w:rPr>
              <w:t>企业管理实务</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kern w:val="0"/>
                <w:sz w:val="20"/>
                <w:szCs w:val="20"/>
              </w:rPr>
              <w:t>经济学基础</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kern w:val="0"/>
                <w:sz w:val="20"/>
                <w:szCs w:val="20"/>
              </w:rPr>
              <w:t>人力资源管理基础</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kern w:val="0"/>
                <w:sz w:val="20"/>
                <w:szCs w:val="20"/>
              </w:rPr>
              <w:t>管理心理学</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r>
              <w:rPr>
                <w:rFonts w:asciiTheme="minorEastAsia" w:hAnsiTheme="minorEastAsia" w:cstheme="minorEastAsia"/>
                <w:kern w:val="0"/>
                <w:sz w:val="20"/>
                <w:szCs w:val="20"/>
              </w:rPr>
              <w:t>经济法</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r>
              <w:rPr>
                <w:rFonts w:asciiTheme="minorEastAsia" w:hAnsiTheme="minorEastAsia" w:cstheme="minorEastAsia"/>
                <w:kern w:val="0"/>
                <w:sz w:val="20"/>
                <w:szCs w:val="20"/>
              </w:rPr>
              <w:t>市场营销</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7.</w:t>
            </w:r>
            <w:r>
              <w:rPr>
                <w:rFonts w:asciiTheme="minorEastAsia" w:hAnsiTheme="minorEastAsia" w:cstheme="minorEastAsia" w:hint="eastAsia"/>
                <w:sz w:val="20"/>
                <w:szCs w:val="20"/>
              </w:rPr>
              <w:t>管理沟通技巧</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8.</w:t>
            </w:r>
            <w:r>
              <w:rPr>
                <w:rFonts w:asciiTheme="minorEastAsia" w:hAnsiTheme="minorEastAsia" w:cstheme="minorEastAsia" w:hint="eastAsia"/>
                <w:sz w:val="20"/>
                <w:szCs w:val="20"/>
              </w:rPr>
              <w:t>商务礼仪</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9.</w:t>
            </w:r>
            <w:r>
              <w:rPr>
                <w:rFonts w:asciiTheme="minorEastAsia" w:hAnsiTheme="minorEastAsia" w:cstheme="minorEastAsia" w:hint="eastAsia"/>
                <w:sz w:val="20"/>
                <w:szCs w:val="20"/>
              </w:rPr>
              <w:t>财务基础</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10.</w:t>
            </w:r>
            <w:r>
              <w:rPr>
                <w:rFonts w:asciiTheme="minorEastAsia" w:hAnsiTheme="minorEastAsia" w:cstheme="minorEastAsia" w:hint="eastAsia"/>
                <w:sz w:val="20"/>
                <w:szCs w:val="20"/>
              </w:rPr>
              <w:t>社会调查与统计</w:t>
            </w:r>
          </w:p>
          <w:p w:rsidR="005C30B4" w:rsidRDefault="00A55F93">
            <w:pPr>
              <w:rPr>
                <w:rFonts w:ascii="宋体" w:hAnsi="宋体"/>
                <w:b/>
                <w:sz w:val="20"/>
                <w:szCs w:val="20"/>
              </w:rPr>
            </w:pPr>
            <w:r>
              <w:rPr>
                <w:rFonts w:asciiTheme="minorEastAsia" w:hAnsiTheme="minorEastAsia" w:cstheme="minorEastAsia" w:hint="eastAsia"/>
                <w:sz w:val="20"/>
                <w:szCs w:val="20"/>
              </w:rPr>
              <w:t>11.</w:t>
            </w:r>
            <w:r>
              <w:rPr>
                <w:rFonts w:asciiTheme="minorEastAsia" w:hAnsiTheme="minorEastAsia" w:cstheme="minorEastAsia" w:hint="eastAsia"/>
                <w:sz w:val="20"/>
                <w:szCs w:val="20"/>
              </w:rPr>
              <w:t>薪酬管理实务</w:t>
            </w:r>
          </w:p>
        </w:tc>
      </w:tr>
      <w:tr w:rsidR="005C30B4">
        <w:trPr>
          <w:trHeight w:val="1144"/>
        </w:trPr>
        <w:tc>
          <w:tcPr>
            <w:tcW w:w="926" w:type="dxa"/>
            <w:vMerge/>
          </w:tcPr>
          <w:p w:rsidR="005C30B4" w:rsidRDefault="005C30B4">
            <w:pPr>
              <w:spacing w:line="380" w:lineRule="exact"/>
              <w:jc w:val="center"/>
              <w:rPr>
                <w:rFonts w:ascii="宋体" w:hAnsi="宋体"/>
                <w:b/>
                <w:szCs w:val="21"/>
              </w:rPr>
            </w:pPr>
          </w:p>
        </w:tc>
        <w:tc>
          <w:tcPr>
            <w:tcW w:w="1712" w:type="dxa"/>
            <w:vAlign w:val="center"/>
          </w:tcPr>
          <w:p w:rsidR="005C30B4" w:rsidRDefault="00A55F93">
            <w:pPr>
              <w:spacing w:line="280" w:lineRule="exact"/>
              <w:jc w:val="center"/>
              <w:outlineLvl w:val="4"/>
              <w:rPr>
                <w:rFonts w:ascii="宋体" w:hAnsi="宋体"/>
                <w:b/>
                <w:szCs w:val="21"/>
              </w:rPr>
            </w:pPr>
            <w:r>
              <w:rPr>
                <w:rFonts w:asciiTheme="minorEastAsia" w:hAnsiTheme="minorEastAsia" w:cstheme="minorEastAsia" w:hint="eastAsia"/>
                <w:kern w:val="0"/>
                <w:szCs w:val="21"/>
              </w:rPr>
              <w:t>员工工资的统计分析</w:t>
            </w:r>
          </w:p>
        </w:tc>
        <w:tc>
          <w:tcPr>
            <w:tcW w:w="1398" w:type="dxa"/>
            <w:vMerge/>
          </w:tcPr>
          <w:p w:rsidR="005C30B4" w:rsidRDefault="005C30B4">
            <w:pPr>
              <w:spacing w:line="380" w:lineRule="exact"/>
              <w:jc w:val="center"/>
              <w:rPr>
                <w:rFonts w:ascii="宋体" w:hAnsi="宋体"/>
                <w:b/>
                <w:szCs w:val="21"/>
              </w:rPr>
            </w:pPr>
          </w:p>
        </w:tc>
        <w:tc>
          <w:tcPr>
            <w:tcW w:w="2772" w:type="dxa"/>
            <w:vMerge/>
          </w:tcPr>
          <w:p w:rsidR="005C30B4" w:rsidRDefault="005C30B4">
            <w:pPr>
              <w:spacing w:line="380" w:lineRule="exact"/>
              <w:jc w:val="center"/>
              <w:rPr>
                <w:rFonts w:ascii="宋体" w:hAnsi="宋体"/>
                <w:b/>
                <w:szCs w:val="21"/>
              </w:rPr>
            </w:pPr>
          </w:p>
        </w:tc>
        <w:tc>
          <w:tcPr>
            <w:tcW w:w="1714" w:type="dxa"/>
            <w:vMerge/>
          </w:tcPr>
          <w:p w:rsidR="005C30B4" w:rsidRDefault="005C30B4">
            <w:pPr>
              <w:spacing w:line="380" w:lineRule="exact"/>
              <w:jc w:val="center"/>
              <w:rPr>
                <w:rFonts w:ascii="宋体" w:hAnsi="宋体"/>
                <w:b/>
                <w:szCs w:val="21"/>
              </w:rPr>
            </w:pPr>
          </w:p>
        </w:tc>
      </w:tr>
      <w:tr w:rsidR="005C30B4">
        <w:trPr>
          <w:trHeight w:val="1144"/>
        </w:trPr>
        <w:tc>
          <w:tcPr>
            <w:tcW w:w="926" w:type="dxa"/>
            <w:vMerge/>
          </w:tcPr>
          <w:p w:rsidR="005C30B4" w:rsidRDefault="005C30B4">
            <w:pPr>
              <w:spacing w:line="380" w:lineRule="exact"/>
              <w:jc w:val="center"/>
              <w:rPr>
                <w:rFonts w:ascii="宋体" w:hAnsi="宋体"/>
                <w:b/>
                <w:szCs w:val="21"/>
              </w:rPr>
            </w:pPr>
          </w:p>
        </w:tc>
        <w:tc>
          <w:tcPr>
            <w:tcW w:w="1712" w:type="dxa"/>
            <w:vAlign w:val="center"/>
          </w:tcPr>
          <w:p w:rsidR="005C30B4" w:rsidRDefault="00A55F93">
            <w:pPr>
              <w:spacing w:line="280" w:lineRule="exact"/>
              <w:jc w:val="center"/>
              <w:outlineLvl w:val="4"/>
              <w:rPr>
                <w:rFonts w:ascii="宋体" w:hAnsi="宋体"/>
                <w:b/>
                <w:szCs w:val="21"/>
              </w:rPr>
            </w:pPr>
            <w:r>
              <w:rPr>
                <w:rFonts w:asciiTheme="minorEastAsia" w:hAnsiTheme="minorEastAsia" w:cstheme="minorEastAsia" w:hint="eastAsia"/>
                <w:kern w:val="0"/>
                <w:szCs w:val="21"/>
              </w:rPr>
              <w:t>员工福利费用的核算</w:t>
            </w:r>
          </w:p>
        </w:tc>
        <w:tc>
          <w:tcPr>
            <w:tcW w:w="1398" w:type="dxa"/>
            <w:vMerge/>
          </w:tcPr>
          <w:p w:rsidR="005C30B4" w:rsidRDefault="005C30B4">
            <w:pPr>
              <w:spacing w:line="380" w:lineRule="exact"/>
              <w:jc w:val="center"/>
              <w:rPr>
                <w:rFonts w:ascii="宋体" w:hAnsi="宋体"/>
                <w:b/>
                <w:szCs w:val="21"/>
              </w:rPr>
            </w:pPr>
          </w:p>
        </w:tc>
        <w:tc>
          <w:tcPr>
            <w:tcW w:w="2772" w:type="dxa"/>
            <w:vMerge/>
          </w:tcPr>
          <w:p w:rsidR="005C30B4" w:rsidRDefault="005C30B4">
            <w:pPr>
              <w:spacing w:line="380" w:lineRule="exact"/>
              <w:jc w:val="center"/>
              <w:rPr>
                <w:rFonts w:ascii="宋体" w:hAnsi="宋体"/>
                <w:b/>
                <w:szCs w:val="21"/>
              </w:rPr>
            </w:pPr>
          </w:p>
        </w:tc>
        <w:tc>
          <w:tcPr>
            <w:tcW w:w="1714" w:type="dxa"/>
            <w:vMerge/>
          </w:tcPr>
          <w:p w:rsidR="005C30B4" w:rsidRDefault="005C30B4">
            <w:pPr>
              <w:spacing w:line="380" w:lineRule="exact"/>
              <w:jc w:val="center"/>
              <w:rPr>
                <w:rFonts w:ascii="宋体" w:hAnsi="宋体"/>
                <w:b/>
                <w:szCs w:val="21"/>
              </w:rPr>
            </w:pPr>
          </w:p>
        </w:tc>
      </w:tr>
      <w:tr w:rsidR="005C30B4">
        <w:trPr>
          <w:trHeight w:val="1144"/>
        </w:trPr>
        <w:tc>
          <w:tcPr>
            <w:tcW w:w="926" w:type="dxa"/>
            <w:vMerge/>
          </w:tcPr>
          <w:p w:rsidR="005C30B4" w:rsidRDefault="005C30B4">
            <w:pPr>
              <w:spacing w:line="380" w:lineRule="exact"/>
              <w:jc w:val="center"/>
              <w:rPr>
                <w:rFonts w:ascii="宋体" w:hAnsi="宋体"/>
                <w:b/>
                <w:szCs w:val="21"/>
              </w:rPr>
            </w:pPr>
          </w:p>
        </w:tc>
        <w:tc>
          <w:tcPr>
            <w:tcW w:w="1712" w:type="dxa"/>
            <w:vAlign w:val="center"/>
          </w:tcPr>
          <w:p w:rsidR="005C30B4" w:rsidRDefault="00A55F93">
            <w:pPr>
              <w:spacing w:line="280" w:lineRule="exact"/>
              <w:jc w:val="center"/>
              <w:outlineLvl w:val="4"/>
              <w:rPr>
                <w:rFonts w:ascii="宋体" w:hAnsi="宋体"/>
                <w:b/>
                <w:szCs w:val="21"/>
              </w:rPr>
            </w:pPr>
            <w:r>
              <w:rPr>
                <w:rFonts w:asciiTheme="minorEastAsia" w:hAnsiTheme="minorEastAsia" w:cstheme="minorEastAsia" w:hint="eastAsia"/>
                <w:kern w:val="0"/>
                <w:szCs w:val="21"/>
              </w:rPr>
              <w:t>员工“五险</w:t>
            </w:r>
            <w:proofErr w:type="gramStart"/>
            <w:r>
              <w:rPr>
                <w:rFonts w:asciiTheme="minorEastAsia" w:hAnsiTheme="minorEastAsia" w:cstheme="minorEastAsia" w:hint="eastAsia"/>
                <w:kern w:val="0"/>
                <w:szCs w:val="21"/>
              </w:rPr>
              <w:t>一</w:t>
            </w:r>
            <w:proofErr w:type="gramEnd"/>
            <w:r>
              <w:rPr>
                <w:rFonts w:asciiTheme="minorEastAsia" w:hAnsiTheme="minorEastAsia" w:cstheme="minorEastAsia" w:hint="eastAsia"/>
                <w:kern w:val="0"/>
                <w:szCs w:val="21"/>
              </w:rPr>
              <w:t>金”等的购买</w:t>
            </w:r>
          </w:p>
        </w:tc>
        <w:tc>
          <w:tcPr>
            <w:tcW w:w="1398" w:type="dxa"/>
            <w:vMerge/>
          </w:tcPr>
          <w:p w:rsidR="005C30B4" w:rsidRDefault="005C30B4">
            <w:pPr>
              <w:spacing w:line="380" w:lineRule="exact"/>
              <w:jc w:val="center"/>
              <w:rPr>
                <w:rFonts w:ascii="宋体" w:hAnsi="宋体"/>
                <w:b/>
                <w:szCs w:val="21"/>
              </w:rPr>
            </w:pPr>
          </w:p>
        </w:tc>
        <w:tc>
          <w:tcPr>
            <w:tcW w:w="2772" w:type="dxa"/>
            <w:vMerge/>
          </w:tcPr>
          <w:p w:rsidR="005C30B4" w:rsidRDefault="005C30B4">
            <w:pPr>
              <w:spacing w:line="380" w:lineRule="exact"/>
              <w:jc w:val="center"/>
              <w:rPr>
                <w:rFonts w:ascii="宋体" w:hAnsi="宋体"/>
                <w:b/>
                <w:szCs w:val="21"/>
              </w:rPr>
            </w:pPr>
          </w:p>
        </w:tc>
        <w:tc>
          <w:tcPr>
            <w:tcW w:w="1714" w:type="dxa"/>
            <w:vMerge/>
          </w:tcPr>
          <w:p w:rsidR="005C30B4" w:rsidRDefault="005C30B4">
            <w:pPr>
              <w:spacing w:line="380" w:lineRule="exact"/>
              <w:jc w:val="center"/>
              <w:rPr>
                <w:rFonts w:ascii="宋体" w:hAnsi="宋体"/>
                <w:b/>
                <w:szCs w:val="21"/>
              </w:rPr>
            </w:pPr>
          </w:p>
        </w:tc>
      </w:tr>
      <w:tr w:rsidR="005C30B4">
        <w:trPr>
          <w:trHeight w:val="452"/>
        </w:trPr>
        <w:tc>
          <w:tcPr>
            <w:tcW w:w="926" w:type="dxa"/>
            <w:vAlign w:val="center"/>
          </w:tcPr>
          <w:p w:rsidR="005C30B4" w:rsidRDefault="00A55F93">
            <w:pPr>
              <w:jc w:val="center"/>
              <w:rPr>
                <w:rFonts w:ascii="宋体" w:hAnsi="宋体"/>
                <w:bCs/>
                <w:sz w:val="20"/>
                <w:szCs w:val="20"/>
              </w:rPr>
            </w:pPr>
            <w:r>
              <w:rPr>
                <w:rFonts w:ascii="宋体" w:hAnsi="宋体" w:hint="eastAsia"/>
                <w:bCs/>
                <w:sz w:val="20"/>
                <w:szCs w:val="20"/>
              </w:rPr>
              <w:t>劳动</w:t>
            </w:r>
          </w:p>
          <w:p w:rsidR="005C30B4" w:rsidRDefault="00A55F93">
            <w:pPr>
              <w:jc w:val="center"/>
              <w:rPr>
                <w:rFonts w:ascii="宋体" w:hAnsi="宋体"/>
                <w:bCs/>
                <w:sz w:val="20"/>
                <w:szCs w:val="20"/>
              </w:rPr>
            </w:pPr>
            <w:r>
              <w:rPr>
                <w:rFonts w:ascii="宋体" w:hAnsi="宋体" w:hint="eastAsia"/>
                <w:bCs/>
                <w:sz w:val="20"/>
                <w:szCs w:val="20"/>
              </w:rPr>
              <w:t>关系</w:t>
            </w:r>
          </w:p>
          <w:p w:rsidR="005C30B4" w:rsidRDefault="00A55F93">
            <w:pPr>
              <w:jc w:val="center"/>
              <w:rPr>
                <w:rFonts w:ascii="宋体" w:hAnsi="宋体"/>
                <w:b/>
                <w:sz w:val="20"/>
                <w:szCs w:val="20"/>
              </w:rPr>
            </w:pPr>
            <w:r>
              <w:rPr>
                <w:rFonts w:ascii="宋体" w:hAnsi="宋体" w:hint="eastAsia"/>
                <w:bCs/>
                <w:sz w:val="20"/>
                <w:szCs w:val="20"/>
              </w:rPr>
              <w:t>专员</w:t>
            </w:r>
          </w:p>
        </w:tc>
        <w:tc>
          <w:tcPr>
            <w:tcW w:w="1712" w:type="dxa"/>
            <w:vAlign w:val="center"/>
          </w:tcPr>
          <w:p w:rsidR="005C30B4" w:rsidRDefault="00A55F93">
            <w:pPr>
              <w:jc w:val="center"/>
              <w:rPr>
                <w:rFonts w:ascii="宋体" w:hAnsi="宋体"/>
                <w:b/>
                <w:sz w:val="20"/>
                <w:szCs w:val="20"/>
              </w:rPr>
            </w:pPr>
            <w:r>
              <w:rPr>
                <w:rFonts w:asciiTheme="minorEastAsia" w:hAnsiTheme="minorEastAsia" w:cstheme="minorEastAsia" w:hint="eastAsia"/>
                <w:kern w:val="0"/>
                <w:sz w:val="20"/>
                <w:szCs w:val="20"/>
              </w:rPr>
              <w:t>劳动关系的建立</w:t>
            </w:r>
          </w:p>
        </w:tc>
        <w:tc>
          <w:tcPr>
            <w:tcW w:w="1398" w:type="dxa"/>
            <w:vAlign w:val="center"/>
          </w:tcPr>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hint="eastAsia"/>
                <w:kern w:val="0"/>
                <w:sz w:val="20"/>
                <w:szCs w:val="20"/>
              </w:rPr>
              <w:t>制作劳动合同</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2 </w:t>
            </w:r>
            <w:r>
              <w:rPr>
                <w:rFonts w:asciiTheme="minorEastAsia" w:hAnsiTheme="minorEastAsia" w:cstheme="minorEastAsia" w:hint="eastAsia"/>
                <w:kern w:val="0"/>
                <w:sz w:val="20"/>
                <w:szCs w:val="20"/>
              </w:rPr>
              <w:t>协调劳动争议</w:t>
            </w:r>
          </w:p>
          <w:p w:rsidR="005C30B4" w:rsidRDefault="00A55F93">
            <w:pPr>
              <w:outlineLvl w:val="4"/>
              <w:rPr>
                <w:rFonts w:ascii="宋体" w:hAnsi="宋体"/>
                <w:b/>
                <w:sz w:val="20"/>
                <w:szCs w:val="20"/>
              </w:rPr>
            </w:pPr>
            <w:r>
              <w:rPr>
                <w:rFonts w:asciiTheme="minorEastAsia" w:hAnsiTheme="minorEastAsia" w:cstheme="minorEastAsia" w:hint="eastAsia"/>
                <w:kern w:val="0"/>
                <w:sz w:val="20"/>
                <w:szCs w:val="20"/>
              </w:rPr>
              <w:t xml:space="preserve">3 </w:t>
            </w:r>
            <w:r>
              <w:rPr>
                <w:rFonts w:asciiTheme="minorEastAsia" w:hAnsiTheme="minorEastAsia" w:cstheme="minorEastAsia" w:hint="eastAsia"/>
                <w:kern w:val="0"/>
                <w:sz w:val="20"/>
                <w:szCs w:val="20"/>
              </w:rPr>
              <w:t>处理劳动纠纷</w:t>
            </w:r>
          </w:p>
        </w:tc>
        <w:tc>
          <w:tcPr>
            <w:tcW w:w="2772" w:type="dxa"/>
            <w:vAlign w:val="center"/>
          </w:tcPr>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1</w:t>
            </w:r>
            <w:r>
              <w:rPr>
                <w:rFonts w:asciiTheme="minorEastAsia" w:hAnsiTheme="minorEastAsia" w:cstheme="minorEastAsia" w:hint="eastAsia"/>
                <w:sz w:val="20"/>
                <w:szCs w:val="20"/>
              </w:rPr>
              <w:t>办理订立、续订、变更、接触、终止劳动合同的手续</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2</w:t>
            </w:r>
            <w:r>
              <w:rPr>
                <w:rFonts w:asciiTheme="minorEastAsia" w:hAnsiTheme="minorEastAsia" w:cstheme="minorEastAsia" w:hint="eastAsia"/>
                <w:sz w:val="20"/>
                <w:szCs w:val="20"/>
              </w:rPr>
              <w:t>检查劳动合同的履行情况</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3</w:t>
            </w:r>
            <w:r>
              <w:rPr>
                <w:rFonts w:asciiTheme="minorEastAsia" w:hAnsiTheme="minorEastAsia" w:cstheme="minorEastAsia" w:hint="eastAsia"/>
                <w:sz w:val="20"/>
                <w:szCs w:val="20"/>
              </w:rPr>
              <w:t>对劳动合同进行归类存档</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4</w:t>
            </w:r>
            <w:r>
              <w:rPr>
                <w:rFonts w:asciiTheme="minorEastAsia" w:hAnsiTheme="minorEastAsia" w:cstheme="minorEastAsia" w:hint="eastAsia"/>
                <w:sz w:val="20"/>
                <w:szCs w:val="20"/>
              </w:rPr>
              <w:t>建立劳动合同管理台帐</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5</w:t>
            </w:r>
            <w:r>
              <w:rPr>
                <w:rFonts w:asciiTheme="minorEastAsia" w:hAnsiTheme="minorEastAsia" w:cstheme="minorEastAsia" w:hint="eastAsia"/>
                <w:sz w:val="20"/>
                <w:szCs w:val="20"/>
              </w:rPr>
              <w:t>检查安全技术和劳动卫生管理</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的执行情况</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6</w:t>
            </w:r>
            <w:r>
              <w:rPr>
                <w:rFonts w:asciiTheme="minorEastAsia" w:hAnsiTheme="minorEastAsia" w:cstheme="minorEastAsia" w:hint="eastAsia"/>
                <w:sz w:val="20"/>
                <w:szCs w:val="20"/>
              </w:rPr>
              <w:t>检查女员工与未成年工等特殊保护制度的执行情况</w:t>
            </w:r>
          </w:p>
          <w:p w:rsidR="005C30B4" w:rsidRDefault="00A55F93">
            <w:pPr>
              <w:rPr>
                <w:rFonts w:ascii="宋体" w:hAnsi="宋体"/>
                <w:b/>
                <w:sz w:val="20"/>
                <w:szCs w:val="20"/>
              </w:rPr>
            </w:pPr>
            <w:r>
              <w:rPr>
                <w:rFonts w:asciiTheme="minorEastAsia" w:hAnsiTheme="minorEastAsia" w:cstheme="minorEastAsia" w:hint="eastAsia"/>
                <w:sz w:val="20"/>
                <w:szCs w:val="20"/>
              </w:rPr>
              <w:t>7</w:t>
            </w:r>
            <w:r>
              <w:rPr>
                <w:rFonts w:asciiTheme="minorEastAsia" w:hAnsiTheme="minorEastAsia" w:cstheme="minorEastAsia" w:hint="eastAsia"/>
                <w:sz w:val="20"/>
                <w:szCs w:val="20"/>
              </w:rPr>
              <w:t>劳动争议的简单处理或组织管理</w:t>
            </w:r>
          </w:p>
        </w:tc>
        <w:tc>
          <w:tcPr>
            <w:tcW w:w="1714" w:type="dxa"/>
            <w:vAlign w:val="center"/>
          </w:tcPr>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kern w:val="0"/>
                <w:sz w:val="20"/>
                <w:szCs w:val="20"/>
              </w:rPr>
              <w:t>企业管理实务</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kern w:val="0"/>
                <w:sz w:val="20"/>
                <w:szCs w:val="20"/>
              </w:rPr>
              <w:t>经济学基础</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kern w:val="0"/>
                <w:sz w:val="20"/>
                <w:szCs w:val="20"/>
              </w:rPr>
              <w:t>人力资源管理基础</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kern w:val="0"/>
                <w:sz w:val="20"/>
                <w:szCs w:val="20"/>
              </w:rPr>
              <w:t>管理心理学</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r>
              <w:rPr>
                <w:rFonts w:asciiTheme="minorEastAsia" w:hAnsiTheme="minorEastAsia" w:cstheme="minorEastAsia"/>
                <w:kern w:val="0"/>
                <w:sz w:val="20"/>
                <w:szCs w:val="20"/>
              </w:rPr>
              <w:t>经济法</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r>
              <w:rPr>
                <w:rFonts w:asciiTheme="minorEastAsia" w:hAnsiTheme="minorEastAsia" w:cstheme="minorEastAsia"/>
                <w:kern w:val="0"/>
                <w:sz w:val="20"/>
                <w:szCs w:val="20"/>
              </w:rPr>
              <w:t>市场营销</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7.</w:t>
            </w:r>
            <w:r>
              <w:rPr>
                <w:rFonts w:asciiTheme="minorEastAsia" w:hAnsiTheme="minorEastAsia" w:cstheme="minorEastAsia" w:hint="eastAsia"/>
                <w:sz w:val="20"/>
                <w:szCs w:val="20"/>
              </w:rPr>
              <w:t>管理沟通技巧</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8.</w:t>
            </w:r>
            <w:r>
              <w:rPr>
                <w:rFonts w:asciiTheme="minorEastAsia" w:hAnsiTheme="minorEastAsia" w:cstheme="minorEastAsia" w:hint="eastAsia"/>
                <w:sz w:val="20"/>
                <w:szCs w:val="20"/>
              </w:rPr>
              <w:t>商务礼仪</w:t>
            </w:r>
          </w:p>
          <w:p w:rsidR="005C30B4" w:rsidRDefault="00A55F93">
            <w:pPr>
              <w:rPr>
                <w:rFonts w:ascii="宋体" w:hAnsi="宋体"/>
                <w:b/>
                <w:sz w:val="20"/>
                <w:szCs w:val="20"/>
              </w:rPr>
            </w:pPr>
            <w:r>
              <w:rPr>
                <w:rFonts w:asciiTheme="minorEastAsia" w:hAnsiTheme="minorEastAsia" w:cstheme="minorEastAsia" w:hint="eastAsia"/>
                <w:sz w:val="20"/>
                <w:szCs w:val="20"/>
              </w:rPr>
              <w:t>9.</w:t>
            </w:r>
            <w:r>
              <w:rPr>
                <w:rFonts w:asciiTheme="minorEastAsia" w:hAnsiTheme="minorEastAsia" w:cstheme="minorEastAsia" w:hint="eastAsia"/>
                <w:sz w:val="20"/>
                <w:szCs w:val="20"/>
              </w:rPr>
              <w:t>劳动关系管理</w:t>
            </w:r>
          </w:p>
        </w:tc>
      </w:tr>
      <w:tr w:rsidR="005C30B4">
        <w:trPr>
          <w:trHeight w:val="1692"/>
        </w:trPr>
        <w:tc>
          <w:tcPr>
            <w:tcW w:w="926" w:type="dxa"/>
            <w:vMerge w:val="restart"/>
            <w:vAlign w:val="center"/>
          </w:tcPr>
          <w:p w:rsidR="005C30B4" w:rsidRDefault="00A55F93">
            <w:pPr>
              <w:jc w:val="center"/>
              <w:rPr>
                <w:rFonts w:ascii="宋体" w:hAnsi="宋体"/>
                <w:bCs/>
                <w:sz w:val="20"/>
                <w:szCs w:val="20"/>
              </w:rPr>
            </w:pPr>
            <w:r>
              <w:rPr>
                <w:rFonts w:ascii="宋体" w:hAnsi="宋体" w:hint="eastAsia"/>
                <w:bCs/>
                <w:sz w:val="20"/>
                <w:szCs w:val="20"/>
              </w:rPr>
              <w:t>人力</w:t>
            </w:r>
          </w:p>
          <w:p w:rsidR="005C30B4" w:rsidRDefault="00A55F93">
            <w:pPr>
              <w:jc w:val="center"/>
              <w:rPr>
                <w:rFonts w:ascii="宋体" w:hAnsi="宋体"/>
                <w:bCs/>
                <w:sz w:val="20"/>
                <w:szCs w:val="20"/>
              </w:rPr>
            </w:pPr>
            <w:r>
              <w:rPr>
                <w:rFonts w:ascii="宋体" w:hAnsi="宋体" w:hint="eastAsia"/>
                <w:bCs/>
                <w:sz w:val="20"/>
                <w:szCs w:val="20"/>
              </w:rPr>
              <w:t>资源</w:t>
            </w:r>
          </w:p>
          <w:p w:rsidR="005C30B4" w:rsidRDefault="00A55F93">
            <w:pPr>
              <w:jc w:val="center"/>
              <w:rPr>
                <w:rFonts w:ascii="宋体" w:hAnsi="宋体"/>
                <w:b/>
                <w:sz w:val="20"/>
                <w:szCs w:val="20"/>
              </w:rPr>
            </w:pPr>
            <w:r>
              <w:rPr>
                <w:rFonts w:ascii="宋体" w:hAnsi="宋体" w:hint="eastAsia"/>
                <w:bCs/>
                <w:sz w:val="20"/>
                <w:szCs w:val="20"/>
              </w:rPr>
              <w:t>服务</w:t>
            </w:r>
          </w:p>
        </w:tc>
        <w:tc>
          <w:tcPr>
            <w:tcW w:w="1712" w:type="dxa"/>
            <w:vAlign w:val="center"/>
          </w:tcPr>
          <w:p w:rsidR="005C30B4" w:rsidRDefault="00A55F93">
            <w:pPr>
              <w:jc w:val="center"/>
              <w:outlineLvl w:val="4"/>
              <w:rPr>
                <w:rFonts w:ascii="宋体" w:hAnsi="宋体"/>
                <w:b/>
                <w:sz w:val="20"/>
                <w:szCs w:val="20"/>
              </w:rPr>
            </w:pPr>
            <w:r>
              <w:rPr>
                <w:rFonts w:asciiTheme="minorEastAsia" w:hAnsiTheme="minorEastAsia" w:cstheme="minorEastAsia" w:hint="eastAsia"/>
                <w:kern w:val="0"/>
                <w:sz w:val="20"/>
                <w:szCs w:val="20"/>
              </w:rPr>
              <w:t>人事代理服务</w:t>
            </w:r>
          </w:p>
        </w:tc>
        <w:tc>
          <w:tcPr>
            <w:tcW w:w="1398" w:type="dxa"/>
            <w:vMerge w:val="restart"/>
            <w:vAlign w:val="center"/>
          </w:tcPr>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1 </w:t>
            </w:r>
            <w:r>
              <w:rPr>
                <w:rFonts w:asciiTheme="minorEastAsia" w:hAnsiTheme="minorEastAsia" w:cstheme="minorEastAsia" w:hint="eastAsia"/>
                <w:kern w:val="0"/>
                <w:sz w:val="20"/>
                <w:szCs w:val="20"/>
              </w:rPr>
              <w:t>为客户代理相关人事工作</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2 </w:t>
            </w:r>
            <w:r>
              <w:rPr>
                <w:rFonts w:asciiTheme="minorEastAsia" w:hAnsiTheme="minorEastAsia" w:cstheme="minorEastAsia" w:hint="eastAsia"/>
                <w:kern w:val="0"/>
                <w:sz w:val="20"/>
                <w:szCs w:val="20"/>
              </w:rPr>
              <w:t>协助进行劳务派遣工作</w:t>
            </w:r>
          </w:p>
          <w:p w:rsidR="005C30B4" w:rsidRDefault="00A55F93">
            <w:pPr>
              <w:outlineLvl w:val="4"/>
              <w:rPr>
                <w:rFonts w:ascii="宋体" w:hAnsi="宋体"/>
                <w:b/>
                <w:sz w:val="20"/>
                <w:szCs w:val="20"/>
              </w:rPr>
            </w:pPr>
            <w:r>
              <w:rPr>
                <w:rFonts w:asciiTheme="minorEastAsia" w:hAnsiTheme="minorEastAsia" w:cstheme="minorEastAsia" w:hint="eastAsia"/>
                <w:kern w:val="0"/>
                <w:sz w:val="20"/>
                <w:szCs w:val="20"/>
              </w:rPr>
              <w:t xml:space="preserve">3 </w:t>
            </w:r>
            <w:r>
              <w:rPr>
                <w:rFonts w:asciiTheme="minorEastAsia" w:hAnsiTheme="minorEastAsia" w:cstheme="minorEastAsia" w:hint="eastAsia"/>
                <w:kern w:val="0"/>
                <w:sz w:val="20"/>
                <w:szCs w:val="20"/>
              </w:rPr>
              <w:t>进行职业信息搜集并完成发布</w:t>
            </w:r>
          </w:p>
        </w:tc>
        <w:tc>
          <w:tcPr>
            <w:tcW w:w="2772" w:type="dxa"/>
            <w:vMerge w:val="restart"/>
            <w:vAlign w:val="center"/>
          </w:tcPr>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 xml:space="preserve">1 </w:t>
            </w:r>
            <w:r>
              <w:rPr>
                <w:rFonts w:asciiTheme="minorEastAsia" w:hAnsiTheme="minorEastAsia" w:cstheme="minorEastAsia" w:hint="eastAsia"/>
                <w:sz w:val="20"/>
                <w:szCs w:val="20"/>
              </w:rPr>
              <w:t>与客户建立人事代理关系并签订代理合同的能力</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 xml:space="preserve">2 </w:t>
            </w:r>
            <w:r>
              <w:rPr>
                <w:rFonts w:asciiTheme="minorEastAsia" w:hAnsiTheme="minorEastAsia" w:cstheme="minorEastAsia" w:hint="eastAsia"/>
                <w:sz w:val="20"/>
                <w:szCs w:val="20"/>
              </w:rPr>
              <w:t>拟定劳务派遣协议，设计派遣流程的能力</w:t>
            </w:r>
          </w:p>
          <w:p w:rsidR="005C30B4" w:rsidRDefault="00A55F93">
            <w:pPr>
              <w:rPr>
                <w:rFonts w:ascii="宋体" w:hAnsi="宋体"/>
                <w:b/>
                <w:sz w:val="20"/>
                <w:szCs w:val="20"/>
              </w:rPr>
            </w:pPr>
            <w:r>
              <w:rPr>
                <w:rFonts w:asciiTheme="minorEastAsia" w:hAnsiTheme="minorEastAsia" w:cstheme="minorEastAsia" w:hint="eastAsia"/>
                <w:sz w:val="20"/>
                <w:szCs w:val="20"/>
              </w:rPr>
              <w:t xml:space="preserve">3 </w:t>
            </w:r>
            <w:r>
              <w:rPr>
                <w:rFonts w:asciiTheme="minorEastAsia" w:hAnsiTheme="minorEastAsia" w:cstheme="minorEastAsia" w:hint="eastAsia"/>
                <w:sz w:val="20"/>
                <w:szCs w:val="20"/>
              </w:rPr>
              <w:t>协助完成职业介绍并跟踪服务实施能力</w:t>
            </w:r>
          </w:p>
        </w:tc>
        <w:tc>
          <w:tcPr>
            <w:tcW w:w="1714" w:type="dxa"/>
            <w:vMerge w:val="restart"/>
            <w:vAlign w:val="center"/>
          </w:tcPr>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kern w:val="0"/>
                <w:sz w:val="20"/>
                <w:szCs w:val="20"/>
              </w:rPr>
              <w:t>企业管理实务</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kern w:val="0"/>
                <w:sz w:val="20"/>
                <w:szCs w:val="20"/>
              </w:rPr>
              <w:t>经济学基础</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kern w:val="0"/>
                <w:sz w:val="20"/>
                <w:szCs w:val="20"/>
              </w:rPr>
              <w:t>人力资源管理基础</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kern w:val="0"/>
                <w:sz w:val="20"/>
                <w:szCs w:val="20"/>
              </w:rPr>
              <w:t>管理心理学</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r>
              <w:rPr>
                <w:rFonts w:asciiTheme="minorEastAsia" w:hAnsiTheme="minorEastAsia" w:cstheme="minorEastAsia"/>
                <w:kern w:val="0"/>
                <w:sz w:val="20"/>
                <w:szCs w:val="20"/>
              </w:rPr>
              <w:t>经济法</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r>
              <w:rPr>
                <w:rFonts w:asciiTheme="minorEastAsia" w:hAnsiTheme="minorEastAsia" w:cstheme="minorEastAsia"/>
                <w:kern w:val="0"/>
                <w:sz w:val="20"/>
                <w:szCs w:val="20"/>
              </w:rPr>
              <w:t>市场营销</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7.</w:t>
            </w:r>
            <w:r>
              <w:rPr>
                <w:rFonts w:asciiTheme="minorEastAsia" w:hAnsiTheme="minorEastAsia" w:cstheme="minorEastAsia" w:hint="eastAsia"/>
                <w:sz w:val="20"/>
                <w:szCs w:val="20"/>
              </w:rPr>
              <w:t>人力资源市场服务</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8.</w:t>
            </w:r>
            <w:r>
              <w:rPr>
                <w:rFonts w:asciiTheme="minorEastAsia" w:hAnsiTheme="minorEastAsia" w:cstheme="minorEastAsia" w:hint="eastAsia"/>
                <w:sz w:val="20"/>
                <w:szCs w:val="20"/>
              </w:rPr>
              <w:t>人才选拔与测评</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9.</w:t>
            </w:r>
            <w:r>
              <w:rPr>
                <w:rFonts w:asciiTheme="minorEastAsia" w:hAnsiTheme="minorEastAsia" w:cstheme="minorEastAsia" w:hint="eastAsia"/>
                <w:sz w:val="20"/>
                <w:szCs w:val="20"/>
              </w:rPr>
              <w:t>人力资源管理大数据分析</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10.EXCEL</w:t>
            </w:r>
            <w:r>
              <w:rPr>
                <w:rFonts w:asciiTheme="minorEastAsia" w:hAnsiTheme="minorEastAsia" w:cstheme="minorEastAsia" w:hint="eastAsia"/>
                <w:sz w:val="20"/>
                <w:szCs w:val="20"/>
              </w:rPr>
              <w:t>在人力</w:t>
            </w:r>
            <w:r>
              <w:rPr>
                <w:rFonts w:asciiTheme="minorEastAsia" w:hAnsiTheme="minorEastAsia" w:cstheme="minorEastAsia" w:hint="eastAsia"/>
                <w:sz w:val="20"/>
                <w:szCs w:val="20"/>
              </w:rPr>
              <w:lastRenderedPageBreak/>
              <w:t>资源管理中的应用</w:t>
            </w:r>
          </w:p>
          <w:p w:rsidR="005C30B4" w:rsidRDefault="005C30B4">
            <w:pPr>
              <w:rPr>
                <w:rFonts w:asciiTheme="minorEastAsia" w:hAnsiTheme="minorEastAsia" w:cstheme="minorEastAsia"/>
                <w:sz w:val="20"/>
                <w:szCs w:val="20"/>
              </w:rPr>
            </w:pPr>
          </w:p>
        </w:tc>
      </w:tr>
      <w:tr w:rsidR="005C30B4">
        <w:trPr>
          <w:trHeight w:val="1462"/>
        </w:trPr>
        <w:tc>
          <w:tcPr>
            <w:tcW w:w="926" w:type="dxa"/>
            <w:vMerge/>
          </w:tcPr>
          <w:p w:rsidR="005C30B4" w:rsidRDefault="005C30B4">
            <w:pPr>
              <w:spacing w:line="380" w:lineRule="exact"/>
              <w:jc w:val="center"/>
              <w:rPr>
                <w:rFonts w:ascii="宋体" w:hAnsi="宋体"/>
                <w:b/>
                <w:szCs w:val="21"/>
              </w:rPr>
            </w:pP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劳务派遣</w:t>
            </w:r>
          </w:p>
        </w:tc>
        <w:tc>
          <w:tcPr>
            <w:tcW w:w="1398" w:type="dxa"/>
            <w:vMerge/>
          </w:tcPr>
          <w:p w:rsidR="005C30B4" w:rsidRDefault="005C30B4">
            <w:pPr>
              <w:spacing w:line="380" w:lineRule="exact"/>
              <w:jc w:val="center"/>
              <w:rPr>
                <w:rFonts w:ascii="宋体" w:hAnsi="宋体"/>
                <w:b/>
                <w:szCs w:val="21"/>
              </w:rPr>
            </w:pPr>
          </w:p>
        </w:tc>
        <w:tc>
          <w:tcPr>
            <w:tcW w:w="2772" w:type="dxa"/>
            <w:vMerge/>
          </w:tcPr>
          <w:p w:rsidR="005C30B4" w:rsidRDefault="005C30B4">
            <w:pPr>
              <w:spacing w:line="380" w:lineRule="exact"/>
              <w:jc w:val="center"/>
              <w:rPr>
                <w:rFonts w:ascii="宋体" w:hAnsi="宋体"/>
                <w:b/>
                <w:szCs w:val="21"/>
              </w:rPr>
            </w:pPr>
          </w:p>
        </w:tc>
        <w:tc>
          <w:tcPr>
            <w:tcW w:w="1714" w:type="dxa"/>
            <w:vMerge/>
          </w:tcPr>
          <w:p w:rsidR="005C30B4" w:rsidRDefault="005C30B4">
            <w:pPr>
              <w:spacing w:line="380" w:lineRule="exact"/>
              <w:jc w:val="center"/>
              <w:rPr>
                <w:rFonts w:ascii="宋体" w:hAnsi="宋体"/>
                <w:b/>
                <w:szCs w:val="21"/>
              </w:rPr>
            </w:pPr>
          </w:p>
        </w:tc>
      </w:tr>
      <w:tr w:rsidR="005C30B4">
        <w:trPr>
          <w:trHeight w:val="502"/>
        </w:trPr>
        <w:tc>
          <w:tcPr>
            <w:tcW w:w="926" w:type="dxa"/>
            <w:vMerge/>
          </w:tcPr>
          <w:p w:rsidR="005C30B4" w:rsidRDefault="005C30B4">
            <w:pPr>
              <w:spacing w:line="380" w:lineRule="exact"/>
              <w:jc w:val="center"/>
              <w:rPr>
                <w:rFonts w:ascii="宋体" w:hAnsi="宋体"/>
                <w:b/>
                <w:szCs w:val="21"/>
              </w:rPr>
            </w:pPr>
          </w:p>
        </w:tc>
        <w:tc>
          <w:tcPr>
            <w:tcW w:w="1712" w:type="dxa"/>
            <w:vAlign w:val="center"/>
          </w:tcPr>
          <w:p w:rsidR="005C30B4" w:rsidRDefault="00A55F93">
            <w:pPr>
              <w:spacing w:line="280" w:lineRule="exact"/>
              <w:jc w:val="center"/>
              <w:outlineLvl w:val="4"/>
              <w:rPr>
                <w:rFonts w:ascii="宋体" w:hAnsi="宋体"/>
                <w:b/>
                <w:sz w:val="20"/>
                <w:szCs w:val="20"/>
              </w:rPr>
            </w:pPr>
            <w:r>
              <w:rPr>
                <w:rFonts w:asciiTheme="minorEastAsia" w:hAnsiTheme="minorEastAsia" w:cstheme="minorEastAsia" w:hint="eastAsia"/>
                <w:kern w:val="0"/>
                <w:sz w:val="20"/>
                <w:szCs w:val="20"/>
              </w:rPr>
              <w:t>职业介绍</w:t>
            </w:r>
          </w:p>
        </w:tc>
        <w:tc>
          <w:tcPr>
            <w:tcW w:w="1398" w:type="dxa"/>
            <w:vMerge/>
          </w:tcPr>
          <w:p w:rsidR="005C30B4" w:rsidRDefault="005C30B4">
            <w:pPr>
              <w:spacing w:line="380" w:lineRule="exact"/>
              <w:jc w:val="center"/>
              <w:rPr>
                <w:rFonts w:ascii="宋体" w:hAnsi="宋体"/>
                <w:b/>
                <w:szCs w:val="21"/>
              </w:rPr>
            </w:pPr>
          </w:p>
        </w:tc>
        <w:tc>
          <w:tcPr>
            <w:tcW w:w="2772" w:type="dxa"/>
            <w:vMerge/>
          </w:tcPr>
          <w:p w:rsidR="005C30B4" w:rsidRDefault="005C30B4">
            <w:pPr>
              <w:spacing w:line="380" w:lineRule="exact"/>
              <w:jc w:val="center"/>
              <w:rPr>
                <w:rFonts w:ascii="宋体" w:hAnsi="宋体"/>
                <w:b/>
                <w:szCs w:val="21"/>
              </w:rPr>
            </w:pPr>
          </w:p>
        </w:tc>
        <w:tc>
          <w:tcPr>
            <w:tcW w:w="1714" w:type="dxa"/>
            <w:vMerge/>
          </w:tcPr>
          <w:p w:rsidR="005C30B4" w:rsidRDefault="005C30B4">
            <w:pPr>
              <w:spacing w:line="380" w:lineRule="exact"/>
              <w:jc w:val="center"/>
              <w:rPr>
                <w:rFonts w:ascii="宋体" w:hAnsi="宋体"/>
                <w:b/>
                <w:szCs w:val="21"/>
              </w:rPr>
            </w:pPr>
          </w:p>
        </w:tc>
      </w:tr>
      <w:tr w:rsidR="005C30B4">
        <w:trPr>
          <w:trHeight w:val="452"/>
        </w:trPr>
        <w:tc>
          <w:tcPr>
            <w:tcW w:w="926" w:type="dxa"/>
            <w:vAlign w:val="center"/>
          </w:tcPr>
          <w:p w:rsidR="005C30B4" w:rsidRDefault="005C30B4">
            <w:pPr>
              <w:jc w:val="center"/>
              <w:rPr>
                <w:rFonts w:ascii="宋体" w:hAnsi="宋体"/>
                <w:sz w:val="20"/>
                <w:szCs w:val="20"/>
              </w:rPr>
            </w:pPr>
          </w:p>
          <w:p w:rsidR="005C30B4" w:rsidRDefault="00A55F93">
            <w:pPr>
              <w:jc w:val="center"/>
              <w:rPr>
                <w:rFonts w:ascii="宋体" w:hAnsi="宋体"/>
                <w:b/>
                <w:sz w:val="20"/>
                <w:szCs w:val="20"/>
              </w:rPr>
            </w:pPr>
            <w:r>
              <w:rPr>
                <w:rFonts w:ascii="宋体" w:hAnsi="宋体" w:hint="eastAsia"/>
                <w:sz w:val="20"/>
                <w:szCs w:val="20"/>
              </w:rPr>
              <w:t>创业</w:t>
            </w:r>
          </w:p>
        </w:tc>
        <w:tc>
          <w:tcPr>
            <w:tcW w:w="1712" w:type="dxa"/>
            <w:vAlign w:val="center"/>
          </w:tcPr>
          <w:p w:rsidR="005C30B4" w:rsidRDefault="005C30B4">
            <w:pPr>
              <w:jc w:val="center"/>
              <w:outlineLvl w:val="4"/>
              <w:rPr>
                <w:rFonts w:asciiTheme="minorEastAsia" w:hAnsiTheme="minorEastAsia" w:cstheme="minorEastAsia"/>
                <w:kern w:val="0"/>
                <w:sz w:val="20"/>
                <w:szCs w:val="20"/>
              </w:rPr>
            </w:pPr>
          </w:p>
          <w:p w:rsidR="005C30B4" w:rsidRDefault="00A55F93">
            <w:pPr>
              <w:jc w:val="center"/>
              <w:outlineLvl w:val="4"/>
              <w:rPr>
                <w:rFonts w:ascii="宋体" w:hAnsi="宋体"/>
                <w:b/>
                <w:sz w:val="20"/>
                <w:szCs w:val="20"/>
              </w:rPr>
            </w:pPr>
            <w:r>
              <w:rPr>
                <w:rFonts w:asciiTheme="minorEastAsia" w:hAnsiTheme="minorEastAsia" w:cstheme="minorEastAsia" w:hint="eastAsia"/>
                <w:kern w:val="0"/>
                <w:sz w:val="20"/>
                <w:szCs w:val="20"/>
              </w:rPr>
              <w:t>自主创业</w:t>
            </w:r>
          </w:p>
        </w:tc>
        <w:tc>
          <w:tcPr>
            <w:tcW w:w="1398" w:type="dxa"/>
            <w:vAlign w:val="center"/>
          </w:tcPr>
          <w:p w:rsidR="005C30B4" w:rsidRDefault="00A55F93">
            <w:pPr>
              <w:outlineLvl w:val="4"/>
              <w:rPr>
                <w:rFonts w:ascii="宋体" w:hAnsi="宋体"/>
                <w:b/>
                <w:sz w:val="20"/>
                <w:szCs w:val="20"/>
              </w:rPr>
            </w:pPr>
            <w:r>
              <w:rPr>
                <w:rFonts w:asciiTheme="minorEastAsia" w:hAnsiTheme="minorEastAsia" w:cstheme="minorEastAsia" w:hint="eastAsia"/>
                <w:kern w:val="0"/>
                <w:sz w:val="20"/>
                <w:szCs w:val="20"/>
              </w:rPr>
              <w:t>与企业经营有关所有行动</w:t>
            </w:r>
          </w:p>
        </w:tc>
        <w:tc>
          <w:tcPr>
            <w:tcW w:w="2772" w:type="dxa"/>
            <w:vAlign w:val="center"/>
          </w:tcPr>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 xml:space="preserve">1 </w:t>
            </w:r>
            <w:r>
              <w:rPr>
                <w:rFonts w:asciiTheme="minorEastAsia" w:hAnsiTheme="minorEastAsia" w:cstheme="minorEastAsia" w:hint="eastAsia"/>
                <w:sz w:val="20"/>
                <w:szCs w:val="20"/>
              </w:rPr>
              <w:t>创新创业能力</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 xml:space="preserve">2 </w:t>
            </w:r>
            <w:r>
              <w:rPr>
                <w:rFonts w:asciiTheme="minorEastAsia" w:hAnsiTheme="minorEastAsia" w:cstheme="minorEastAsia" w:hint="eastAsia"/>
                <w:sz w:val="20"/>
                <w:szCs w:val="20"/>
              </w:rPr>
              <w:t>企业经营管理能力</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 xml:space="preserve">3 </w:t>
            </w:r>
            <w:r>
              <w:rPr>
                <w:rFonts w:asciiTheme="minorEastAsia" w:hAnsiTheme="minorEastAsia" w:cstheme="minorEastAsia" w:hint="eastAsia"/>
                <w:sz w:val="20"/>
                <w:szCs w:val="20"/>
              </w:rPr>
              <w:t>人际交往能力</w:t>
            </w:r>
          </w:p>
          <w:p w:rsidR="005C30B4" w:rsidRDefault="00A55F93">
            <w:pPr>
              <w:rPr>
                <w:rFonts w:asciiTheme="minorEastAsia" w:hAnsiTheme="minorEastAsia" w:cstheme="minorEastAsia"/>
                <w:sz w:val="20"/>
                <w:szCs w:val="20"/>
              </w:rPr>
            </w:pPr>
            <w:r>
              <w:rPr>
                <w:rFonts w:asciiTheme="minorEastAsia" w:hAnsiTheme="minorEastAsia" w:cstheme="minorEastAsia" w:hint="eastAsia"/>
                <w:sz w:val="20"/>
                <w:szCs w:val="20"/>
              </w:rPr>
              <w:t xml:space="preserve">4 </w:t>
            </w:r>
            <w:r>
              <w:rPr>
                <w:rFonts w:asciiTheme="minorEastAsia" w:hAnsiTheme="minorEastAsia" w:cstheme="minorEastAsia" w:hint="eastAsia"/>
                <w:sz w:val="20"/>
                <w:szCs w:val="20"/>
              </w:rPr>
              <w:t>沟通表达能力</w:t>
            </w:r>
          </w:p>
          <w:p w:rsidR="005C30B4" w:rsidRDefault="00A55F93">
            <w:pPr>
              <w:rPr>
                <w:rFonts w:ascii="宋体" w:hAnsi="宋体"/>
                <w:b/>
                <w:sz w:val="20"/>
                <w:szCs w:val="20"/>
              </w:rPr>
            </w:pPr>
            <w:r>
              <w:rPr>
                <w:rFonts w:asciiTheme="minorEastAsia" w:hAnsiTheme="minorEastAsia" w:cstheme="minorEastAsia" w:hint="eastAsia"/>
                <w:sz w:val="20"/>
                <w:szCs w:val="20"/>
              </w:rPr>
              <w:t xml:space="preserve">5 </w:t>
            </w:r>
            <w:r>
              <w:rPr>
                <w:rFonts w:asciiTheme="minorEastAsia" w:hAnsiTheme="minorEastAsia" w:cstheme="minorEastAsia" w:hint="eastAsia"/>
                <w:sz w:val="20"/>
                <w:szCs w:val="20"/>
              </w:rPr>
              <w:t>抗压能力</w:t>
            </w:r>
          </w:p>
        </w:tc>
        <w:tc>
          <w:tcPr>
            <w:tcW w:w="1714" w:type="dxa"/>
            <w:vAlign w:val="center"/>
          </w:tcPr>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r>
              <w:rPr>
                <w:rFonts w:asciiTheme="minorEastAsia" w:hAnsiTheme="minorEastAsia" w:cstheme="minorEastAsia"/>
                <w:kern w:val="0"/>
                <w:sz w:val="20"/>
                <w:szCs w:val="20"/>
              </w:rPr>
              <w:t>企业管理实务</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r>
              <w:rPr>
                <w:rFonts w:asciiTheme="minorEastAsia" w:hAnsiTheme="minorEastAsia" w:cstheme="minorEastAsia"/>
                <w:kern w:val="0"/>
                <w:sz w:val="20"/>
                <w:szCs w:val="20"/>
              </w:rPr>
              <w:t>经济学基础</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r>
              <w:rPr>
                <w:rFonts w:asciiTheme="minorEastAsia" w:hAnsiTheme="minorEastAsia" w:cstheme="minorEastAsia"/>
                <w:kern w:val="0"/>
                <w:sz w:val="20"/>
                <w:szCs w:val="20"/>
              </w:rPr>
              <w:t>人力资源管理基础</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r>
              <w:rPr>
                <w:rFonts w:asciiTheme="minorEastAsia" w:hAnsiTheme="minorEastAsia" w:cstheme="minorEastAsia"/>
                <w:kern w:val="0"/>
                <w:sz w:val="20"/>
                <w:szCs w:val="20"/>
              </w:rPr>
              <w:t>管理心理学</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r>
              <w:rPr>
                <w:rFonts w:asciiTheme="minorEastAsia" w:hAnsiTheme="minorEastAsia" w:cstheme="minorEastAsia"/>
                <w:kern w:val="0"/>
                <w:sz w:val="20"/>
                <w:szCs w:val="20"/>
              </w:rPr>
              <w:t>经济法</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r>
              <w:rPr>
                <w:rFonts w:asciiTheme="minorEastAsia" w:hAnsiTheme="minorEastAsia" w:cstheme="minorEastAsia"/>
                <w:kern w:val="0"/>
                <w:sz w:val="20"/>
                <w:szCs w:val="20"/>
              </w:rPr>
              <w:t>市场营销</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7.</w:t>
            </w:r>
            <w:r>
              <w:rPr>
                <w:rFonts w:asciiTheme="minorEastAsia" w:hAnsiTheme="minorEastAsia" w:cstheme="minorEastAsia" w:hint="eastAsia"/>
                <w:kern w:val="0"/>
                <w:sz w:val="20"/>
                <w:szCs w:val="20"/>
              </w:rPr>
              <w:t>大学生创新创业</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8.</w:t>
            </w:r>
            <w:r>
              <w:rPr>
                <w:rFonts w:asciiTheme="minorEastAsia" w:hAnsiTheme="minorEastAsia" w:cstheme="minorEastAsia" w:hint="eastAsia"/>
                <w:kern w:val="0"/>
                <w:sz w:val="20"/>
                <w:szCs w:val="20"/>
              </w:rPr>
              <w:t>财务基础</w:t>
            </w:r>
          </w:p>
          <w:p w:rsidR="005C30B4" w:rsidRDefault="00A55F93">
            <w:pPr>
              <w:outlineLvl w:val="4"/>
              <w:rPr>
                <w:rFonts w:asciiTheme="minorEastAsia" w:hAnsiTheme="minorEastAsia" w:cstheme="minorEastAsia"/>
                <w:kern w:val="0"/>
                <w:sz w:val="20"/>
                <w:szCs w:val="20"/>
              </w:rPr>
            </w:pPr>
            <w:r>
              <w:rPr>
                <w:rFonts w:asciiTheme="minorEastAsia" w:hAnsiTheme="minorEastAsia" w:cstheme="minorEastAsia" w:hint="eastAsia"/>
                <w:kern w:val="0"/>
                <w:sz w:val="20"/>
                <w:szCs w:val="20"/>
              </w:rPr>
              <w:t>9.</w:t>
            </w:r>
            <w:r>
              <w:rPr>
                <w:rFonts w:asciiTheme="minorEastAsia" w:hAnsiTheme="minorEastAsia" w:cstheme="minorEastAsia" w:hint="eastAsia"/>
                <w:kern w:val="0"/>
                <w:sz w:val="20"/>
                <w:szCs w:val="20"/>
              </w:rPr>
              <w:t>企业文化与形象设计</w:t>
            </w:r>
          </w:p>
          <w:p w:rsidR="005C30B4" w:rsidRDefault="00A55F93">
            <w:pPr>
              <w:outlineLvl w:val="4"/>
              <w:rPr>
                <w:rFonts w:ascii="宋体" w:hAnsi="宋体"/>
                <w:b/>
                <w:sz w:val="20"/>
                <w:szCs w:val="20"/>
              </w:rPr>
            </w:pPr>
            <w:r>
              <w:rPr>
                <w:rFonts w:asciiTheme="minorEastAsia" w:hAnsiTheme="minorEastAsia" w:cstheme="minorEastAsia" w:hint="eastAsia"/>
                <w:kern w:val="0"/>
                <w:sz w:val="20"/>
                <w:szCs w:val="20"/>
              </w:rPr>
              <w:t>10.</w:t>
            </w:r>
            <w:r>
              <w:rPr>
                <w:rFonts w:asciiTheme="minorEastAsia" w:hAnsiTheme="minorEastAsia" w:cstheme="minorEastAsia" w:hint="eastAsia"/>
                <w:kern w:val="0"/>
                <w:sz w:val="20"/>
                <w:szCs w:val="20"/>
              </w:rPr>
              <w:t>办公室管理</w:t>
            </w:r>
          </w:p>
        </w:tc>
      </w:tr>
    </w:tbl>
    <w:p w:rsidR="005C30B4" w:rsidRDefault="005C30B4">
      <w:pPr>
        <w:spacing w:line="380" w:lineRule="exact"/>
        <w:jc w:val="center"/>
        <w:rPr>
          <w:rFonts w:ascii="宋体" w:hAnsi="宋体"/>
          <w:b/>
          <w:szCs w:val="21"/>
        </w:rPr>
      </w:pPr>
    </w:p>
    <w:p w:rsidR="005C30B4" w:rsidRDefault="00A55F93" w:rsidP="00A55F93">
      <w:pPr>
        <w:tabs>
          <w:tab w:val="center" w:pos="4524"/>
        </w:tabs>
        <w:spacing w:beforeLines="50" w:before="156" w:afterLines="50" w:after="156" w:line="380" w:lineRule="exact"/>
        <w:ind w:firstLineChars="200" w:firstLine="482"/>
        <w:rPr>
          <w:b/>
          <w:color w:val="000000"/>
          <w:sz w:val="24"/>
        </w:rPr>
      </w:pPr>
      <w:r>
        <w:rPr>
          <w:rFonts w:hint="eastAsia"/>
          <w:b/>
          <w:color w:val="000000"/>
          <w:sz w:val="24"/>
        </w:rPr>
        <w:t>(</w:t>
      </w:r>
      <w:r>
        <w:rPr>
          <w:rFonts w:hint="eastAsia"/>
          <w:b/>
          <w:color w:val="000000"/>
          <w:sz w:val="24"/>
        </w:rPr>
        <w:t>三</w:t>
      </w:r>
      <w:r>
        <w:rPr>
          <w:rFonts w:hint="eastAsia"/>
          <w:b/>
          <w:color w:val="000000"/>
          <w:sz w:val="24"/>
        </w:rPr>
        <w:t>)</w:t>
      </w:r>
      <w:r>
        <w:rPr>
          <w:rFonts w:hint="eastAsia"/>
          <w:b/>
          <w:color w:val="000000"/>
          <w:sz w:val="24"/>
        </w:rPr>
        <w:t>课程设置</w:t>
      </w:r>
    </w:p>
    <w:p w:rsidR="005C30B4" w:rsidRDefault="00A55F93" w:rsidP="00A55F93">
      <w:pPr>
        <w:tabs>
          <w:tab w:val="center" w:pos="4524"/>
        </w:tabs>
        <w:spacing w:beforeLines="50" w:before="156" w:afterLines="50" w:after="156" w:line="380" w:lineRule="exact"/>
        <w:ind w:firstLineChars="200" w:firstLine="420"/>
        <w:rPr>
          <w:color w:val="000000"/>
        </w:rPr>
      </w:pPr>
      <w:r>
        <w:rPr>
          <w:rFonts w:hint="eastAsia"/>
          <w:color w:val="000000"/>
        </w:rPr>
        <w:t>1</w:t>
      </w:r>
      <w:r>
        <w:rPr>
          <w:rFonts w:hint="eastAsia"/>
          <w:color w:val="000000"/>
        </w:rPr>
        <w:t>．公共基础课程</w:t>
      </w:r>
    </w:p>
    <w:p w:rsidR="005C30B4" w:rsidRDefault="00A55F93" w:rsidP="00A55F93">
      <w:pPr>
        <w:tabs>
          <w:tab w:val="center" w:pos="4524"/>
        </w:tabs>
        <w:spacing w:beforeLines="50" w:before="156" w:afterLines="50" w:after="156" w:line="380" w:lineRule="exact"/>
        <w:ind w:firstLineChars="200" w:firstLine="420"/>
        <w:rPr>
          <w:color w:val="000000"/>
        </w:rPr>
      </w:pPr>
      <w:r>
        <w:rPr>
          <w:rFonts w:hint="eastAsia"/>
          <w:color w:val="000000"/>
        </w:rPr>
        <w:t>2</w:t>
      </w:r>
      <w:r>
        <w:rPr>
          <w:rFonts w:hint="eastAsia"/>
          <w:color w:val="000000"/>
        </w:rPr>
        <w:t>．专业课程</w:t>
      </w:r>
    </w:p>
    <w:p w:rsidR="005C30B4" w:rsidRDefault="00A55F93" w:rsidP="00A55F93">
      <w:pPr>
        <w:spacing w:beforeLines="50" w:before="156" w:afterLines="50" w:after="156" w:line="380" w:lineRule="exact"/>
        <w:ind w:firstLineChars="200" w:firstLine="420"/>
        <w:jc w:val="left"/>
        <w:rPr>
          <w:color w:val="000000"/>
          <w:szCs w:val="21"/>
        </w:rPr>
      </w:pPr>
      <w:r>
        <w:rPr>
          <w:rFonts w:hint="eastAsia"/>
          <w:color w:val="000000"/>
        </w:rPr>
        <w:t xml:space="preserve"> </w:t>
      </w:r>
      <w:r>
        <w:rPr>
          <w:rFonts w:hint="eastAsia"/>
          <w:color w:val="000000"/>
        </w:rPr>
        <w:t>（</w:t>
      </w:r>
      <w:r>
        <w:rPr>
          <w:rFonts w:hint="eastAsia"/>
          <w:color w:val="000000"/>
        </w:rPr>
        <w:t>1</w:t>
      </w:r>
      <w:r>
        <w:rPr>
          <w:rFonts w:hint="eastAsia"/>
          <w:color w:val="000000"/>
        </w:rPr>
        <w:t>）</w:t>
      </w:r>
      <w:r>
        <w:rPr>
          <w:rFonts w:hint="eastAsia"/>
          <w:color w:val="000000"/>
          <w:szCs w:val="21"/>
        </w:rPr>
        <w:t>专业基础课程</w:t>
      </w:r>
    </w:p>
    <w:p w:rsidR="005C30B4" w:rsidRDefault="00A55F93" w:rsidP="00A55F93">
      <w:pPr>
        <w:spacing w:beforeLines="50" w:before="156" w:afterLines="50" w:after="156" w:line="380" w:lineRule="exact"/>
        <w:ind w:firstLineChars="200" w:firstLine="420"/>
        <w:jc w:val="left"/>
        <w:rPr>
          <w:color w:val="000000"/>
          <w:szCs w:val="21"/>
        </w:rPr>
      </w:pPr>
      <w:r>
        <w:rPr>
          <w:rFonts w:hint="eastAsia"/>
          <w:color w:val="000000"/>
          <w:szCs w:val="21"/>
        </w:rPr>
        <w:t>专业基础课程是认知专业、了解基本的管理方法以及与专业相关的基本知识的一系列基础课，也是学习专业能力核心课的基础，是人力资源管理专业学生的基本理论、基本知识、基本技能，培养学生的认知能力、分析能力、学习能力。</w:t>
      </w:r>
    </w:p>
    <w:p w:rsidR="005C30B4" w:rsidRDefault="00A55F93" w:rsidP="00A55F93">
      <w:pPr>
        <w:spacing w:beforeLines="50" w:before="156" w:afterLines="50" w:after="156" w:line="380" w:lineRule="exact"/>
        <w:ind w:firstLineChars="200" w:firstLine="361"/>
        <w:jc w:val="center"/>
        <w:rPr>
          <w:b/>
          <w:color w:val="000000"/>
          <w:sz w:val="18"/>
          <w:szCs w:val="18"/>
        </w:rPr>
      </w:pPr>
      <w:r>
        <w:rPr>
          <w:rFonts w:hint="eastAsia"/>
          <w:b/>
          <w:color w:val="000000"/>
          <w:sz w:val="18"/>
          <w:szCs w:val="18"/>
        </w:rPr>
        <w:t>表</w:t>
      </w:r>
      <w:r>
        <w:rPr>
          <w:rFonts w:ascii="宋体" w:hAnsi="宋体" w:hint="eastAsia"/>
          <w:b/>
          <w:color w:val="000000"/>
          <w:sz w:val="18"/>
          <w:szCs w:val="18"/>
        </w:rPr>
        <w:t>6</w:t>
      </w:r>
      <w:r>
        <w:rPr>
          <w:rFonts w:hint="eastAsia"/>
          <w:b/>
          <w:color w:val="000000"/>
          <w:sz w:val="18"/>
          <w:szCs w:val="18"/>
        </w:rPr>
        <w:t xml:space="preserve"> </w:t>
      </w:r>
      <w:r>
        <w:rPr>
          <w:rFonts w:hint="eastAsia"/>
          <w:b/>
          <w:color w:val="000000"/>
          <w:sz w:val="18"/>
          <w:szCs w:val="18"/>
        </w:rPr>
        <w:t>专业基础课程说明表</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6" w:type="dxa"/>
          <w:left w:w="36" w:type="dxa"/>
          <w:bottom w:w="36" w:type="dxa"/>
          <w:right w:w="36" w:type="dxa"/>
        </w:tblCellMar>
        <w:tblLook w:val="04A0" w:firstRow="1" w:lastRow="0" w:firstColumn="1" w:lastColumn="0" w:noHBand="0" w:noVBand="1"/>
      </w:tblPr>
      <w:tblGrid>
        <w:gridCol w:w="291"/>
        <w:gridCol w:w="934"/>
        <w:gridCol w:w="1505"/>
        <w:gridCol w:w="2443"/>
        <w:gridCol w:w="1409"/>
        <w:gridCol w:w="1409"/>
        <w:gridCol w:w="925"/>
      </w:tblGrid>
      <w:tr w:rsidR="005C30B4">
        <w:trPr>
          <w:jc w:val="center"/>
        </w:trPr>
        <w:tc>
          <w:tcPr>
            <w:tcW w:w="291"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序号</w:t>
            </w:r>
          </w:p>
        </w:tc>
        <w:tc>
          <w:tcPr>
            <w:tcW w:w="934"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课程名称</w:t>
            </w:r>
          </w:p>
        </w:tc>
        <w:tc>
          <w:tcPr>
            <w:tcW w:w="1505" w:type="dxa"/>
            <w:shd w:val="clear" w:color="auto" w:fill="FFFFFF"/>
            <w:vAlign w:val="center"/>
          </w:tcPr>
          <w:p w:rsidR="005C30B4" w:rsidRDefault="00A55F93">
            <w:pPr>
              <w:widowControl/>
              <w:adjustRightInd w:val="0"/>
              <w:snapToGrid w:val="0"/>
              <w:jc w:val="center"/>
              <w:rPr>
                <w:rFonts w:ascii="宋体" w:cs="宋体"/>
                <w:bCs/>
                <w:color w:val="000000"/>
                <w:kern w:val="0"/>
                <w:sz w:val="20"/>
                <w:szCs w:val="20"/>
              </w:rPr>
            </w:pPr>
            <w:r>
              <w:rPr>
                <w:rFonts w:ascii="宋体" w:hAnsi="宋体" w:cs="宋体" w:hint="eastAsia"/>
                <w:color w:val="000000"/>
                <w:sz w:val="20"/>
                <w:szCs w:val="20"/>
              </w:rPr>
              <w:t>支撑毕业要求</w:t>
            </w:r>
          </w:p>
        </w:tc>
        <w:tc>
          <w:tcPr>
            <w:tcW w:w="2443"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主要教学内容与教学目标</w:t>
            </w:r>
          </w:p>
        </w:tc>
        <w:tc>
          <w:tcPr>
            <w:tcW w:w="1409" w:type="dxa"/>
            <w:shd w:val="clear" w:color="auto" w:fill="FFFFFF"/>
            <w:vAlign w:val="center"/>
          </w:tcPr>
          <w:p w:rsidR="005C30B4" w:rsidRDefault="00A55F93">
            <w:pPr>
              <w:widowControl/>
              <w:adjustRightInd w:val="0"/>
              <w:snapToGrid w:val="0"/>
              <w:jc w:val="center"/>
              <w:rPr>
                <w:rFonts w:ascii="宋体" w:cs="宋体"/>
                <w:bCs/>
                <w:color w:val="000000"/>
                <w:kern w:val="0"/>
                <w:sz w:val="20"/>
                <w:szCs w:val="20"/>
              </w:rPr>
            </w:pPr>
            <w:r>
              <w:rPr>
                <w:rFonts w:ascii="宋体" w:cs="宋体" w:hint="eastAsia"/>
                <w:bCs/>
                <w:color w:val="000000"/>
                <w:kern w:val="0"/>
                <w:sz w:val="20"/>
                <w:szCs w:val="20"/>
              </w:rPr>
              <w:t>教学方式（方法）</w:t>
            </w:r>
          </w:p>
        </w:tc>
        <w:tc>
          <w:tcPr>
            <w:tcW w:w="1409" w:type="dxa"/>
            <w:shd w:val="clear" w:color="auto" w:fill="FFFFFF"/>
            <w:vAlign w:val="center"/>
          </w:tcPr>
          <w:p w:rsidR="005C30B4" w:rsidRDefault="00A55F93">
            <w:pPr>
              <w:widowControl/>
              <w:adjustRightInd w:val="0"/>
              <w:snapToGrid w:val="0"/>
              <w:jc w:val="center"/>
              <w:rPr>
                <w:rFonts w:ascii="宋体" w:cs="宋体"/>
                <w:bCs/>
                <w:color w:val="000000"/>
                <w:kern w:val="0"/>
                <w:sz w:val="20"/>
                <w:szCs w:val="20"/>
              </w:rPr>
            </w:pPr>
            <w:r>
              <w:rPr>
                <w:rFonts w:ascii="宋体" w:cs="宋体" w:hint="eastAsia"/>
                <w:bCs/>
                <w:color w:val="000000"/>
                <w:kern w:val="0"/>
                <w:sz w:val="20"/>
                <w:szCs w:val="20"/>
              </w:rPr>
              <w:t>考核方式与要求</w:t>
            </w:r>
          </w:p>
        </w:tc>
        <w:tc>
          <w:tcPr>
            <w:tcW w:w="925"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参考学时</w:t>
            </w:r>
          </w:p>
        </w:tc>
      </w:tr>
      <w:tr w:rsidR="005C30B4">
        <w:trPr>
          <w:jc w:val="center"/>
        </w:trPr>
        <w:tc>
          <w:tcPr>
            <w:tcW w:w="291"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color w:val="000000"/>
                <w:sz w:val="20"/>
                <w:szCs w:val="20"/>
              </w:rPr>
              <w:t>1</w:t>
            </w:r>
          </w:p>
        </w:tc>
        <w:tc>
          <w:tcPr>
            <w:tcW w:w="934"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人力资源管理基础</w:t>
            </w:r>
          </w:p>
        </w:tc>
        <w:tc>
          <w:tcPr>
            <w:tcW w:w="1505" w:type="dxa"/>
            <w:shd w:val="clear" w:color="auto" w:fill="FFFFFF"/>
          </w:tcPr>
          <w:p w:rsidR="005C30B4" w:rsidRDefault="00A55F93">
            <w:pPr>
              <w:widowControl/>
              <w:adjustRightInd w:val="0"/>
              <w:snapToGrid w:val="0"/>
              <w:rPr>
                <w:rFonts w:ascii="宋体" w:cs="宋体"/>
                <w:b/>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widowControl/>
              <w:adjustRightInd w:val="0"/>
              <w:snapToGrid w:val="0"/>
              <w:rPr>
                <w:rFonts w:ascii="宋体" w:cs="宋体"/>
                <w:b/>
                <w:color w:val="000000"/>
                <w:sz w:val="20"/>
                <w:szCs w:val="20"/>
              </w:rPr>
            </w:pPr>
            <w:r>
              <w:rPr>
                <w:rFonts w:ascii="宋体" w:cs="宋体" w:hint="eastAsia"/>
                <w:b/>
                <w:color w:val="000000"/>
                <w:sz w:val="20"/>
                <w:szCs w:val="20"/>
              </w:rPr>
              <w:t xml:space="preserve">    </w:t>
            </w:r>
            <w:r>
              <w:rPr>
                <w:rFonts w:ascii="宋体" w:cs="宋体" w:hint="eastAsia"/>
                <w:b/>
                <w:color w:val="000000"/>
                <w:sz w:val="20"/>
                <w:szCs w:val="20"/>
              </w:rPr>
              <w:t>教学内容：</w:t>
            </w:r>
            <w:r>
              <w:rPr>
                <w:rFonts w:ascii="宋体" w:cs="宋体" w:hint="eastAsia"/>
                <w:bCs/>
                <w:color w:val="000000"/>
                <w:sz w:val="20"/>
                <w:szCs w:val="20"/>
              </w:rPr>
              <w:t>本课程是人力资源管理专业的入门课程，主要涉及人力资源管理概述、人力资源规划、工作分析及设计、人员招聘、员工培训、职业生涯管理、绩效考核、薪酬管理、劳动关系管理等内容。</w:t>
            </w:r>
          </w:p>
          <w:p w:rsidR="005C30B4" w:rsidRDefault="00A55F93">
            <w:pPr>
              <w:widowControl/>
              <w:adjustRightInd w:val="0"/>
              <w:snapToGrid w:val="0"/>
              <w:rPr>
                <w:rFonts w:ascii="宋体" w:cs="宋体"/>
                <w:color w:val="000000"/>
                <w:kern w:val="0"/>
                <w:sz w:val="20"/>
                <w:szCs w:val="20"/>
              </w:rPr>
            </w:pPr>
            <w:r>
              <w:rPr>
                <w:rFonts w:ascii="宋体" w:cs="宋体" w:hint="eastAsia"/>
                <w:b/>
                <w:color w:val="000000"/>
                <w:sz w:val="20"/>
                <w:szCs w:val="20"/>
              </w:rPr>
              <w:t xml:space="preserve">    </w:t>
            </w:r>
            <w:r>
              <w:rPr>
                <w:rFonts w:ascii="宋体" w:cs="宋体" w:hint="eastAsia"/>
                <w:b/>
                <w:color w:val="000000"/>
                <w:sz w:val="20"/>
                <w:szCs w:val="20"/>
              </w:rPr>
              <w:t>教学目标：</w:t>
            </w:r>
            <w:r>
              <w:rPr>
                <w:rFonts w:ascii="宋体" w:cs="宋体" w:hint="eastAsia"/>
                <w:bCs/>
                <w:color w:val="000000"/>
                <w:sz w:val="20"/>
                <w:szCs w:val="20"/>
              </w:rPr>
              <w:t>帮助学生了解人力资源管理专业框架，</w:t>
            </w:r>
            <w:proofErr w:type="gramStart"/>
            <w:r>
              <w:rPr>
                <w:rFonts w:ascii="宋体" w:cs="宋体" w:hint="eastAsia"/>
                <w:bCs/>
                <w:color w:val="000000"/>
                <w:sz w:val="20"/>
                <w:szCs w:val="20"/>
              </w:rPr>
              <w:t>熟悉六</w:t>
            </w:r>
            <w:proofErr w:type="gramEnd"/>
            <w:r>
              <w:rPr>
                <w:rFonts w:ascii="宋体" w:cs="宋体" w:hint="eastAsia"/>
                <w:bCs/>
                <w:color w:val="000000"/>
                <w:sz w:val="20"/>
                <w:szCs w:val="20"/>
              </w:rPr>
              <w:t>大模块基本内容，为后续课程的学习奠定基础。</w:t>
            </w:r>
          </w:p>
        </w:tc>
        <w:tc>
          <w:tcPr>
            <w:tcW w:w="1409"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t>讲授教学法、分组</w:t>
            </w:r>
            <w:r>
              <w:rPr>
                <w:rFonts w:ascii="宋体" w:hAnsi="宋体" w:cs="宋体" w:hint="eastAsia"/>
                <w:color w:val="000000"/>
                <w:sz w:val="20"/>
                <w:szCs w:val="20"/>
              </w:rPr>
              <w:t>PK</w:t>
            </w:r>
            <w:r>
              <w:rPr>
                <w:rFonts w:ascii="宋体" w:hAnsi="宋体" w:cs="宋体" w:hint="eastAsia"/>
                <w:color w:val="000000"/>
                <w:sz w:val="20"/>
                <w:szCs w:val="20"/>
              </w:rPr>
              <w:t>法、模拟演练法、任务驱动法</w:t>
            </w:r>
          </w:p>
          <w:p w:rsidR="005C30B4" w:rsidRDefault="005C30B4">
            <w:pPr>
              <w:widowControl/>
              <w:adjustRightInd w:val="0"/>
              <w:snapToGrid w:val="0"/>
              <w:rPr>
                <w:rFonts w:ascii="宋体" w:hAnsi="宋体" w:cs="宋体"/>
                <w:color w:val="000000"/>
                <w:sz w:val="20"/>
                <w:szCs w:val="20"/>
              </w:rPr>
            </w:pPr>
          </w:p>
          <w:p w:rsidR="005C30B4" w:rsidRDefault="005C30B4">
            <w:pPr>
              <w:widowControl/>
              <w:adjustRightInd w:val="0"/>
              <w:snapToGrid w:val="0"/>
              <w:rPr>
                <w:rFonts w:ascii="宋体" w:hAnsi="宋体" w:cs="宋体"/>
                <w:color w:val="000000"/>
                <w:sz w:val="20"/>
                <w:szCs w:val="20"/>
              </w:rPr>
            </w:pPr>
          </w:p>
        </w:tc>
        <w:tc>
          <w:tcPr>
            <w:tcW w:w="1409"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64</w:t>
            </w:r>
            <w:r>
              <w:rPr>
                <w:rFonts w:ascii="宋体" w:cs="宋体" w:hint="eastAsia"/>
                <w:color w:val="000000"/>
                <w:kern w:val="0"/>
                <w:sz w:val="20"/>
                <w:szCs w:val="20"/>
              </w:rPr>
              <w:t>学时</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cs="宋体"/>
                <w:color w:val="000000"/>
                <w:sz w:val="20"/>
                <w:szCs w:val="20"/>
              </w:rPr>
            </w:pPr>
            <w:r>
              <w:rPr>
                <w:rFonts w:ascii="宋体" w:cs="宋体" w:hint="eastAsia"/>
                <w:color w:val="000000"/>
                <w:sz w:val="20"/>
                <w:szCs w:val="20"/>
              </w:rPr>
              <w:t>2</w:t>
            </w:r>
          </w:p>
        </w:tc>
        <w:tc>
          <w:tcPr>
            <w:tcW w:w="934" w:type="dxa"/>
            <w:shd w:val="clear" w:color="auto" w:fill="FFFFFF"/>
            <w:vAlign w:val="center"/>
          </w:tcPr>
          <w:p w:rsidR="005C30B4" w:rsidRDefault="00A55F93">
            <w:pPr>
              <w:widowControl/>
              <w:adjustRightInd w:val="0"/>
              <w:snapToGrid w:val="0"/>
              <w:spacing w:line="300" w:lineRule="exact"/>
              <w:rPr>
                <w:rFonts w:ascii="宋体" w:cs="宋体"/>
                <w:color w:val="000000"/>
                <w:kern w:val="0"/>
                <w:sz w:val="20"/>
                <w:szCs w:val="20"/>
              </w:rPr>
            </w:pPr>
            <w:r>
              <w:rPr>
                <w:rFonts w:ascii="宋体" w:cs="宋体" w:hint="eastAsia"/>
                <w:color w:val="000000"/>
                <w:kern w:val="0"/>
                <w:sz w:val="20"/>
                <w:szCs w:val="20"/>
              </w:rPr>
              <w:t>管理心理</w:t>
            </w:r>
            <w:r>
              <w:rPr>
                <w:rFonts w:ascii="宋体" w:cs="宋体" w:hint="eastAsia"/>
                <w:color w:val="000000"/>
                <w:kern w:val="0"/>
                <w:sz w:val="20"/>
                <w:szCs w:val="20"/>
              </w:rPr>
              <w:lastRenderedPageBreak/>
              <w:t>学</w:t>
            </w:r>
          </w:p>
        </w:tc>
        <w:tc>
          <w:tcPr>
            <w:tcW w:w="1505" w:type="dxa"/>
            <w:shd w:val="clear" w:color="auto" w:fill="FFFFFF"/>
          </w:tcPr>
          <w:p w:rsidR="005C30B4" w:rsidRDefault="00A55F93">
            <w:pPr>
              <w:adjustRightInd w:val="0"/>
              <w:snapToGrid w:val="0"/>
              <w:rPr>
                <w:rFonts w:ascii="宋体" w:cs="宋体"/>
                <w:b/>
                <w:color w:val="000000"/>
                <w:sz w:val="20"/>
                <w:szCs w:val="20"/>
              </w:rPr>
            </w:pPr>
            <w:r>
              <w:rPr>
                <w:rFonts w:ascii="仿宋_GB2312" w:eastAsia="仿宋_GB2312" w:hAnsi="宋体" w:cs="宋体" w:hint="eastAsia"/>
                <w:b/>
                <w:bCs/>
                <w:color w:val="000000"/>
              </w:rPr>
              <w:lastRenderedPageBreak/>
              <w:t>对应“十、毕业</w:t>
            </w:r>
            <w:r>
              <w:rPr>
                <w:rFonts w:ascii="仿宋_GB2312" w:eastAsia="仿宋_GB2312" w:hAnsi="宋体" w:cs="宋体" w:hint="eastAsia"/>
                <w:b/>
                <w:bCs/>
                <w:color w:val="000000"/>
              </w:rPr>
              <w:lastRenderedPageBreak/>
              <w:t>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cs="宋体"/>
                <w:bCs/>
                <w:color w:val="000000"/>
                <w:sz w:val="20"/>
                <w:szCs w:val="20"/>
              </w:rPr>
            </w:pPr>
            <w:r>
              <w:rPr>
                <w:rFonts w:ascii="宋体" w:cs="宋体" w:hint="eastAsia"/>
                <w:b/>
                <w:color w:val="000000"/>
                <w:sz w:val="20"/>
                <w:szCs w:val="20"/>
              </w:rPr>
              <w:lastRenderedPageBreak/>
              <w:t>教学内容：</w:t>
            </w:r>
            <w:r>
              <w:rPr>
                <w:rFonts w:ascii="宋体" w:cs="宋体" w:hint="eastAsia"/>
                <w:bCs/>
                <w:color w:val="000000"/>
                <w:sz w:val="20"/>
                <w:szCs w:val="20"/>
              </w:rPr>
              <w:t>本课程主要研究组织管理活动中人的</w:t>
            </w:r>
            <w:r>
              <w:rPr>
                <w:rFonts w:ascii="宋体" w:cs="宋体" w:hint="eastAsia"/>
                <w:bCs/>
                <w:color w:val="000000"/>
                <w:sz w:val="20"/>
                <w:szCs w:val="20"/>
              </w:rPr>
              <w:lastRenderedPageBreak/>
              <w:t>行为规律及其潜在心理机制。学习管理决策与心理、组织行为与激励，掌握组织中员工的心理及行为规律，从而科学管理员工；学习管理者的人本角色、领导与执行，掌握作为管理者如何进行有效的管理活动。</w:t>
            </w:r>
          </w:p>
          <w:p w:rsidR="005C30B4" w:rsidRDefault="00A55F93">
            <w:pPr>
              <w:adjustRightInd w:val="0"/>
              <w:snapToGrid w:val="0"/>
              <w:ind w:firstLineChars="196" w:firstLine="394"/>
              <w:rPr>
                <w:rFonts w:ascii="宋体" w:cs="宋体"/>
                <w:bCs/>
                <w:color w:val="000000"/>
                <w:sz w:val="20"/>
                <w:szCs w:val="20"/>
              </w:rPr>
            </w:pPr>
            <w:r>
              <w:rPr>
                <w:rFonts w:ascii="宋体" w:cs="宋体" w:hint="eastAsia"/>
                <w:b/>
                <w:color w:val="000000"/>
                <w:sz w:val="20"/>
                <w:szCs w:val="20"/>
              </w:rPr>
              <w:t>教学目标：</w:t>
            </w:r>
            <w:r>
              <w:rPr>
                <w:rFonts w:ascii="宋体" w:cs="宋体" w:hint="eastAsia"/>
                <w:bCs/>
                <w:color w:val="000000"/>
                <w:sz w:val="20"/>
                <w:szCs w:val="20"/>
              </w:rPr>
              <w:t>通过课堂教学以及实训活动，帮助学生理解掌握管理活动中运用心理学知识的重要性。使学生掌握组织中员工的心理及行为规律，科学管理员工；掌握作为管理者应如何进行有效的管理活动。</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lastRenderedPageBreak/>
              <w:t>讲授教学法、问题驱动法、案例</w:t>
            </w:r>
            <w:r>
              <w:rPr>
                <w:rFonts w:ascii="宋体" w:hAnsi="宋体" w:cs="宋体" w:hint="eastAsia"/>
                <w:color w:val="000000"/>
                <w:sz w:val="20"/>
                <w:szCs w:val="20"/>
              </w:rPr>
              <w:lastRenderedPageBreak/>
              <w:t>分析法</w:t>
            </w:r>
          </w:p>
        </w:tc>
        <w:tc>
          <w:tcPr>
            <w:tcW w:w="1409" w:type="dxa"/>
            <w:shd w:val="clear" w:color="auto" w:fill="FFFFFF"/>
            <w:vAlign w:val="center"/>
          </w:tcPr>
          <w:p w:rsidR="005C30B4" w:rsidRDefault="00A55F93">
            <w:pPr>
              <w:adjustRightInd w:val="0"/>
              <w:snapToGrid w:val="0"/>
              <w:rPr>
                <w:rFonts w:ascii="宋体" w:cs="宋体"/>
                <w:color w:val="000000"/>
                <w:kern w:val="0"/>
                <w:sz w:val="20"/>
                <w:szCs w:val="20"/>
              </w:rPr>
            </w:pPr>
            <w:r>
              <w:rPr>
                <w:rFonts w:ascii="宋体" w:hAnsi="宋体" w:cs="宋体" w:hint="eastAsia"/>
                <w:color w:val="000000"/>
                <w:sz w:val="20"/>
                <w:szCs w:val="20"/>
              </w:rPr>
              <w:lastRenderedPageBreak/>
              <w:t>总评成绩＝</w:t>
            </w:r>
            <w:r>
              <w:rPr>
                <w:rFonts w:ascii="宋体" w:hAnsi="宋体" w:cs="宋体" w:hint="eastAsia"/>
                <w:color w:val="000000"/>
                <w:sz w:val="20"/>
                <w:szCs w:val="20"/>
              </w:rPr>
              <w:t>4</w:t>
            </w:r>
            <w:r>
              <w:rPr>
                <w:rFonts w:ascii="宋体" w:hAnsi="宋体" w:cs="宋体"/>
                <w:color w:val="000000"/>
                <w:sz w:val="20"/>
                <w:szCs w:val="20"/>
              </w:rPr>
              <w:t>0%</w:t>
            </w:r>
            <w:r>
              <w:rPr>
                <w:rFonts w:ascii="宋体" w:hAnsi="宋体" w:cs="宋体" w:hint="eastAsia"/>
                <w:color w:val="000000"/>
                <w:sz w:val="20"/>
                <w:szCs w:val="20"/>
              </w:rPr>
              <w:t>（平时综合成</w:t>
            </w:r>
            <w:r>
              <w:rPr>
                <w:rFonts w:ascii="宋体" w:hAnsi="宋体" w:cs="宋体" w:hint="eastAsia"/>
                <w:color w:val="000000"/>
                <w:sz w:val="20"/>
                <w:szCs w:val="20"/>
              </w:rPr>
              <w:lastRenderedPageBreak/>
              <w:t>绩）</w:t>
            </w:r>
            <w:r>
              <w:rPr>
                <w:rFonts w:ascii="宋体" w:hAnsi="宋体" w:cs="宋体"/>
                <w:color w:val="000000"/>
                <w:sz w:val="20"/>
                <w:szCs w:val="20"/>
              </w:rPr>
              <w:t>+</w:t>
            </w:r>
            <w:r>
              <w:rPr>
                <w:rFonts w:ascii="宋体" w:hAnsi="宋体" w:cs="宋体" w:hint="eastAsia"/>
                <w:color w:val="000000"/>
                <w:sz w:val="20"/>
                <w:szCs w:val="20"/>
              </w:rPr>
              <w:t>6</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lastRenderedPageBreak/>
              <w:t>64</w:t>
            </w:r>
            <w:r>
              <w:rPr>
                <w:rFonts w:ascii="宋体" w:cs="宋体" w:hint="eastAsia"/>
                <w:color w:val="000000"/>
                <w:kern w:val="0"/>
                <w:sz w:val="20"/>
                <w:szCs w:val="20"/>
              </w:rPr>
              <w:t>学时</w:t>
            </w:r>
            <w:r>
              <w:rPr>
                <w:rFonts w:ascii="宋体" w:cs="宋体" w:hint="eastAsia"/>
                <w:color w:val="000000"/>
                <w:kern w:val="0"/>
                <w:sz w:val="20"/>
                <w:szCs w:val="20"/>
              </w:rPr>
              <w:t xml:space="preserve"> </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cs="宋体"/>
                <w:color w:val="000000"/>
                <w:sz w:val="20"/>
                <w:szCs w:val="20"/>
              </w:rPr>
            </w:pPr>
            <w:r>
              <w:rPr>
                <w:rFonts w:ascii="宋体" w:hAnsi="宋体" w:cs="宋体" w:hint="eastAsia"/>
                <w:color w:val="000000"/>
                <w:sz w:val="20"/>
                <w:szCs w:val="20"/>
              </w:rPr>
              <w:lastRenderedPageBreak/>
              <w:t>3</w:t>
            </w:r>
          </w:p>
        </w:tc>
        <w:tc>
          <w:tcPr>
            <w:tcW w:w="934" w:type="dxa"/>
            <w:shd w:val="clear" w:color="auto" w:fill="FFFFFF"/>
            <w:vAlign w:val="center"/>
          </w:tcPr>
          <w:p w:rsidR="005C30B4" w:rsidRDefault="00A55F93">
            <w:pPr>
              <w:widowControl/>
              <w:adjustRightInd w:val="0"/>
              <w:snapToGrid w:val="0"/>
              <w:spacing w:line="300" w:lineRule="exact"/>
              <w:rPr>
                <w:rFonts w:ascii="宋体" w:cs="宋体"/>
                <w:color w:val="000000"/>
                <w:kern w:val="0"/>
                <w:sz w:val="20"/>
                <w:szCs w:val="20"/>
              </w:rPr>
            </w:pPr>
            <w:r>
              <w:rPr>
                <w:rFonts w:ascii="宋体" w:hAnsi="宋体" w:cs="宋体" w:hint="eastAsia"/>
                <w:color w:val="000000"/>
                <w:sz w:val="20"/>
                <w:szCs w:val="20"/>
              </w:rPr>
              <w:t>企业管理实务</w:t>
            </w:r>
          </w:p>
        </w:tc>
        <w:tc>
          <w:tcPr>
            <w:tcW w:w="1505" w:type="dxa"/>
            <w:shd w:val="clear" w:color="auto" w:fill="FFFFFF"/>
          </w:tcPr>
          <w:p w:rsidR="005C30B4" w:rsidRDefault="00A55F93">
            <w:pPr>
              <w:adjustRightInd w:val="0"/>
              <w:snapToGrid w:val="0"/>
              <w:rPr>
                <w:rFonts w:ascii="宋体" w:cs="宋体"/>
                <w:b/>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3</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cs="宋体"/>
                <w:b/>
                <w:color w:val="000000"/>
                <w:sz w:val="20"/>
                <w:szCs w:val="20"/>
              </w:rPr>
            </w:pPr>
            <w:r>
              <w:rPr>
                <w:rFonts w:ascii="宋体" w:cs="宋体" w:hint="eastAsia"/>
                <w:b/>
                <w:color w:val="000000"/>
                <w:sz w:val="20"/>
                <w:szCs w:val="20"/>
              </w:rPr>
              <w:t>教学内容：</w:t>
            </w:r>
            <w:r>
              <w:rPr>
                <w:rFonts w:ascii="宋体" w:cs="宋体" w:hint="eastAsia"/>
                <w:bCs/>
                <w:color w:val="000000"/>
                <w:sz w:val="20"/>
                <w:szCs w:val="20"/>
              </w:rPr>
              <w:t>本课程主要讲授管理的基本原理、原则和方法，管理的计划、组织、控制、激励、领导、协调等管理职能和企业文化建设的客观规律及实施要点。该课程既能反映国外的主要管理理论和方法，又能够反映中国古代的管理思想和当代的成功管理经验。</w:t>
            </w:r>
          </w:p>
          <w:p w:rsidR="005C30B4" w:rsidRDefault="00A55F93">
            <w:pPr>
              <w:adjustRightInd w:val="0"/>
              <w:snapToGrid w:val="0"/>
              <w:ind w:firstLineChars="196" w:firstLine="394"/>
              <w:rPr>
                <w:rFonts w:ascii="宋体" w:cs="宋体"/>
                <w:b/>
                <w:color w:val="000000"/>
                <w:sz w:val="20"/>
                <w:szCs w:val="20"/>
              </w:rPr>
            </w:pPr>
            <w:r>
              <w:rPr>
                <w:rFonts w:ascii="宋体" w:cs="宋体" w:hint="eastAsia"/>
                <w:b/>
                <w:color w:val="000000"/>
                <w:sz w:val="20"/>
                <w:szCs w:val="20"/>
              </w:rPr>
              <w:t>教学目标：</w:t>
            </w:r>
            <w:r>
              <w:rPr>
                <w:rFonts w:ascii="宋体" w:cs="宋体" w:hint="eastAsia"/>
                <w:bCs/>
                <w:color w:val="000000"/>
                <w:sz w:val="20"/>
                <w:szCs w:val="20"/>
              </w:rPr>
              <w:t>本课程要求学生掌握管理学的基本原则和方法，认真思考并理解管理学发展的一般规律，了解管理活动的科学性、艺术性特征，初步掌握计划、组织、控制、激励、领导等基本管理职能及其在组织管理和实际工作中的应用方法。</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讲授教学法、案例分析法、项目驱动法</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4</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6</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adjustRightInd w:val="0"/>
              <w:snapToGrid w:val="0"/>
              <w:rPr>
                <w:rFonts w:ascii="宋体" w:cs="宋体"/>
                <w:color w:val="000000"/>
                <w:kern w:val="0"/>
                <w:sz w:val="20"/>
                <w:szCs w:val="20"/>
              </w:rPr>
            </w:pPr>
            <w:r>
              <w:rPr>
                <w:rFonts w:ascii="宋体" w:hAnsi="宋体" w:cs="宋体" w:hint="eastAsia"/>
                <w:color w:val="000000"/>
                <w:sz w:val="20"/>
                <w:szCs w:val="20"/>
              </w:rPr>
              <w:t>64</w:t>
            </w:r>
            <w:r>
              <w:rPr>
                <w:rFonts w:ascii="宋体" w:hAnsi="宋体" w:cs="宋体" w:hint="eastAsia"/>
                <w:color w:val="000000"/>
                <w:sz w:val="20"/>
                <w:szCs w:val="20"/>
              </w:rPr>
              <w:t>学时</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hAnsi="宋体" w:cs="宋体"/>
                <w:color w:val="000000"/>
                <w:sz w:val="20"/>
                <w:szCs w:val="20"/>
              </w:rPr>
            </w:pPr>
            <w:r>
              <w:rPr>
                <w:rFonts w:ascii="宋体" w:hAnsi="宋体" w:cs="宋体" w:hint="eastAsia"/>
                <w:color w:val="000000"/>
                <w:sz w:val="20"/>
                <w:szCs w:val="20"/>
              </w:rPr>
              <w:t>4</w:t>
            </w:r>
          </w:p>
        </w:tc>
        <w:tc>
          <w:tcPr>
            <w:tcW w:w="934" w:type="dxa"/>
            <w:shd w:val="clear" w:color="auto" w:fill="FFFFFF"/>
            <w:vAlign w:val="center"/>
          </w:tcPr>
          <w:p w:rsidR="005C30B4" w:rsidRDefault="00A55F93">
            <w:pPr>
              <w:widowControl/>
              <w:adjustRightInd w:val="0"/>
              <w:snapToGrid w:val="0"/>
              <w:spacing w:line="300" w:lineRule="exact"/>
              <w:rPr>
                <w:rFonts w:ascii="宋体" w:hAnsi="宋体" w:cs="宋体"/>
                <w:color w:val="000000"/>
                <w:sz w:val="20"/>
                <w:szCs w:val="20"/>
              </w:rPr>
            </w:pPr>
            <w:r>
              <w:rPr>
                <w:rFonts w:ascii="宋体" w:hAnsi="宋体" w:cs="宋体" w:hint="eastAsia"/>
                <w:color w:val="000000"/>
                <w:sz w:val="20"/>
                <w:szCs w:val="20"/>
              </w:rPr>
              <w:t>劳动经济学</w:t>
            </w:r>
          </w:p>
        </w:tc>
        <w:tc>
          <w:tcPr>
            <w:tcW w:w="1505" w:type="dxa"/>
            <w:shd w:val="clear" w:color="auto" w:fill="FFFFFF"/>
          </w:tcPr>
          <w:p w:rsidR="005C30B4" w:rsidRDefault="00A55F93">
            <w:pPr>
              <w:adjustRightInd w:val="0"/>
              <w:snapToGrid w:val="0"/>
              <w:rPr>
                <w:rFonts w:ascii="宋体" w:hAnsi="宋体" w:cs="宋体"/>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3</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hAnsi="宋体" w:cs="宋体"/>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本课程是商科类专业的专业基础课。主要学习</w:t>
            </w:r>
            <w:r>
              <w:rPr>
                <w:rFonts w:ascii="宋体" w:hAnsi="宋体" w:cs="宋体" w:hint="eastAsia"/>
                <w:color w:val="000000"/>
                <w:sz w:val="20"/>
                <w:szCs w:val="20"/>
              </w:rPr>
              <w:t>劳动力供给、劳动力需求、就业、工资、人力资本投资、失业、收入分配等内容。</w:t>
            </w:r>
          </w:p>
          <w:p w:rsidR="005C30B4" w:rsidRDefault="00A55F93">
            <w:pPr>
              <w:adjustRightInd w:val="0"/>
              <w:snapToGrid w:val="0"/>
              <w:ind w:firstLineChars="196" w:firstLine="394"/>
              <w:rPr>
                <w:rFonts w:ascii="宋体" w:hAnsi="宋体" w:cs="宋体"/>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通过学习使学生</w:t>
            </w:r>
            <w:r>
              <w:rPr>
                <w:rFonts w:ascii="宋体" w:hAnsi="宋体" w:cs="宋体" w:hint="eastAsia"/>
                <w:color w:val="000000"/>
                <w:sz w:val="20"/>
                <w:szCs w:val="20"/>
              </w:rPr>
              <w:t>能运用现代化的科学方法，认识劳动力市场运行的基本规律；理解并揭示影响劳动力需求与供给的因素；理解工资与就业的决定机制以及劳动力资源配置的作用原理；对就业问题与宏观经济的关系有较好的了解。</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讲授教学法、案例分析法等</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4</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6</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64</w:t>
            </w:r>
            <w:r>
              <w:rPr>
                <w:rFonts w:ascii="宋体" w:hAnsi="宋体" w:cs="宋体" w:hint="eastAsia"/>
                <w:color w:val="000000"/>
                <w:sz w:val="20"/>
                <w:szCs w:val="20"/>
              </w:rPr>
              <w:t>学时</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hAnsi="宋体" w:cs="宋体"/>
                <w:color w:val="000000"/>
                <w:sz w:val="20"/>
                <w:szCs w:val="20"/>
              </w:rPr>
            </w:pPr>
            <w:r>
              <w:rPr>
                <w:rFonts w:ascii="宋体" w:hAnsi="宋体" w:cs="宋体" w:hint="eastAsia"/>
                <w:color w:val="000000"/>
                <w:sz w:val="20"/>
                <w:szCs w:val="20"/>
              </w:rPr>
              <w:lastRenderedPageBreak/>
              <w:t>5</w:t>
            </w:r>
          </w:p>
        </w:tc>
        <w:tc>
          <w:tcPr>
            <w:tcW w:w="934" w:type="dxa"/>
            <w:shd w:val="clear" w:color="auto" w:fill="FFFFFF"/>
            <w:vAlign w:val="center"/>
          </w:tcPr>
          <w:p w:rsidR="005C30B4" w:rsidRDefault="00A55F93">
            <w:pPr>
              <w:widowControl/>
              <w:adjustRightInd w:val="0"/>
              <w:snapToGrid w:val="0"/>
              <w:spacing w:line="300" w:lineRule="exact"/>
              <w:rPr>
                <w:rFonts w:ascii="宋体" w:hAnsi="宋体" w:cs="宋体"/>
                <w:color w:val="000000"/>
                <w:sz w:val="20"/>
                <w:szCs w:val="20"/>
              </w:rPr>
            </w:pPr>
            <w:r>
              <w:rPr>
                <w:rFonts w:ascii="宋体" w:hAnsi="宋体" w:cs="宋体" w:hint="eastAsia"/>
                <w:color w:val="000000"/>
                <w:sz w:val="20"/>
                <w:szCs w:val="20"/>
              </w:rPr>
              <w:t>经济法</w:t>
            </w:r>
          </w:p>
        </w:tc>
        <w:tc>
          <w:tcPr>
            <w:tcW w:w="1505" w:type="dxa"/>
            <w:shd w:val="clear" w:color="auto" w:fill="FFFFFF"/>
          </w:tcPr>
          <w:p w:rsidR="005C30B4" w:rsidRDefault="00A55F93">
            <w:pPr>
              <w:adjustRightInd w:val="0"/>
              <w:snapToGrid w:val="0"/>
              <w:rPr>
                <w:rFonts w:ascii="宋体" w:hAnsi="宋体" w:cs="宋体"/>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3</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hAnsi="宋体" w:cs="宋体"/>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本课程的教学重点是经济法学的研究对象，经济法基础知识、公司法、合同法、反不正当竞争法、劳动法。教学难点是经济法学中的公司法律制度及合同法律制度。</w:t>
            </w:r>
          </w:p>
          <w:p w:rsidR="005C30B4" w:rsidRDefault="00A55F93">
            <w:pPr>
              <w:adjustRightInd w:val="0"/>
              <w:snapToGrid w:val="0"/>
              <w:ind w:firstLineChars="196" w:firstLine="394"/>
              <w:rPr>
                <w:rFonts w:ascii="宋体" w:hAnsi="宋体" w:cs="宋体"/>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开设本门课程的目的是为了帮助学生系统了解经济法的基本理论、基本原理，掌握经济法的具体制度，为实践打下坚实的基础。学习这门课程，要求掌握经济法概论的基本理论、基本原理，掌握经济法的具体制度，从而指导实践。</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讲授教学法、案例分析法、小组讨论法等</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4</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6</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48</w:t>
            </w:r>
            <w:r>
              <w:rPr>
                <w:rFonts w:ascii="宋体" w:hAnsi="宋体" w:cs="宋体" w:hint="eastAsia"/>
                <w:color w:val="000000"/>
                <w:sz w:val="20"/>
                <w:szCs w:val="20"/>
              </w:rPr>
              <w:t>学时</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hAnsi="宋体" w:cs="宋体"/>
                <w:color w:val="000000"/>
                <w:sz w:val="20"/>
                <w:szCs w:val="20"/>
              </w:rPr>
            </w:pPr>
            <w:r>
              <w:rPr>
                <w:rFonts w:ascii="宋体" w:hAnsi="宋体" w:cs="宋体" w:hint="eastAsia"/>
                <w:color w:val="000000"/>
                <w:sz w:val="20"/>
                <w:szCs w:val="20"/>
              </w:rPr>
              <w:t>6</w:t>
            </w:r>
          </w:p>
        </w:tc>
        <w:tc>
          <w:tcPr>
            <w:tcW w:w="934" w:type="dxa"/>
            <w:shd w:val="clear" w:color="auto" w:fill="FFFFFF"/>
            <w:vAlign w:val="center"/>
          </w:tcPr>
          <w:p w:rsidR="005C30B4" w:rsidRDefault="00A55F93">
            <w:pPr>
              <w:widowControl/>
              <w:adjustRightInd w:val="0"/>
              <w:snapToGrid w:val="0"/>
              <w:spacing w:line="300" w:lineRule="exact"/>
              <w:rPr>
                <w:rFonts w:ascii="宋体" w:hAnsi="宋体" w:cs="宋体"/>
                <w:color w:val="000000"/>
                <w:sz w:val="20"/>
                <w:szCs w:val="20"/>
              </w:rPr>
            </w:pPr>
            <w:r>
              <w:rPr>
                <w:rFonts w:ascii="宋体" w:hAnsi="宋体" w:cs="宋体" w:hint="eastAsia"/>
                <w:color w:val="000000"/>
                <w:sz w:val="20"/>
                <w:szCs w:val="20"/>
              </w:rPr>
              <w:t>市场营销</w:t>
            </w:r>
          </w:p>
        </w:tc>
        <w:tc>
          <w:tcPr>
            <w:tcW w:w="1505" w:type="dxa"/>
            <w:shd w:val="clear" w:color="auto" w:fill="FFFFFF"/>
          </w:tcPr>
          <w:p w:rsidR="005C30B4" w:rsidRDefault="00A55F93">
            <w:pPr>
              <w:adjustRightInd w:val="0"/>
              <w:snapToGrid w:val="0"/>
              <w:rPr>
                <w:rFonts w:ascii="宋体" w:hAnsi="宋体" w:cs="宋体"/>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w:t>
            </w:r>
            <w:r>
              <w:rPr>
                <w:rFonts w:ascii="仿宋_GB2312" w:eastAsia="仿宋_GB2312" w:hAnsi="宋体" w:cs="宋体" w:hint="eastAsia"/>
                <w:b/>
                <w:bCs/>
                <w:color w:val="000000"/>
              </w:rPr>
              <w:t>6</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hAnsi="宋体" w:cs="宋体"/>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本课程内容主要包括认识市场营销、分析市场营销环境、进行市场分析、开展市场营销调研与市场营销预测、理解市场细分与目标市场、明晰产品策略、掌握定价策略、理解分销渠道策略和掌握促销策略。</w:t>
            </w:r>
          </w:p>
          <w:p w:rsidR="005C30B4" w:rsidRDefault="00A55F93">
            <w:pPr>
              <w:adjustRightInd w:val="0"/>
              <w:snapToGrid w:val="0"/>
              <w:ind w:firstLineChars="196" w:firstLine="394"/>
              <w:rPr>
                <w:rFonts w:ascii="宋体" w:hAnsi="宋体" w:cs="宋体"/>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人力资源管理专业的市场营销课程主要是为了帮助学生了解市场的概念、分析市场环境与产品策略，学会简单基本的产品营销策划。</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讲授教学法、项目驱动法、案例分析法、小组</w:t>
            </w:r>
            <w:r>
              <w:rPr>
                <w:rFonts w:ascii="宋体" w:hAnsi="宋体" w:cs="宋体" w:hint="eastAsia"/>
                <w:color w:val="000000"/>
                <w:sz w:val="20"/>
                <w:szCs w:val="20"/>
              </w:rPr>
              <w:t>PK</w:t>
            </w:r>
            <w:r>
              <w:rPr>
                <w:rFonts w:ascii="宋体" w:hAnsi="宋体" w:cs="宋体" w:hint="eastAsia"/>
                <w:color w:val="000000"/>
                <w:sz w:val="20"/>
                <w:szCs w:val="20"/>
              </w:rPr>
              <w:t>法</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（期末</w:t>
            </w:r>
            <w:r>
              <w:rPr>
                <w:rFonts w:ascii="宋体" w:hAnsi="宋体" w:cs="宋体" w:hint="eastAsia"/>
                <w:color w:val="000000"/>
                <w:sz w:val="20"/>
                <w:szCs w:val="20"/>
              </w:rPr>
              <w:t>成绩</w:t>
            </w:r>
          </w:p>
        </w:tc>
        <w:tc>
          <w:tcPr>
            <w:tcW w:w="925"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64</w:t>
            </w:r>
            <w:r>
              <w:rPr>
                <w:rFonts w:ascii="宋体" w:hAnsi="宋体" w:cs="宋体" w:hint="eastAsia"/>
                <w:color w:val="000000"/>
                <w:sz w:val="20"/>
                <w:szCs w:val="20"/>
              </w:rPr>
              <w:t>学时</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hAnsi="宋体" w:cs="宋体"/>
                <w:color w:val="000000"/>
                <w:sz w:val="20"/>
                <w:szCs w:val="20"/>
              </w:rPr>
            </w:pPr>
            <w:r>
              <w:rPr>
                <w:rFonts w:ascii="宋体" w:hAnsi="宋体" w:cs="宋体" w:hint="eastAsia"/>
                <w:color w:val="000000"/>
                <w:sz w:val="20"/>
                <w:szCs w:val="20"/>
              </w:rPr>
              <w:t>7</w:t>
            </w:r>
          </w:p>
        </w:tc>
        <w:tc>
          <w:tcPr>
            <w:tcW w:w="934" w:type="dxa"/>
            <w:shd w:val="clear" w:color="auto" w:fill="FFFFFF"/>
            <w:vAlign w:val="center"/>
          </w:tcPr>
          <w:p w:rsidR="005C30B4" w:rsidRDefault="00A55F93">
            <w:pPr>
              <w:widowControl/>
              <w:adjustRightInd w:val="0"/>
              <w:snapToGrid w:val="0"/>
              <w:spacing w:line="300" w:lineRule="exact"/>
              <w:rPr>
                <w:rFonts w:ascii="宋体" w:hAnsi="宋体" w:cs="宋体"/>
                <w:color w:val="000000"/>
                <w:sz w:val="20"/>
                <w:szCs w:val="20"/>
              </w:rPr>
            </w:pPr>
            <w:r>
              <w:rPr>
                <w:rFonts w:ascii="宋体" w:hAnsi="宋体" w:cs="宋体" w:hint="eastAsia"/>
                <w:color w:val="000000"/>
                <w:sz w:val="20"/>
                <w:szCs w:val="20"/>
              </w:rPr>
              <w:t>社会工作学</w:t>
            </w:r>
          </w:p>
        </w:tc>
        <w:tc>
          <w:tcPr>
            <w:tcW w:w="1505" w:type="dxa"/>
            <w:shd w:val="clear" w:color="auto" w:fill="FFFFFF"/>
          </w:tcPr>
          <w:p w:rsidR="005C30B4" w:rsidRDefault="00A55F93">
            <w:pPr>
              <w:adjustRightInd w:val="0"/>
              <w:snapToGrid w:val="0"/>
              <w:rPr>
                <w:rFonts w:ascii="宋体" w:hAnsi="宋体" w:cs="宋体"/>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hAnsi="宋体" w:cs="宋体"/>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本课程系统概要地介绍社会工作的内涵、领域、功能、价值体系、理论基础、工作方法、社会工作研究与教育等内容。</w:t>
            </w:r>
          </w:p>
          <w:p w:rsidR="005C30B4" w:rsidRDefault="00A55F93">
            <w:pPr>
              <w:adjustRightInd w:val="0"/>
              <w:snapToGrid w:val="0"/>
              <w:ind w:firstLineChars="196" w:firstLine="394"/>
              <w:rPr>
                <w:rFonts w:ascii="宋体" w:hAnsi="宋体" w:cs="宋体"/>
                <w:b/>
                <w:bCs/>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帮助学生掌握社会工作的涵义及社会工作的功能和社会工作者的角色，掌握社会工作的运作模式。</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讲授教学法、项目驱动法、案例分析法、小组</w:t>
            </w:r>
            <w:r>
              <w:rPr>
                <w:rFonts w:ascii="宋体" w:hAnsi="宋体" w:cs="宋体" w:hint="eastAsia"/>
                <w:color w:val="000000"/>
                <w:sz w:val="20"/>
                <w:szCs w:val="20"/>
              </w:rPr>
              <w:t>PK</w:t>
            </w:r>
            <w:r>
              <w:rPr>
                <w:rFonts w:ascii="宋体" w:hAnsi="宋体" w:cs="宋体" w:hint="eastAsia"/>
                <w:color w:val="000000"/>
                <w:sz w:val="20"/>
                <w:szCs w:val="20"/>
              </w:rPr>
              <w:t>法</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64</w:t>
            </w:r>
            <w:r>
              <w:rPr>
                <w:rFonts w:ascii="宋体" w:hAnsi="宋体" w:cs="宋体" w:hint="eastAsia"/>
                <w:color w:val="000000"/>
                <w:sz w:val="20"/>
                <w:szCs w:val="20"/>
              </w:rPr>
              <w:t>学时</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hAnsi="宋体" w:cs="宋体"/>
                <w:color w:val="000000"/>
                <w:sz w:val="20"/>
                <w:szCs w:val="20"/>
              </w:rPr>
            </w:pPr>
            <w:r>
              <w:rPr>
                <w:rFonts w:ascii="宋体" w:hAnsi="宋体" w:cs="宋体" w:hint="eastAsia"/>
                <w:color w:val="000000"/>
                <w:sz w:val="20"/>
                <w:szCs w:val="20"/>
              </w:rPr>
              <w:t>8</w:t>
            </w:r>
          </w:p>
        </w:tc>
        <w:tc>
          <w:tcPr>
            <w:tcW w:w="934" w:type="dxa"/>
            <w:shd w:val="clear" w:color="auto" w:fill="FFFFFF"/>
            <w:vAlign w:val="center"/>
          </w:tcPr>
          <w:p w:rsidR="005C30B4" w:rsidRDefault="00A55F93">
            <w:pPr>
              <w:widowControl/>
              <w:adjustRightInd w:val="0"/>
              <w:snapToGrid w:val="0"/>
              <w:spacing w:line="300" w:lineRule="exact"/>
              <w:rPr>
                <w:rFonts w:ascii="宋体" w:hAnsi="宋体" w:cs="宋体"/>
                <w:color w:val="000000"/>
                <w:sz w:val="20"/>
                <w:szCs w:val="20"/>
              </w:rPr>
            </w:pPr>
            <w:r>
              <w:rPr>
                <w:rFonts w:ascii="宋体" w:hAnsi="宋体" w:cs="宋体" w:hint="eastAsia"/>
                <w:color w:val="000000"/>
                <w:sz w:val="20"/>
                <w:szCs w:val="20"/>
              </w:rPr>
              <w:t>人力资源市场服务</w:t>
            </w:r>
          </w:p>
        </w:tc>
        <w:tc>
          <w:tcPr>
            <w:tcW w:w="1505" w:type="dxa"/>
            <w:shd w:val="clear" w:color="auto" w:fill="FFFFFF"/>
          </w:tcPr>
          <w:p w:rsidR="005C30B4" w:rsidRDefault="00A55F93">
            <w:pPr>
              <w:adjustRightInd w:val="0"/>
              <w:snapToGrid w:val="0"/>
              <w:rPr>
                <w:rFonts w:ascii="宋体" w:hAnsi="宋体" w:cs="宋体"/>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6</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hAnsi="宋体" w:cs="宋体"/>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本课程内容主要包括人力资源市场服务的基础理论、人力资源市场服务典型业务实训、公共就业服务机构业务实</w:t>
            </w:r>
            <w:proofErr w:type="gramStart"/>
            <w:r>
              <w:rPr>
                <w:rFonts w:ascii="宋体" w:hAnsi="宋体" w:cs="宋体" w:hint="eastAsia"/>
                <w:color w:val="000000"/>
                <w:sz w:val="20"/>
                <w:szCs w:val="20"/>
              </w:rPr>
              <w:t>训以及</w:t>
            </w:r>
            <w:proofErr w:type="gramEnd"/>
            <w:r>
              <w:rPr>
                <w:rFonts w:ascii="宋体" w:hAnsi="宋体" w:cs="宋体" w:hint="eastAsia"/>
                <w:color w:val="000000"/>
                <w:sz w:val="20"/>
                <w:szCs w:val="20"/>
              </w:rPr>
              <w:t>经营性人力资源市场服务机构服务实训。</w:t>
            </w:r>
          </w:p>
          <w:p w:rsidR="005C30B4" w:rsidRDefault="00A55F93">
            <w:pPr>
              <w:adjustRightInd w:val="0"/>
              <w:snapToGrid w:val="0"/>
              <w:ind w:firstLineChars="196" w:firstLine="394"/>
              <w:rPr>
                <w:rFonts w:ascii="宋体" w:hAnsi="宋体" w:cs="宋体"/>
                <w:b/>
                <w:bCs/>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带领学生掌握在公共就业服务机构和经营性人力资源市场服务</w:t>
            </w:r>
            <w:r>
              <w:rPr>
                <w:rFonts w:ascii="宋体" w:hAnsi="宋体" w:cs="宋体" w:hint="eastAsia"/>
                <w:color w:val="000000"/>
                <w:sz w:val="20"/>
                <w:szCs w:val="20"/>
              </w:rPr>
              <w:lastRenderedPageBreak/>
              <w:t>机构中如何为企业以及个人提供人力资源服务，最终</w:t>
            </w:r>
            <w:proofErr w:type="gramStart"/>
            <w:r>
              <w:rPr>
                <w:rFonts w:ascii="宋体" w:hAnsi="宋体" w:cs="宋体" w:hint="eastAsia"/>
                <w:color w:val="000000"/>
                <w:sz w:val="20"/>
                <w:szCs w:val="20"/>
              </w:rPr>
              <w:t>达成人岗匹配</w:t>
            </w:r>
            <w:proofErr w:type="gramEnd"/>
            <w:r>
              <w:rPr>
                <w:rFonts w:ascii="宋体" w:hAnsi="宋体" w:cs="宋体" w:hint="eastAsia"/>
                <w:color w:val="000000"/>
                <w:sz w:val="20"/>
                <w:szCs w:val="20"/>
              </w:rPr>
              <w:t>，企业找到合适的员工，个人找到合适的工作。</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lastRenderedPageBreak/>
              <w:t>讲授教学法、任务驱动法、案例分析法、小组讨论法</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color w:val="000000"/>
                <w:sz w:val="20"/>
                <w:szCs w:val="20"/>
              </w:rPr>
              <w:t>%</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64</w:t>
            </w:r>
            <w:r>
              <w:rPr>
                <w:rFonts w:ascii="宋体" w:hAnsi="宋体" w:cs="宋体" w:hint="eastAsia"/>
                <w:color w:val="000000"/>
                <w:sz w:val="20"/>
                <w:szCs w:val="20"/>
              </w:rPr>
              <w:t>学时</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hAnsi="宋体" w:cs="宋体"/>
                <w:color w:val="000000"/>
                <w:sz w:val="20"/>
                <w:szCs w:val="20"/>
              </w:rPr>
            </w:pPr>
            <w:r>
              <w:rPr>
                <w:rFonts w:ascii="宋体" w:hAnsi="宋体" w:cs="宋体" w:hint="eastAsia"/>
                <w:color w:val="000000"/>
                <w:sz w:val="20"/>
                <w:szCs w:val="20"/>
              </w:rPr>
              <w:lastRenderedPageBreak/>
              <w:t>9</w:t>
            </w:r>
          </w:p>
        </w:tc>
        <w:tc>
          <w:tcPr>
            <w:tcW w:w="934" w:type="dxa"/>
            <w:shd w:val="clear" w:color="auto" w:fill="FFFFFF"/>
            <w:vAlign w:val="center"/>
          </w:tcPr>
          <w:p w:rsidR="005C30B4" w:rsidRDefault="00A55F93">
            <w:pPr>
              <w:widowControl/>
              <w:adjustRightInd w:val="0"/>
              <w:snapToGrid w:val="0"/>
              <w:spacing w:line="300" w:lineRule="exact"/>
              <w:rPr>
                <w:rFonts w:ascii="宋体" w:hAnsi="宋体" w:cs="宋体"/>
                <w:color w:val="000000"/>
                <w:sz w:val="20"/>
                <w:szCs w:val="20"/>
              </w:rPr>
            </w:pPr>
            <w:r>
              <w:rPr>
                <w:rFonts w:ascii="宋体" w:hAnsi="宋体" w:cs="宋体" w:hint="eastAsia"/>
                <w:color w:val="000000"/>
                <w:sz w:val="20"/>
                <w:szCs w:val="20"/>
              </w:rPr>
              <w:t>人才选拔与测评</w:t>
            </w:r>
          </w:p>
        </w:tc>
        <w:tc>
          <w:tcPr>
            <w:tcW w:w="1505" w:type="dxa"/>
            <w:shd w:val="clear" w:color="auto" w:fill="FFFFFF"/>
          </w:tcPr>
          <w:p w:rsidR="005C30B4" w:rsidRDefault="00A55F93">
            <w:pPr>
              <w:adjustRightInd w:val="0"/>
              <w:snapToGrid w:val="0"/>
              <w:rPr>
                <w:rFonts w:ascii="宋体" w:hAnsi="宋体" w:cs="宋体"/>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hAnsi="宋体" w:cs="宋体"/>
                <w:b/>
                <w:bCs/>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通过学习科学、客观、标准测量方法，对人的智力、一般能力倾向、特殊能力、性格特征、气质类型、职业兴趣和发展潜力等方面的素质进行分析和评价。为人才选拔、录用、培养和配置以及个人职业选择提供重要的参考。</w:t>
            </w:r>
          </w:p>
          <w:p w:rsidR="005C30B4" w:rsidRDefault="00A55F93">
            <w:pPr>
              <w:adjustRightInd w:val="0"/>
              <w:snapToGrid w:val="0"/>
              <w:ind w:firstLineChars="196" w:firstLine="394"/>
              <w:rPr>
                <w:rFonts w:ascii="宋体" w:hAnsi="宋体" w:cs="宋体"/>
                <w:b/>
                <w:bCs/>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使学生在掌握人力资源管理人才选拔与测评的基本原理基础的同时初步了解选拔测评的实际操作方法，为将来工作过程中对企业人才的甄选、培训、提升等奠定基础。</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案例分析法、问题驱动法、小组讨论法</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32</w:t>
            </w:r>
            <w:r>
              <w:rPr>
                <w:rFonts w:ascii="宋体" w:hAnsi="宋体" w:cs="宋体" w:hint="eastAsia"/>
                <w:color w:val="000000"/>
                <w:sz w:val="20"/>
                <w:szCs w:val="20"/>
              </w:rPr>
              <w:t>学时</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hAnsi="宋体" w:cs="宋体"/>
                <w:color w:val="000000"/>
                <w:sz w:val="20"/>
                <w:szCs w:val="20"/>
              </w:rPr>
            </w:pPr>
            <w:r>
              <w:rPr>
                <w:rFonts w:ascii="宋体" w:hAnsi="宋体" w:cs="宋体" w:hint="eastAsia"/>
                <w:color w:val="000000"/>
                <w:sz w:val="20"/>
                <w:szCs w:val="20"/>
              </w:rPr>
              <w:t>10</w:t>
            </w:r>
          </w:p>
        </w:tc>
        <w:tc>
          <w:tcPr>
            <w:tcW w:w="934" w:type="dxa"/>
            <w:shd w:val="clear" w:color="auto" w:fill="FFFFFF"/>
            <w:vAlign w:val="center"/>
          </w:tcPr>
          <w:p w:rsidR="005C30B4" w:rsidRDefault="00A55F93">
            <w:pPr>
              <w:widowControl/>
              <w:adjustRightInd w:val="0"/>
              <w:snapToGrid w:val="0"/>
              <w:spacing w:line="300" w:lineRule="exact"/>
              <w:rPr>
                <w:rFonts w:ascii="宋体" w:hAnsi="宋体" w:cs="宋体"/>
                <w:color w:val="000000"/>
                <w:sz w:val="20"/>
                <w:szCs w:val="20"/>
              </w:rPr>
            </w:pPr>
            <w:r>
              <w:rPr>
                <w:rFonts w:ascii="宋体" w:hAnsi="宋体" w:cs="宋体" w:hint="eastAsia"/>
                <w:color w:val="000000"/>
                <w:sz w:val="20"/>
                <w:szCs w:val="20"/>
              </w:rPr>
              <w:t>EXCEL</w:t>
            </w:r>
            <w:r>
              <w:rPr>
                <w:rFonts w:ascii="宋体" w:hAnsi="宋体" w:cs="宋体" w:hint="eastAsia"/>
                <w:color w:val="000000"/>
                <w:sz w:val="20"/>
                <w:szCs w:val="20"/>
              </w:rPr>
              <w:t>在人力资源管理中的应用</w:t>
            </w:r>
          </w:p>
        </w:tc>
        <w:tc>
          <w:tcPr>
            <w:tcW w:w="1505" w:type="dxa"/>
            <w:shd w:val="clear" w:color="auto" w:fill="FFFFFF"/>
          </w:tcPr>
          <w:p w:rsidR="005C30B4" w:rsidRDefault="00A55F93">
            <w:pPr>
              <w:adjustRightInd w:val="0"/>
              <w:snapToGrid w:val="0"/>
              <w:rPr>
                <w:rFonts w:ascii="宋体" w:hAnsi="宋体" w:cs="宋体"/>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hAnsi="宋体" w:cs="宋体"/>
                <w:b/>
                <w:bCs/>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本课程主要学习利用</w:t>
            </w:r>
            <w:r>
              <w:rPr>
                <w:rFonts w:ascii="宋体" w:hAnsi="宋体" w:cs="宋体" w:hint="eastAsia"/>
                <w:color w:val="000000"/>
                <w:sz w:val="20"/>
                <w:szCs w:val="20"/>
              </w:rPr>
              <w:t>EXCEL</w:t>
            </w:r>
            <w:r>
              <w:rPr>
                <w:rFonts w:ascii="宋体" w:hAnsi="宋体" w:cs="宋体" w:hint="eastAsia"/>
                <w:color w:val="000000"/>
                <w:sz w:val="20"/>
                <w:szCs w:val="20"/>
              </w:rPr>
              <w:t>的强大数据分析和处理功能，了解公司员工的流入和流出情况，掌握员工薪酬的变化情况，处理员工考勤、员工基本信息，制作五险</w:t>
            </w:r>
            <w:proofErr w:type="gramStart"/>
            <w:r>
              <w:rPr>
                <w:rFonts w:ascii="宋体" w:hAnsi="宋体" w:cs="宋体" w:hint="eastAsia"/>
                <w:color w:val="000000"/>
                <w:sz w:val="20"/>
                <w:szCs w:val="20"/>
              </w:rPr>
              <w:t>一</w:t>
            </w:r>
            <w:proofErr w:type="gramEnd"/>
            <w:r>
              <w:rPr>
                <w:rFonts w:ascii="宋体" w:hAnsi="宋体" w:cs="宋体" w:hint="eastAsia"/>
                <w:color w:val="000000"/>
                <w:sz w:val="20"/>
                <w:szCs w:val="20"/>
              </w:rPr>
              <w:t>金汇总表，制作个税代扣代缴表等，为企业人力资源信息化管理提供便捷。</w:t>
            </w:r>
          </w:p>
          <w:p w:rsidR="005C30B4" w:rsidRDefault="00A55F93">
            <w:pPr>
              <w:adjustRightInd w:val="0"/>
              <w:snapToGrid w:val="0"/>
              <w:ind w:firstLineChars="196" w:firstLine="394"/>
              <w:rPr>
                <w:rFonts w:ascii="宋体" w:hAnsi="宋体" w:cs="宋体"/>
                <w:b/>
                <w:bCs/>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帮助学生了解</w:t>
            </w:r>
            <w:r>
              <w:rPr>
                <w:rFonts w:ascii="宋体" w:hAnsi="宋体" w:cs="宋体" w:hint="eastAsia"/>
                <w:color w:val="000000"/>
                <w:sz w:val="20"/>
                <w:szCs w:val="20"/>
              </w:rPr>
              <w:t>EXCEL</w:t>
            </w:r>
            <w:r>
              <w:rPr>
                <w:rFonts w:ascii="宋体" w:hAnsi="宋体" w:cs="宋体" w:hint="eastAsia"/>
                <w:color w:val="000000"/>
                <w:sz w:val="20"/>
                <w:szCs w:val="20"/>
              </w:rPr>
              <w:t>的功能，并带领学生将其功能充分运用在人力资源管理当中，提升工作效率。</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案例分析法、项目教学法</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6</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4</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32</w:t>
            </w:r>
            <w:r>
              <w:rPr>
                <w:rFonts w:ascii="宋体" w:hAnsi="宋体" w:cs="宋体" w:hint="eastAsia"/>
                <w:color w:val="000000"/>
                <w:sz w:val="20"/>
                <w:szCs w:val="20"/>
              </w:rPr>
              <w:t>学时</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hAnsi="宋体" w:cs="宋体"/>
                <w:color w:val="000000"/>
                <w:sz w:val="20"/>
                <w:szCs w:val="20"/>
              </w:rPr>
            </w:pPr>
            <w:r>
              <w:rPr>
                <w:rFonts w:ascii="宋体" w:hAnsi="宋体" w:cs="宋体" w:hint="eastAsia"/>
                <w:color w:val="000000"/>
                <w:sz w:val="20"/>
                <w:szCs w:val="20"/>
              </w:rPr>
              <w:t>11</w:t>
            </w:r>
          </w:p>
        </w:tc>
        <w:tc>
          <w:tcPr>
            <w:tcW w:w="934" w:type="dxa"/>
            <w:shd w:val="clear" w:color="auto" w:fill="FFFFFF"/>
            <w:vAlign w:val="center"/>
          </w:tcPr>
          <w:p w:rsidR="005C30B4" w:rsidRDefault="00A55F93">
            <w:pPr>
              <w:widowControl/>
              <w:adjustRightInd w:val="0"/>
              <w:snapToGrid w:val="0"/>
              <w:spacing w:line="300" w:lineRule="exact"/>
              <w:rPr>
                <w:rFonts w:ascii="宋体" w:hAnsi="宋体" w:cs="宋体"/>
                <w:color w:val="000000"/>
                <w:sz w:val="20"/>
                <w:szCs w:val="20"/>
              </w:rPr>
            </w:pPr>
            <w:r>
              <w:rPr>
                <w:rFonts w:ascii="宋体" w:hAnsi="宋体" w:cs="宋体" w:hint="eastAsia"/>
                <w:color w:val="000000"/>
                <w:sz w:val="20"/>
                <w:szCs w:val="20"/>
              </w:rPr>
              <w:t>企业文化与形象设计</w:t>
            </w:r>
          </w:p>
        </w:tc>
        <w:tc>
          <w:tcPr>
            <w:tcW w:w="1505" w:type="dxa"/>
            <w:shd w:val="clear" w:color="auto" w:fill="FFFFFF"/>
          </w:tcPr>
          <w:p w:rsidR="005C30B4" w:rsidRDefault="00A55F93">
            <w:pPr>
              <w:adjustRightInd w:val="0"/>
              <w:snapToGrid w:val="0"/>
              <w:rPr>
                <w:rFonts w:ascii="宋体" w:hAnsi="宋体" w:cs="宋体"/>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hAnsi="宋体" w:cs="宋体"/>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本课程主要学习企业文化的基本概念、内容、作用，运用良好的企业文化管理企业，并为企业树立起良好的社会形象。</w:t>
            </w:r>
          </w:p>
          <w:p w:rsidR="005C30B4" w:rsidRDefault="00A55F93">
            <w:pPr>
              <w:adjustRightInd w:val="0"/>
              <w:snapToGrid w:val="0"/>
              <w:ind w:firstLineChars="196" w:firstLine="394"/>
              <w:rPr>
                <w:rFonts w:ascii="宋体" w:hAnsi="宋体" w:cs="宋体"/>
                <w:b/>
                <w:bCs/>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培养学生掌握基本概念并能够运用企业文化的基本原理去观察、分析和解释现实生活中比较简单和典型的企业文化现象和问题。</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讲授教学法、案例分析法、小组讨论法、项目教学法</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32</w:t>
            </w:r>
            <w:r>
              <w:rPr>
                <w:rFonts w:ascii="宋体" w:hAnsi="宋体" w:cs="宋体" w:hint="eastAsia"/>
                <w:color w:val="000000"/>
                <w:sz w:val="20"/>
                <w:szCs w:val="20"/>
              </w:rPr>
              <w:t>学时</w:t>
            </w:r>
          </w:p>
        </w:tc>
      </w:tr>
      <w:tr w:rsidR="005C30B4">
        <w:trPr>
          <w:jc w:val="center"/>
        </w:trPr>
        <w:tc>
          <w:tcPr>
            <w:tcW w:w="291" w:type="dxa"/>
            <w:shd w:val="clear" w:color="auto" w:fill="FFFFFF"/>
            <w:vAlign w:val="center"/>
          </w:tcPr>
          <w:p w:rsidR="005C30B4" w:rsidRDefault="00A55F93">
            <w:pPr>
              <w:widowControl/>
              <w:adjustRightInd w:val="0"/>
              <w:snapToGrid w:val="0"/>
              <w:spacing w:line="300" w:lineRule="exact"/>
              <w:jc w:val="center"/>
              <w:rPr>
                <w:rFonts w:ascii="宋体" w:hAnsi="宋体" w:cs="宋体"/>
                <w:color w:val="000000"/>
                <w:sz w:val="20"/>
                <w:szCs w:val="20"/>
              </w:rPr>
            </w:pPr>
            <w:r>
              <w:rPr>
                <w:rFonts w:ascii="宋体" w:hAnsi="宋体" w:cs="宋体" w:hint="eastAsia"/>
                <w:color w:val="000000"/>
                <w:sz w:val="20"/>
                <w:szCs w:val="20"/>
              </w:rPr>
              <w:t>12</w:t>
            </w:r>
          </w:p>
        </w:tc>
        <w:tc>
          <w:tcPr>
            <w:tcW w:w="934" w:type="dxa"/>
            <w:shd w:val="clear" w:color="auto" w:fill="FFFFFF"/>
            <w:vAlign w:val="center"/>
          </w:tcPr>
          <w:p w:rsidR="005C30B4" w:rsidRDefault="00A55F93">
            <w:pPr>
              <w:widowControl/>
              <w:adjustRightInd w:val="0"/>
              <w:snapToGrid w:val="0"/>
              <w:spacing w:line="300" w:lineRule="exact"/>
              <w:rPr>
                <w:rFonts w:ascii="宋体" w:hAnsi="宋体" w:cs="宋体"/>
                <w:color w:val="000000"/>
                <w:sz w:val="20"/>
                <w:szCs w:val="20"/>
              </w:rPr>
            </w:pPr>
            <w:r>
              <w:rPr>
                <w:rFonts w:ascii="宋体" w:hAnsi="宋体" w:cs="宋体" w:hint="eastAsia"/>
                <w:color w:val="000000"/>
                <w:sz w:val="20"/>
                <w:szCs w:val="20"/>
              </w:rPr>
              <w:t>办公室管理</w:t>
            </w:r>
          </w:p>
        </w:tc>
        <w:tc>
          <w:tcPr>
            <w:tcW w:w="1505" w:type="dxa"/>
            <w:shd w:val="clear" w:color="auto" w:fill="FFFFFF"/>
          </w:tcPr>
          <w:p w:rsidR="005C30B4" w:rsidRDefault="00A55F93">
            <w:pPr>
              <w:adjustRightInd w:val="0"/>
              <w:snapToGrid w:val="0"/>
              <w:rPr>
                <w:rFonts w:ascii="宋体" w:hAnsi="宋体" w:cs="宋体"/>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lastRenderedPageBreak/>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43" w:type="dxa"/>
            <w:shd w:val="clear" w:color="auto" w:fill="FFFFFF"/>
            <w:vAlign w:val="center"/>
          </w:tcPr>
          <w:p w:rsidR="005C30B4" w:rsidRDefault="00A55F93">
            <w:pPr>
              <w:adjustRightInd w:val="0"/>
              <w:snapToGrid w:val="0"/>
              <w:ind w:firstLineChars="196" w:firstLine="394"/>
              <w:rPr>
                <w:rFonts w:ascii="宋体" w:hAnsi="宋体" w:cs="宋体"/>
                <w:color w:val="000000"/>
                <w:sz w:val="20"/>
                <w:szCs w:val="20"/>
              </w:rPr>
            </w:pPr>
            <w:r>
              <w:rPr>
                <w:rFonts w:ascii="宋体" w:hAnsi="宋体" w:cs="宋体" w:hint="eastAsia"/>
                <w:b/>
                <w:bCs/>
                <w:color w:val="000000"/>
                <w:sz w:val="20"/>
                <w:szCs w:val="20"/>
              </w:rPr>
              <w:lastRenderedPageBreak/>
              <w:t>教学内容：</w:t>
            </w:r>
            <w:r>
              <w:rPr>
                <w:rFonts w:ascii="宋体" w:hAnsi="宋体" w:cs="宋体" w:hint="eastAsia"/>
                <w:color w:val="000000"/>
                <w:sz w:val="20"/>
                <w:szCs w:val="20"/>
              </w:rPr>
              <w:t>本课程教学内容为办公室文员实务、电话电子通讯、邮件收发、接待实务、会议及会谈实务、日程安排、差旅事宜、交际</w:t>
            </w:r>
            <w:r>
              <w:rPr>
                <w:rFonts w:ascii="宋体" w:hAnsi="宋体" w:cs="宋体" w:hint="eastAsia"/>
                <w:color w:val="000000"/>
                <w:sz w:val="20"/>
                <w:szCs w:val="20"/>
              </w:rPr>
              <w:lastRenderedPageBreak/>
              <w:t>与礼仪、文书与档案实务等。</w:t>
            </w:r>
          </w:p>
          <w:p w:rsidR="005C30B4" w:rsidRDefault="00A55F93">
            <w:pPr>
              <w:adjustRightInd w:val="0"/>
              <w:snapToGrid w:val="0"/>
              <w:ind w:firstLineChars="196" w:firstLine="394"/>
              <w:rPr>
                <w:rFonts w:ascii="宋体" w:hAnsi="宋体" w:cs="宋体"/>
                <w:b/>
                <w:bCs/>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通过教学的实施使学生掌握办公室实务操作方面的基本知识，具备办公室业务的基本技能和与之相关的交际能力，有一定的文字运用能力。</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lastRenderedPageBreak/>
              <w:t>项目教学法、问题驱动法、任务驱动法、小组讨论法、案例分析法</w:t>
            </w:r>
          </w:p>
        </w:tc>
        <w:tc>
          <w:tcPr>
            <w:tcW w:w="1409"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（期末成绩</w:t>
            </w:r>
          </w:p>
        </w:tc>
        <w:tc>
          <w:tcPr>
            <w:tcW w:w="925" w:type="dxa"/>
            <w:shd w:val="clear" w:color="auto" w:fill="FFFFFF"/>
            <w:vAlign w:val="center"/>
          </w:tcPr>
          <w:p w:rsidR="005C30B4" w:rsidRDefault="00A55F93">
            <w:pPr>
              <w:adjustRightInd w:val="0"/>
              <w:snapToGrid w:val="0"/>
              <w:rPr>
                <w:rFonts w:ascii="宋体" w:hAnsi="宋体" w:cs="宋体"/>
                <w:color w:val="000000"/>
                <w:sz w:val="20"/>
                <w:szCs w:val="20"/>
              </w:rPr>
            </w:pPr>
            <w:r>
              <w:rPr>
                <w:rFonts w:ascii="宋体" w:hAnsi="宋体" w:cs="宋体" w:hint="eastAsia"/>
                <w:color w:val="000000"/>
                <w:sz w:val="20"/>
                <w:szCs w:val="20"/>
              </w:rPr>
              <w:t>32</w:t>
            </w:r>
            <w:r>
              <w:rPr>
                <w:rFonts w:ascii="宋体" w:hAnsi="宋体" w:cs="宋体" w:hint="eastAsia"/>
                <w:color w:val="000000"/>
                <w:sz w:val="20"/>
                <w:szCs w:val="20"/>
              </w:rPr>
              <w:t>学时</w:t>
            </w:r>
          </w:p>
        </w:tc>
      </w:tr>
    </w:tbl>
    <w:p w:rsidR="005C30B4" w:rsidRDefault="00A55F93" w:rsidP="00A55F93">
      <w:pPr>
        <w:tabs>
          <w:tab w:val="center" w:pos="4524"/>
        </w:tabs>
        <w:spacing w:beforeLines="50" w:before="156" w:afterLines="50" w:after="156" w:line="380" w:lineRule="exact"/>
        <w:ind w:firstLineChars="200" w:firstLine="420"/>
        <w:rPr>
          <w:color w:val="000000"/>
        </w:rPr>
      </w:pPr>
      <w:r>
        <w:rPr>
          <w:rFonts w:hint="eastAsia"/>
          <w:color w:val="000000"/>
        </w:rPr>
        <w:lastRenderedPageBreak/>
        <w:t>（</w:t>
      </w:r>
      <w:r>
        <w:rPr>
          <w:rFonts w:hint="eastAsia"/>
          <w:color w:val="000000"/>
        </w:rPr>
        <w:t>2</w:t>
      </w:r>
      <w:r>
        <w:rPr>
          <w:rFonts w:hint="eastAsia"/>
          <w:color w:val="000000"/>
        </w:rPr>
        <w:t>）专业核心课程</w:t>
      </w:r>
    </w:p>
    <w:p w:rsidR="005C30B4" w:rsidRDefault="00A55F93" w:rsidP="00A55F93">
      <w:pPr>
        <w:spacing w:beforeLines="50" w:before="156" w:afterLines="50" w:after="156" w:line="380" w:lineRule="exact"/>
        <w:ind w:firstLineChars="200" w:firstLine="408"/>
        <w:jc w:val="left"/>
        <w:rPr>
          <w:rFonts w:ascii="宋体" w:cs="宋体"/>
          <w:bCs/>
          <w:color w:val="000000"/>
          <w:spacing w:val="-3"/>
          <w:szCs w:val="21"/>
        </w:rPr>
      </w:pPr>
      <w:r>
        <w:rPr>
          <w:rFonts w:ascii="宋体" w:cs="宋体" w:hint="eastAsia"/>
          <w:bCs/>
          <w:color w:val="000000"/>
          <w:spacing w:val="-3"/>
          <w:szCs w:val="21"/>
        </w:rPr>
        <w:t>专业核心课程是面向人力资源管理、人力资源服务岗位群，结合以企业人力资源管理师考试大纲规定的相关内容为标准，建立人力资源管理专业核心课程，培养学生运用人力资源管理六大模块的相关知识和技能为企事业单位以及人力资源服务机构进行招人用人管人服务。</w:t>
      </w:r>
    </w:p>
    <w:p w:rsidR="005C30B4" w:rsidRDefault="00A55F93" w:rsidP="00A55F93">
      <w:pPr>
        <w:spacing w:beforeLines="50" w:before="156" w:afterLines="50" w:after="156" w:line="380" w:lineRule="exact"/>
        <w:ind w:firstLineChars="200" w:firstLine="361"/>
        <w:jc w:val="center"/>
        <w:rPr>
          <w:b/>
          <w:color w:val="000000"/>
          <w:sz w:val="18"/>
          <w:szCs w:val="18"/>
        </w:rPr>
      </w:pPr>
      <w:r>
        <w:rPr>
          <w:rFonts w:hint="eastAsia"/>
          <w:b/>
          <w:color w:val="000000"/>
          <w:sz w:val="18"/>
          <w:szCs w:val="18"/>
        </w:rPr>
        <w:t>表</w:t>
      </w:r>
      <w:r>
        <w:rPr>
          <w:rFonts w:ascii="宋体" w:hAnsi="宋体" w:hint="eastAsia"/>
          <w:b/>
          <w:color w:val="000000"/>
          <w:sz w:val="18"/>
          <w:szCs w:val="18"/>
        </w:rPr>
        <w:t>7</w:t>
      </w:r>
      <w:r>
        <w:rPr>
          <w:rFonts w:hint="eastAsia"/>
          <w:b/>
          <w:color w:val="000000"/>
          <w:sz w:val="18"/>
          <w:szCs w:val="18"/>
        </w:rPr>
        <w:t>专业核心课程说明表</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6" w:type="dxa"/>
          <w:left w:w="36" w:type="dxa"/>
          <w:bottom w:w="36" w:type="dxa"/>
          <w:right w:w="36" w:type="dxa"/>
        </w:tblCellMar>
        <w:tblLook w:val="04A0" w:firstRow="1" w:lastRow="0" w:firstColumn="1" w:lastColumn="0" w:noHBand="0" w:noVBand="1"/>
      </w:tblPr>
      <w:tblGrid>
        <w:gridCol w:w="288"/>
        <w:gridCol w:w="933"/>
        <w:gridCol w:w="1509"/>
        <w:gridCol w:w="2436"/>
        <w:gridCol w:w="1407"/>
        <w:gridCol w:w="1407"/>
        <w:gridCol w:w="936"/>
      </w:tblGrid>
      <w:tr w:rsidR="005C30B4">
        <w:trPr>
          <w:trHeight w:val="729"/>
          <w:jc w:val="center"/>
        </w:trPr>
        <w:tc>
          <w:tcPr>
            <w:tcW w:w="288"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序号</w:t>
            </w:r>
          </w:p>
        </w:tc>
        <w:tc>
          <w:tcPr>
            <w:tcW w:w="933"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课程名称</w:t>
            </w:r>
          </w:p>
        </w:tc>
        <w:tc>
          <w:tcPr>
            <w:tcW w:w="1509" w:type="dxa"/>
            <w:shd w:val="clear" w:color="auto" w:fill="FFFFFF"/>
            <w:vAlign w:val="center"/>
          </w:tcPr>
          <w:p w:rsidR="005C30B4" w:rsidRDefault="00A55F93">
            <w:pPr>
              <w:widowControl/>
              <w:adjustRightInd w:val="0"/>
              <w:snapToGrid w:val="0"/>
              <w:jc w:val="center"/>
              <w:rPr>
                <w:rFonts w:ascii="宋体" w:cs="宋体"/>
                <w:bCs/>
                <w:color w:val="000000"/>
                <w:kern w:val="0"/>
                <w:sz w:val="20"/>
                <w:szCs w:val="20"/>
              </w:rPr>
            </w:pPr>
            <w:r>
              <w:rPr>
                <w:rFonts w:ascii="宋体" w:hAnsi="宋体" w:cs="宋体" w:hint="eastAsia"/>
                <w:color w:val="000000"/>
                <w:sz w:val="20"/>
                <w:szCs w:val="20"/>
              </w:rPr>
              <w:t>支撑毕业要求</w:t>
            </w:r>
          </w:p>
        </w:tc>
        <w:tc>
          <w:tcPr>
            <w:tcW w:w="2436"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主要教学内容与教学目标</w:t>
            </w:r>
          </w:p>
        </w:tc>
        <w:tc>
          <w:tcPr>
            <w:tcW w:w="1407" w:type="dxa"/>
            <w:shd w:val="clear" w:color="auto" w:fill="FFFFFF"/>
            <w:vAlign w:val="center"/>
          </w:tcPr>
          <w:p w:rsidR="005C30B4" w:rsidRDefault="00A55F93">
            <w:pPr>
              <w:widowControl/>
              <w:adjustRightInd w:val="0"/>
              <w:snapToGrid w:val="0"/>
              <w:jc w:val="center"/>
              <w:rPr>
                <w:rFonts w:ascii="宋体" w:cs="宋体"/>
                <w:bCs/>
                <w:color w:val="000000"/>
                <w:kern w:val="0"/>
                <w:sz w:val="20"/>
                <w:szCs w:val="20"/>
              </w:rPr>
            </w:pPr>
            <w:r>
              <w:rPr>
                <w:rFonts w:ascii="宋体" w:cs="宋体" w:hint="eastAsia"/>
                <w:bCs/>
                <w:color w:val="000000"/>
                <w:kern w:val="0"/>
                <w:sz w:val="20"/>
                <w:szCs w:val="20"/>
              </w:rPr>
              <w:t>教学方式（方法）</w:t>
            </w:r>
          </w:p>
        </w:tc>
        <w:tc>
          <w:tcPr>
            <w:tcW w:w="1407" w:type="dxa"/>
            <w:shd w:val="clear" w:color="auto" w:fill="FFFFFF"/>
            <w:vAlign w:val="center"/>
          </w:tcPr>
          <w:p w:rsidR="005C30B4" w:rsidRDefault="00A55F93">
            <w:pPr>
              <w:widowControl/>
              <w:adjustRightInd w:val="0"/>
              <w:snapToGrid w:val="0"/>
              <w:jc w:val="center"/>
              <w:rPr>
                <w:rFonts w:ascii="宋体" w:cs="宋体"/>
                <w:bCs/>
                <w:color w:val="000000"/>
                <w:kern w:val="0"/>
                <w:sz w:val="20"/>
                <w:szCs w:val="20"/>
              </w:rPr>
            </w:pPr>
            <w:r>
              <w:rPr>
                <w:rFonts w:ascii="宋体" w:cs="宋体" w:hint="eastAsia"/>
                <w:bCs/>
                <w:color w:val="000000"/>
                <w:kern w:val="0"/>
                <w:sz w:val="20"/>
                <w:szCs w:val="20"/>
              </w:rPr>
              <w:t>考核方式与要求</w:t>
            </w:r>
          </w:p>
        </w:tc>
        <w:tc>
          <w:tcPr>
            <w:tcW w:w="936"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参考学时</w:t>
            </w:r>
          </w:p>
        </w:tc>
      </w:tr>
      <w:tr w:rsidR="005C30B4">
        <w:trPr>
          <w:trHeight w:val="354"/>
          <w:jc w:val="center"/>
        </w:trPr>
        <w:tc>
          <w:tcPr>
            <w:tcW w:w="288"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color w:val="000000"/>
                <w:sz w:val="20"/>
                <w:szCs w:val="20"/>
              </w:rPr>
              <w:t>1</w:t>
            </w:r>
          </w:p>
        </w:tc>
        <w:tc>
          <w:tcPr>
            <w:tcW w:w="93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工作分析理论与实务</w:t>
            </w:r>
          </w:p>
        </w:tc>
        <w:tc>
          <w:tcPr>
            <w:tcW w:w="1509" w:type="dxa"/>
            <w:shd w:val="clear" w:color="auto" w:fill="FFFFFF"/>
          </w:tcPr>
          <w:p w:rsidR="005C30B4" w:rsidRDefault="00A55F93">
            <w:pPr>
              <w:widowControl/>
              <w:adjustRightInd w:val="0"/>
              <w:snapToGrid w:val="0"/>
              <w:rPr>
                <w:rFonts w:ascii="宋体" w:cs="宋体"/>
                <w:b/>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36" w:type="dxa"/>
            <w:shd w:val="clear" w:color="auto" w:fill="FFFFFF"/>
            <w:vAlign w:val="center"/>
          </w:tcPr>
          <w:p w:rsidR="005C30B4" w:rsidRDefault="00A55F93">
            <w:pPr>
              <w:widowControl/>
              <w:adjustRightInd w:val="0"/>
              <w:snapToGrid w:val="0"/>
              <w:ind w:firstLineChars="196" w:firstLine="394"/>
              <w:rPr>
                <w:rFonts w:ascii="宋体" w:hAnsi="宋体" w:cs="宋体"/>
                <w:color w:val="000000"/>
                <w:sz w:val="20"/>
                <w:szCs w:val="20"/>
              </w:rPr>
            </w:pPr>
            <w:r>
              <w:rPr>
                <w:rFonts w:ascii="宋体" w:hAnsi="宋体" w:cs="宋体" w:hint="eastAsia"/>
                <w:b/>
                <w:bCs/>
                <w:color w:val="000000"/>
                <w:kern w:val="0"/>
                <w:sz w:val="20"/>
                <w:szCs w:val="20"/>
              </w:rPr>
              <w:t>教学内容：</w:t>
            </w:r>
            <w:r>
              <w:rPr>
                <w:rFonts w:ascii="宋体" w:hAnsi="宋体" w:cs="宋体" w:hint="eastAsia"/>
                <w:color w:val="000000"/>
                <w:kern w:val="0"/>
                <w:sz w:val="20"/>
                <w:szCs w:val="20"/>
              </w:rPr>
              <w:t>本课程主要包括工作分析基本概念的认知、工作分析的内容与组织、工作分析的方法、工作评价的方法、工作评价的流程及实施过程。</w:t>
            </w:r>
          </w:p>
          <w:p w:rsidR="005C30B4" w:rsidRDefault="00A55F93">
            <w:pPr>
              <w:widowControl/>
              <w:adjustRightInd w:val="0"/>
              <w:snapToGrid w:val="0"/>
              <w:ind w:firstLineChars="196" w:firstLine="394"/>
              <w:rPr>
                <w:rFonts w:ascii="宋体" w:hAnsi="宋体" w:cs="宋体"/>
                <w:b/>
                <w:bCs/>
                <w:color w:val="000000"/>
                <w:kern w:val="0"/>
                <w:sz w:val="20"/>
                <w:szCs w:val="20"/>
              </w:rPr>
            </w:pPr>
            <w:r>
              <w:rPr>
                <w:rFonts w:ascii="宋体" w:hAnsi="宋体" w:cs="宋体" w:hint="eastAsia"/>
                <w:b/>
                <w:bCs/>
                <w:color w:val="000000"/>
                <w:kern w:val="0"/>
                <w:sz w:val="20"/>
                <w:szCs w:val="20"/>
              </w:rPr>
              <w:t>教学目标：</w:t>
            </w:r>
            <w:r>
              <w:rPr>
                <w:rFonts w:ascii="宋体" w:hAnsi="宋体" w:cs="宋体" w:hint="eastAsia"/>
                <w:color w:val="000000"/>
                <w:kern w:val="0"/>
                <w:sz w:val="20"/>
                <w:szCs w:val="20"/>
              </w:rPr>
              <w:t>本课程主要让学生了解组织设计与运行的基础知识，掌握工作分析面临的问题及应对策略以及工作分析方法的比较、评价和选择，掌握岗位分析的基本方法，对企事业单位的各种岗位能进行分析评价。</w:t>
            </w:r>
          </w:p>
        </w:tc>
        <w:tc>
          <w:tcPr>
            <w:tcW w:w="1407" w:type="dxa"/>
            <w:shd w:val="clear" w:color="auto" w:fill="FFFFFF"/>
            <w:vAlign w:val="center"/>
          </w:tcPr>
          <w:p w:rsidR="005C30B4" w:rsidRDefault="00A55F93">
            <w:pPr>
              <w:rPr>
                <w:rFonts w:ascii="宋体" w:hAnsi="宋体" w:cs="宋体"/>
                <w:color w:val="000000"/>
                <w:sz w:val="20"/>
                <w:szCs w:val="20"/>
              </w:rPr>
            </w:pPr>
            <w:r>
              <w:rPr>
                <w:rFonts w:ascii="宋体" w:hAnsi="宋体" w:cs="宋体" w:hint="eastAsia"/>
                <w:color w:val="000000"/>
                <w:sz w:val="20"/>
                <w:szCs w:val="20"/>
              </w:rPr>
              <w:t>教、学、做一体化（讲练结合）、案例分析法、任务驱动等方法</w:t>
            </w:r>
          </w:p>
          <w:p w:rsidR="005C30B4" w:rsidRDefault="005C30B4">
            <w:pPr>
              <w:widowControl/>
              <w:adjustRightInd w:val="0"/>
              <w:snapToGrid w:val="0"/>
              <w:rPr>
                <w:rFonts w:ascii="宋体" w:hAnsi="宋体" w:cs="宋体"/>
                <w:color w:val="000000"/>
                <w:kern w:val="0"/>
                <w:sz w:val="20"/>
                <w:szCs w:val="20"/>
              </w:rPr>
            </w:pPr>
          </w:p>
        </w:tc>
        <w:tc>
          <w:tcPr>
            <w:tcW w:w="1407" w:type="dxa"/>
            <w:shd w:val="clear" w:color="auto" w:fill="FFFFFF"/>
            <w:vAlign w:val="center"/>
          </w:tcPr>
          <w:p w:rsidR="005C30B4" w:rsidRDefault="00A55F93">
            <w:pPr>
              <w:widowControl/>
              <w:adjustRightInd w:val="0"/>
              <w:snapToGrid w:val="0"/>
              <w:ind w:firstLineChars="196" w:firstLine="392"/>
              <w:rPr>
                <w:rFonts w:ascii="宋体" w:hAnsi="宋体" w:cs="宋体"/>
                <w:color w:val="000000"/>
                <w:kern w:val="0"/>
                <w:sz w:val="20"/>
                <w:szCs w:val="20"/>
              </w:rPr>
            </w:pPr>
            <w:r>
              <w:rPr>
                <w:rFonts w:ascii="宋体" w:hAnsi="宋体" w:cs="宋体" w:hint="eastAsia"/>
                <w:color w:val="000000"/>
                <w:kern w:val="0"/>
                <w:sz w:val="20"/>
                <w:szCs w:val="20"/>
              </w:rPr>
              <w:t xml:space="preserve">    </w:t>
            </w:r>
          </w:p>
          <w:p w:rsidR="005C30B4" w:rsidRDefault="00A55F93">
            <w:pPr>
              <w:widowControl/>
              <w:adjustRightInd w:val="0"/>
              <w:snapToGrid w:val="0"/>
              <w:rPr>
                <w:rFonts w:ascii="宋体" w:hAnsi="宋体" w:cs="宋体"/>
                <w:color w:val="000000"/>
                <w:kern w:val="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（期末成绩</w:t>
            </w:r>
          </w:p>
        </w:tc>
        <w:tc>
          <w:tcPr>
            <w:tcW w:w="936"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64</w:t>
            </w:r>
            <w:r>
              <w:rPr>
                <w:rFonts w:ascii="宋体" w:cs="宋体" w:hint="eastAsia"/>
                <w:color w:val="000000"/>
                <w:kern w:val="0"/>
                <w:sz w:val="20"/>
                <w:szCs w:val="20"/>
              </w:rPr>
              <w:t>学时</w:t>
            </w:r>
          </w:p>
        </w:tc>
      </w:tr>
      <w:tr w:rsidR="005C30B4">
        <w:trPr>
          <w:trHeight w:val="375"/>
          <w:jc w:val="center"/>
        </w:trPr>
        <w:tc>
          <w:tcPr>
            <w:tcW w:w="288"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hAnsi="宋体" w:cs="宋体" w:hint="eastAsia"/>
                <w:color w:val="000000"/>
                <w:sz w:val="20"/>
                <w:szCs w:val="20"/>
              </w:rPr>
              <w:t>2</w:t>
            </w:r>
          </w:p>
        </w:tc>
        <w:tc>
          <w:tcPr>
            <w:tcW w:w="93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hAnsi="宋体" w:cs="宋体" w:hint="eastAsia"/>
                <w:color w:val="000000"/>
                <w:sz w:val="20"/>
                <w:szCs w:val="20"/>
              </w:rPr>
              <w:t>招聘与配置实务</w:t>
            </w:r>
          </w:p>
        </w:tc>
        <w:tc>
          <w:tcPr>
            <w:tcW w:w="1509" w:type="dxa"/>
            <w:shd w:val="clear" w:color="auto" w:fill="FFFFFF"/>
          </w:tcPr>
          <w:p w:rsidR="005C30B4" w:rsidRDefault="00A55F93">
            <w:pPr>
              <w:widowControl/>
              <w:adjustRightInd w:val="0"/>
              <w:snapToGrid w:val="0"/>
              <w:rPr>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36" w:type="dxa"/>
            <w:shd w:val="clear" w:color="auto" w:fill="FFFFFF"/>
            <w:vAlign w:val="center"/>
          </w:tcPr>
          <w:p w:rsidR="005C30B4" w:rsidRDefault="00A55F93">
            <w:pPr>
              <w:widowControl/>
              <w:adjustRightInd w:val="0"/>
              <w:snapToGrid w:val="0"/>
              <w:ind w:firstLine="400"/>
              <w:rPr>
                <w:rFonts w:ascii="宋体" w:hAnsi="宋体" w:cs="宋体"/>
                <w:color w:val="000000"/>
                <w:kern w:val="0"/>
                <w:sz w:val="20"/>
                <w:szCs w:val="20"/>
              </w:rPr>
            </w:pPr>
            <w:r>
              <w:rPr>
                <w:rFonts w:ascii="宋体" w:hAnsi="宋体" w:cs="宋体" w:hint="eastAsia"/>
                <w:b/>
                <w:bCs/>
                <w:color w:val="000000"/>
                <w:kern w:val="0"/>
                <w:sz w:val="20"/>
                <w:szCs w:val="20"/>
              </w:rPr>
              <w:t>教学内容：</w:t>
            </w:r>
            <w:r>
              <w:rPr>
                <w:rFonts w:ascii="宋体" w:hAnsi="宋体" w:cs="宋体" w:hint="eastAsia"/>
                <w:color w:val="000000"/>
                <w:kern w:val="0"/>
                <w:sz w:val="20"/>
                <w:szCs w:val="20"/>
              </w:rPr>
              <w:t>本课程主要学习招聘与测评基本理论、设计招聘方案、实施招聘方案、招聘方案总结、心理测验、模拟面试、评价中心技术训练等。</w:t>
            </w:r>
          </w:p>
          <w:p w:rsidR="005C30B4" w:rsidRDefault="00A55F93">
            <w:pPr>
              <w:widowControl/>
              <w:adjustRightInd w:val="0"/>
              <w:snapToGrid w:val="0"/>
              <w:ind w:firstLine="400"/>
              <w:rPr>
                <w:rFonts w:ascii="宋体" w:hAnsi="宋体" w:cs="宋体"/>
                <w:color w:val="000000"/>
                <w:kern w:val="0"/>
                <w:sz w:val="20"/>
                <w:szCs w:val="20"/>
              </w:rPr>
            </w:pPr>
            <w:r>
              <w:rPr>
                <w:rFonts w:ascii="宋体" w:hAnsi="宋体" w:cs="宋体" w:hint="eastAsia"/>
                <w:b/>
                <w:bCs/>
                <w:color w:val="000000"/>
                <w:kern w:val="0"/>
                <w:sz w:val="20"/>
                <w:szCs w:val="20"/>
              </w:rPr>
              <w:t>教学目标：</w:t>
            </w:r>
            <w:r>
              <w:rPr>
                <w:rFonts w:ascii="宋体" w:hAnsi="宋体" w:cs="宋体" w:hint="eastAsia"/>
                <w:color w:val="000000"/>
                <w:kern w:val="0"/>
                <w:sz w:val="20"/>
                <w:szCs w:val="20"/>
              </w:rPr>
              <w:t>培养学生掌握企事业单位招聘专员岗位的基本技能，如收集发布招聘信息、收集并筛选简历、协助招聘工作实施、汇总统计招聘结果等方面的基本操作技能。</w:t>
            </w:r>
          </w:p>
        </w:tc>
        <w:tc>
          <w:tcPr>
            <w:tcW w:w="1407" w:type="dxa"/>
            <w:shd w:val="clear" w:color="auto" w:fill="FFFFFF"/>
            <w:vAlign w:val="center"/>
          </w:tcPr>
          <w:p w:rsidR="005C30B4" w:rsidRDefault="00A55F93">
            <w:pPr>
              <w:rPr>
                <w:rFonts w:ascii="宋体" w:hAnsi="宋体" w:cs="宋体"/>
                <w:color w:val="000000"/>
                <w:sz w:val="20"/>
                <w:szCs w:val="20"/>
              </w:rPr>
            </w:pPr>
            <w:r>
              <w:rPr>
                <w:rFonts w:ascii="宋体" w:hAnsi="宋体" w:cs="宋体" w:hint="eastAsia"/>
                <w:color w:val="000000"/>
                <w:sz w:val="20"/>
                <w:szCs w:val="20"/>
              </w:rPr>
              <w:t>教、学、做一体化（讲练结合）、案例分析法、任务驱动等方法。</w:t>
            </w:r>
          </w:p>
          <w:p w:rsidR="005C30B4" w:rsidRDefault="005C30B4">
            <w:pPr>
              <w:widowControl/>
              <w:adjustRightInd w:val="0"/>
              <w:snapToGrid w:val="0"/>
              <w:rPr>
                <w:rFonts w:ascii="宋体" w:hAnsi="宋体" w:cs="宋体"/>
                <w:color w:val="000000"/>
                <w:kern w:val="0"/>
                <w:sz w:val="20"/>
                <w:szCs w:val="20"/>
              </w:rPr>
            </w:pPr>
          </w:p>
        </w:tc>
        <w:tc>
          <w:tcPr>
            <w:tcW w:w="1407" w:type="dxa"/>
            <w:shd w:val="clear" w:color="auto" w:fill="FFFFFF"/>
            <w:vAlign w:val="center"/>
          </w:tcPr>
          <w:p w:rsidR="005C30B4" w:rsidRDefault="00A55F93">
            <w:pPr>
              <w:widowControl/>
              <w:adjustRightInd w:val="0"/>
              <w:snapToGrid w:val="0"/>
              <w:rPr>
                <w:rFonts w:ascii="宋体" w:hAnsi="宋体" w:cs="宋体"/>
                <w:color w:val="000000"/>
                <w:kern w:val="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（期末成绩</w:t>
            </w:r>
          </w:p>
        </w:tc>
        <w:tc>
          <w:tcPr>
            <w:tcW w:w="936"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64</w:t>
            </w:r>
            <w:r>
              <w:rPr>
                <w:rFonts w:ascii="宋体" w:cs="宋体" w:hint="eastAsia"/>
                <w:color w:val="000000"/>
                <w:kern w:val="0"/>
                <w:sz w:val="20"/>
                <w:szCs w:val="20"/>
              </w:rPr>
              <w:t>学时</w:t>
            </w:r>
          </w:p>
        </w:tc>
      </w:tr>
      <w:tr w:rsidR="005C30B4">
        <w:trPr>
          <w:trHeight w:val="90"/>
          <w:jc w:val="center"/>
        </w:trPr>
        <w:tc>
          <w:tcPr>
            <w:tcW w:w="288"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color w:val="000000"/>
                <w:kern w:val="0"/>
                <w:sz w:val="20"/>
                <w:szCs w:val="20"/>
              </w:rPr>
              <w:t>3</w:t>
            </w:r>
          </w:p>
        </w:tc>
        <w:tc>
          <w:tcPr>
            <w:tcW w:w="93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培训与开发实务</w:t>
            </w:r>
          </w:p>
        </w:tc>
        <w:tc>
          <w:tcPr>
            <w:tcW w:w="1509" w:type="dxa"/>
            <w:shd w:val="clear" w:color="auto" w:fill="FFFFFF"/>
          </w:tcPr>
          <w:p w:rsidR="005C30B4" w:rsidRDefault="00A55F93">
            <w:pPr>
              <w:rPr>
                <w:b/>
                <w:bCs/>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w:t>
            </w:r>
            <w:r>
              <w:rPr>
                <w:rFonts w:ascii="宋体" w:hAnsi="宋体" w:cs="宋体" w:hint="eastAsia"/>
                <w:b/>
                <w:bCs/>
                <w:color w:val="000000"/>
                <w:sz w:val="20"/>
                <w:szCs w:val="20"/>
              </w:rPr>
              <w:lastRenderedPageBreak/>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36" w:type="dxa"/>
            <w:shd w:val="clear" w:color="auto" w:fill="FFFFFF"/>
            <w:vAlign w:val="center"/>
          </w:tcPr>
          <w:p w:rsidR="005C30B4" w:rsidRDefault="00A55F93">
            <w:pPr>
              <w:widowControl/>
              <w:adjustRightInd w:val="0"/>
              <w:snapToGrid w:val="0"/>
              <w:ind w:firstLine="400"/>
              <w:rPr>
                <w:rFonts w:ascii="宋体" w:hAnsi="宋体" w:cs="宋体"/>
                <w:color w:val="000000"/>
                <w:kern w:val="0"/>
                <w:sz w:val="20"/>
                <w:szCs w:val="20"/>
              </w:rPr>
            </w:pPr>
            <w:r>
              <w:rPr>
                <w:rFonts w:ascii="宋体" w:hAnsi="宋体" w:cs="宋体" w:hint="eastAsia"/>
                <w:b/>
                <w:bCs/>
                <w:color w:val="000000"/>
                <w:kern w:val="0"/>
                <w:sz w:val="20"/>
                <w:szCs w:val="20"/>
              </w:rPr>
              <w:lastRenderedPageBreak/>
              <w:t>教学内容：</w:t>
            </w:r>
            <w:r>
              <w:rPr>
                <w:rFonts w:ascii="宋体" w:hAnsi="宋体" w:cs="宋体" w:hint="eastAsia"/>
                <w:color w:val="000000"/>
                <w:kern w:val="0"/>
                <w:sz w:val="20"/>
                <w:szCs w:val="20"/>
              </w:rPr>
              <w:t>本课程主要涉及员工培训的基本认知、培训需求分析的方法、培训</w:t>
            </w:r>
            <w:r>
              <w:rPr>
                <w:rFonts w:ascii="宋体" w:hAnsi="宋体" w:cs="宋体" w:hint="eastAsia"/>
                <w:color w:val="000000"/>
                <w:kern w:val="0"/>
                <w:sz w:val="20"/>
                <w:szCs w:val="20"/>
              </w:rPr>
              <w:lastRenderedPageBreak/>
              <w:t>方案的确定、培训的实施、培训效果的评价等内容。</w:t>
            </w:r>
          </w:p>
          <w:p w:rsidR="005C30B4" w:rsidRDefault="00A55F93">
            <w:pPr>
              <w:widowControl/>
              <w:adjustRightInd w:val="0"/>
              <w:snapToGrid w:val="0"/>
              <w:ind w:firstLine="400"/>
              <w:rPr>
                <w:rFonts w:ascii="宋体" w:hAnsi="宋体" w:cs="宋体"/>
                <w:color w:val="000000"/>
                <w:kern w:val="0"/>
                <w:sz w:val="20"/>
                <w:szCs w:val="20"/>
              </w:rPr>
            </w:pPr>
            <w:r>
              <w:rPr>
                <w:rFonts w:ascii="宋体" w:hAnsi="宋体" w:cs="宋体" w:hint="eastAsia"/>
                <w:b/>
                <w:bCs/>
                <w:color w:val="000000"/>
                <w:kern w:val="0"/>
                <w:sz w:val="20"/>
                <w:szCs w:val="20"/>
              </w:rPr>
              <w:t>教学目标：</w:t>
            </w:r>
            <w:r>
              <w:rPr>
                <w:rFonts w:ascii="宋体" w:hAnsi="宋体" w:cs="宋体" w:hint="eastAsia"/>
                <w:color w:val="000000"/>
                <w:kern w:val="0"/>
                <w:sz w:val="20"/>
                <w:szCs w:val="20"/>
              </w:rPr>
              <w:t>学生通过了解培训与开发的含义、方法与技巧，学会制定培训计划、培训方案；能熟练运用各种培训技巧实施培训；了解培训与开发的各项操作流程。</w:t>
            </w:r>
          </w:p>
        </w:tc>
        <w:tc>
          <w:tcPr>
            <w:tcW w:w="1407" w:type="dxa"/>
            <w:shd w:val="clear" w:color="auto" w:fill="FFFFFF"/>
            <w:vAlign w:val="center"/>
          </w:tcPr>
          <w:p w:rsidR="005C30B4" w:rsidRDefault="00A55F93">
            <w:pPr>
              <w:rPr>
                <w:rFonts w:ascii="宋体" w:hAnsi="宋体" w:cs="宋体"/>
                <w:color w:val="000000"/>
                <w:sz w:val="20"/>
                <w:szCs w:val="20"/>
              </w:rPr>
            </w:pPr>
            <w:r>
              <w:rPr>
                <w:rFonts w:ascii="宋体" w:hAnsi="宋体" w:cs="宋体" w:hint="eastAsia"/>
                <w:color w:val="000000"/>
                <w:sz w:val="20"/>
                <w:szCs w:val="20"/>
              </w:rPr>
              <w:lastRenderedPageBreak/>
              <w:t>教、学、做一体化（讲练结合）、案例分析法、任</w:t>
            </w:r>
            <w:r>
              <w:rPr>
                <w:rFonts w:ascii="宋体" w:hAnsi="宋体" w:cs="宋体" w:hint="eastAsia"/>
                <w:color w:val="000000"/>
                <w:sz w:val="20"/>
                <w:szCs w:val="20"/>
              </w:rPr>
              <w:lastRenderedPageBreak/>
              <w:t>务驱动等方法。</w:t>
            </w:r>
          </w:p>
          <w:p w:rsidR="005C30B4" w:rsidRDefault="005C30B4">
            <w:pPr>
              <w:widowControl/>
              <w:adjustRightInd w:val="0"/>
              <w:snapToGrid w:val="0"/>
              <w:rPr>
                <w:rFonts w:ascii="宋体" w:hAnsi="宋体" w:cs="宋体"/>
                <w:color w:val="000000"/>
                <w:kern w:val="0"/>
                <w:sz w:val="20"/>
                <w:szCs w:val="20"/>
              </w:rPr>
            </w:pPr>
          </w:p>
        </w:tc>
        <w:tc>
          <w:tcPr>
            <w:tcW w:w="1407" w:type="dxa"/>
            <w:shd w:val="clear" w:color="auto" w:fill="FFFFFF"/>
            <w:vAlign w:val="center"/>
          </w:tcPr>
          <w:p w:rsidR="005C30B4" w:rsidRDefault="00A55F93">
            <w:pPr>
              <w:widowControl/>
              <w:adjustRightInd w:val="0"/>
              <w:snapToGrid w:val="0"/>
              <w:rPr>
                <w:rFonts w:ascii="宋体" w:hAnsi="宋体" w:cs="宋体"/>
                <w:color w:val="000000"/>
                <w:kern w:val="0"/>
                <w:sz w:val="20"/>
                <w:szCs w:val="20"/>
              </w:rPr>
            </w:pPr>
            <w:r>
              <w:rPr>
                <w:rFonts w:ascii="宋体" w:hAnsi="宋体" w:cs="宋体" w:hint="eastAsia"/>
                <w:color w:val="000000"/>
                <w:sz w:val="20"/>
                <w:szCs w:val="20"/>
              </w:rPr>
              <w:lastRenderedPageBreak/>
              <w:t>总评成绩＝</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5</w:t>
            </w:r>
            <w:r>
              <w:rPr>
                <w:rFonts w:ascii="宋体" w:hAnsi="宋体" w:cs="宋体"/>
                <w:color w:val="000000"/>
                <w:sz w:val="20"/>
                <w:szCs w:val="20"/>
              </w:rPr>
              <w:t>0%</w:t>
            </w:r>
            <w:r>
              <w:rPr>
                <w:rFonts w:ascii="宋体" w:hAnsi="宋体" w:cs="宋体" w:hint="eastAsia"/>
                <w:color w:val="000000"/>
                <w:sz w:val="20"/>
                <w:szCs w:val="20"/>
              </w:rPr>
              <w:t>（期末</w:t>
            </w:r>
            <w:r>
              <w:rPr>
                <w:rFonts w:ascii="宋体" w:hAnsi="宋体" w:cs="宋体" w:hint="eastAsia"/>
                <w:color w:val="000000"/>
                <w:sz w:val="20"/>
                <w:szCs w:val="20"/>
              </w:rPr>
              <w:lastRenderedPageBreak/>
              <w:t>成绩</w:t>
            </w:r>
          </w:p>
        </w:tc>
        <w:tc>
          <w:tcPr>
            <w:tcW w:w="936"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hAnsi="宋体" w:cs="宋体" w:hint="eastAsia"/>
                <w:color w:val="000000"/>
                <w:sz w:val="20"/>
                <w:szCs w:val="20"/>
              </w:rPr>
              <w:lastRenderedPageBreak/>
              <w:t>64</w:t>
            </w:r>
            <w:r>
              <w:rPr>
                <w:rFonts w:ascii="宋体" w:hAnsi="宋体" w:cs="宋体" w:hint="eastAsia"/>
                <w:color w:val="000000"/>
                <w:sz w:val="20"/>
                <w:szCs w:val="20"/>
              </w:rPr>
              <w:t>学时</w:t>
            </w:r>
          </w:p>
        </w:tc>
      </w:tr>
      <w:tr w:rsidR="005C30B4">
        <w:trPr>
          <w:trHeight w:val="90"/>
          <w:jc w:val="center"/>
        </w:trPr>
        <w:tc>
          <w:tcPr>
            <w:tcW w:w="288"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color w:val="000000"/>
                <w:kern w:val="0"/>
                <w:sz w:val="20"/>
                <w:szCs w:val="20"/>
              </w:rPr>
              <w:lastRenderedPageBreak/>
              <w:t>4</w:t>
            </w:r>
          </w:p>
        </w:tc>
        <w:tc>
          <w:tcPr>
            <w:tcW w:w="93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绩效管理实务</w:t>
            </w:r>
          </w:p>
        </w:tc>
        <w:tc>
          <w:tcPr>
            <w:tcW w:w="1509" w:type="dxa"/>
            <w:shd w:val="clear" w:color="auto" w:fill="FFFFFF"/>
          </w:tcPr>
          <w:p w:rsidR="005C30B4" w:rsidRDefault="00A55F93">
            <w:pPr>
              <w:rPr>
                <w:rFonts w:ascii="宋体" w:hAnsi="宋体" w:cs="宋体"/>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36" w:type="dxa"/>
            <w:shd w:val="clear" w:color="auto" w:fill="FFFFFF"/>
            <w:vAlign w:val="center"/>
          </w:tcPr>
          <w:p w:rsidR="005C30B4" w:rsidRDefault="00A55F93">
            <w:pPr>
              <w:widowControl/>
              <w:adjustRightInd w:val="0"/>
              <w:snapToGrid w:val="0"/>
              <w:ind w:firstLine="400"/>
              <w:rPr>
                <w:rFonts w:ascii="宋体" w:hAnsi="宋体" w:cs="宋体"/>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本课程主要包括企业绩效管理制度、部门绩效考核指标体系的制定、</w:t>
            </w:r>
            <w:r>
              <w:rPr>
                <w:rFonts w:ascii="宋体" w:hAnsi="宋体" w:cs="宋体" w:hint="eastAsia"/>
                <w:color w:val="000000"/>
                <w:sz w:val="20"/>
                <w:szCs w:val="20"/>
              </w:rPr>
              <w:t>360</w:t>
            </w:r>
            <w:r>
              <w:rPr>
                <w:rFonts w:ascii="宋体" w:hAnsi="宋体" w:cs="宋体" w:hint="eastAsia"/>
                <w:color w:val="000000"/>
                <w:sz w:val="20"/>
                <w:szCs w:val="20"/>
              </w:rPr>
              <w:t>考核方法、绩效提升计划等内容。</w:t>
            </w:r>
          </w:p>
          <w:p w:rsidR="005C30B4" w:rsidRDefault="00A55F93">
            <w:pPr>
              <w:widowControl/>
              <w:adjustRightInd w:val="0"/>
              <w:snapToGrid w:val="0"/>
              <w:ind w:firstLine="400"/>
              <w:rPr>
                <w:rFonts w:ascii="宋体" w:hAnsi="宋体" w:cs="宋体"/>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培养学生掌握企事业单位绩效专员岗位的基本技能，如协助绩效考核实施、分析绩效考核结果、管理绩效档案等方面的基本操作技能。</w:t>
            </w:r>
          </w:p>
        </w:tc>
        <w:tc>
          <w:tcPr>
            <w:tcW w:w="1407" w:type="dxa"/>
            <w:shd w:val="clear" w:color="auto" w:fill="FFFFFF"/>
            <w:vAlign w:val="center"/>
          </w:tcPr>
          <w:p w:rsidR="005C30B4" w:rsidRDefault="00A55F93">
            <w:pPr>
              <w:rPr>
                <w:rFonts w:ascii="宋体" w:hAnsi="宋体" w:cs="宋体"/>
                <w:color w:val="000000"/>
                <w:sz w:val="20"/>
                <w:szCs w:val="20"/>
              </w:rPr>
            </w:pPr>
            <w:r>
              <w:rPr>
                <w:rFonts w:ascii="宋体" w:hAnsi="宋体" w:cs="宋体" w:hint="eastAsia"/>
                <w:color w:val="000000"/>
                <w:sz w:val="20"/>
                <w:szCs w:val="20"/>
              </w:rPr>
              <w:t>教、学、做一体化（讲练结合）、案例分析法、任务驱动等方法。</w:t>
            </w:r>
          </w:p>
          <w:p w:rsidR="005C30B4" w:rsidRDefault="005C30B4">
            <w:pPr>
              <w:widowControl/>
              <w:adjustRightInd w:val="0"/>
              <w:snapToGrid w:val="0"/>
              <w:rPr>
                <w:rFonts w:ascii="宋体" w:hAnsi="宋体" w:cs="宋体"/>
                <w:color w:val="000000"/>
                <w:sz w:val="20"/>
                <w:szCs w:val="20"/>
              </w:rPr>
            </w:pPr>
          </w:p>
        </w:tc>
        <w:tc>
          <w:tcPr>
            <w:tcW w:w="1407"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4</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6</w:t>
            </w:r>
            <w:r>
              <w:rPr>
                <w:rFonts w:ascii="宋体" w:hAnsi="宋体" w:cs="宋体"/>
                <w:color w:val="000000"/>
                <w:sz w:val="20"/>
                <w:szCs w:val="20"/>
              </w:rPr>
              <w:t>0%</w:t>
            </w:r>
            <w:r>
              <w:rPr>
                <w:rFonts w:ascii="宋体" w:hAnsi="宋体" w:cs="宋体" w:hint="eastAsia"/>
                <w:color w:val="000000"/>
                <w:sz w:val="20"/>
                <w:szCs w:val="20"/>
              </w:rPr>
              <w:t>（期末成绩</w:t>
            </w:r>
          </w:p>
        </w:tc>
        <w:tc>
          <w:tcPr>
            <w:tcW w:w="936"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t>64</w:t>
            </w:r>
            <w:r>
              <w:rPr>
                <w:rFonts w:ascii="宋体" w:hAnsi="宋体" w:cs="宋体" w:hint="eastAsia"/>
                <w:color w:val="000000"/>
                <w:sz w:val="20"/>
                <w:szCs w:val="20"/>
              </w:rPr>
              <w:t>学时</w:t>
            </w:r>
          </w:p>
        </w:tc>
      </w:tr>
      <w:tr w:rsidR="005C30B4">
        <w:trPr>
          <w:trHeight w:val="90"/>
          <w:jc w:val="center"/>
        </w:trPr>
        <w:tc>
          <w:tcPr>
            <w:tcW w:w="288"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color w:val="000000"/>
                <w:kern w:val="0"/>
                <w:sz w:val="20"/>
                <w:szCs w:val="20"/>
              </w:rPr>
              <w:t>5</w:t>
            </w:r>
          </w:p>
        </w:tc>
        <w:tc>
          <w:tcPr>
            <w:tcW w:w="93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薪酬管理实务</w:t>
            </w:r>
          </w:p>
        </w:tc>
        <w:tc>
          <w:tcPr>
            <w:tcW w:w="1509" w:type="dxa"/>
            <w:shd w:val="clear" w:color="auto" w:fill="FFFFFF"/>
          </w:tcPr>
          <w:p w:rsidR="005C30B4" w:rsidRDefault="00A55F93">
            <w:pPr>
              <w:rPr>
                <w:rFonts w:ascii="宋体" w:hAnsi="宋体" w:cs="宋体"/>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36" w:type="dxa"/>
            <w:shd w:val="clear" w:color="auto" w:fill="FFFFFF"/>
            <w:vAlign w:val="center"/>
          </w:tcPr>
          <w:p w:rsidR="005C30B4" w:rsidRDefault="00A55F93">
            <w:pPr>
              <w:widowControl/>
              <w:adjustRightInd w:val="0"/>
              <w:snapToGrid w:val="0"/>
              <w:ind w:firstLine="400"/>
              <w:rPr>
                <w:rFonts w:ascii="宋体" w:hAnsi="宋体" w:cs="宋体"/>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本课程主要涉及薪酬的基本概念、工资等级制度、岗位评价、工资核算、人工成本的确定、特殊人员的薪酬设计、宽带薪酬等基本内容。</w:t>
            </w:r>
          </w:p>
          <w:p w:rsidR="005C30B4" w:rsidRDefault="00A55F93">
            <w:pPr>
              <w:widowControl/>
              <w:adjustRightInd w:val="0"/>
              <w:snapToGrid w:val="0"/>
              <w:ind w:firstLine="400"/>
              <w:rPr>
                <w:rFonts w:ascii="宋体" w:hAnsi="宋体" w:cs="宋体"/>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主要培养学生掌握企事业单位薪酬管理专员岗位的基本技能，如初步的薪酬方案设计、工资总额基数核定、日常薪资福利发放、人工成本核算、薪酬</w:t>
            </w:r>
            <w:proofErr w:type="gramStart"/>
            <w:r>
              <w:rPr>
                <w:rFonts w:ascii="宋体" w:hAnsi="宋体" w:cs="宋体" w:hint="eastAsia"/>
                <w:color w:val="000000"/>
                <w:sz w:val="20"/>
                <w:szCs w:val="20"/>
              </w:rPr>
              <w:t>福利台账管理</w:t>
            </w:r>
            <w:proofErr w:type="gramEnd"/>
            <w:r>
              <w:rPr>
                <w:rFonts w:ascii="宋体" w:hAnsi="宋体" w:cs="宋体" w:hint="eastAsia"/>
                <w:color w:val="000000"/>
                <w:sz w:val="20"/>
                <w:szCs w:val="20"/>
              </w:rPr>
              <w:t>维护等方面的基本操作技能。</w:t>
            </w:r>
          </w:p>
        </w:tc>
        <w:tc>
          <w:tcPr>
            <w:tcW w:w="1407" w:type="dxa"/>
            <w:shd w:val="clear" w:color="auto" w:fill="FFFFFF"/>
            <w:vAlign w:val="center"/>
          </w:tcPr>
          <w:p w:rsidR="005C30B4" w:rsidRDefault="00A55F93">
            <w:pPr>
              <w:rPr>
                <w:rFonts w:ascii="宋体" w:hAnsi="宋体" w:cs="宋体"/>
                <w:color w:val="000000"/>
                <w:sz w:val="20"/>
                <w:szCs w:val="20"/>
              </w:rPr>
            </w:pPr>
            <w:r>
              <w:rPr>
                <w:rFonts w:ascii="宋体" w:hAnsi="宋体" w:cs="宋体" w:hint="eastAsia"/>
                <w:color w:val="000000"/>
                <w:sz w:val="20"/>
                <w:szCs w:val="20"/>
              </w:rPr>
              <w:t>教、学、做一体化（讲练结合）、案例分析法、任务驱动等方法。</w:t>
            </w:r>
          </w:p>
          <w:p w:rsidR="005C30B4" w:rsidRDefault="005C30B4">
            <w:pPr>
              <w:widowControl/>
              <w:adjustRightInd w:val="0"/>
              <w:snapToGrid w:val="0"/>
              <w:rPr>
                <w:rFonts w:ascii="宋体" w:hAnsi="宋体" w:cs="宋体"/>
                <w:color w:val="000000"/>
                <w:sz w:val="20"/>
                <w:szCs w:val="20"/>
              </w:rPr>
            </w:pPr>
          </w:p>
        </w:tc>
        <w:tc>
          <w:tcPr>
            <w:tcW w:w="1407"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4</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6</w:t>
            </w:r>
            <w:r>
              <w:rPr>
                <w:rFonts w:ascii="宋体" w:hAnsi="宋体" w:cs="宋体"/>
                <w:color w:val="000000"/>
                <w:sz w:val="20"/>
                <w:szCs w:val="20"/>
              </w:rPr>
              <w:t>0%</w:t>
            </w:r>
            <w:r>
              <w:rPr>
                <w:rFonts w:ascii="宋体" w:hAnsi="宋体" w:cs="宋体" w:hint="eastAsia"/>
                <w:color w:val="000000"/>
                <w:sz w:val="20"/>
                <w:szCs w:val="20"/>
              </w:rPr>
              <w:t>（期末成绩</w:t>
            </w:r>
          </w:p>
        </w:tc>
        <w:tc>
          <w:tcPr>
            <w:tcW w:w="936"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t>64</w:t>
            </w:r>
            <w:r>
              <w:rPr>
                <w:rFonts w:ascii="宋体" w:hAnsi="宋体" w:cs="宋体" w:hint="eastAsia"/>
                <w:color w:val="000000"/>
                <w:sz w:val="20"/>
                <w:szCs w:val="20"/>
              </w:rPr>
              <w:t>学时</w:t>
            </w:r>
          </w:p>
        </w:tc>
      </w:tr>
      <w:tr w:rsidR="005C30B4">
        <w:trPr>
          <w:trHeight w:val="90"/>
          <w:jc w:val="center"/>
        </w:trPr>
        <w:tc>
          <w:tcPr>
            <w:tcW w:w="288"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color w:val="000000"/>
                <w:kern w:val="0"/>
                <w:sz w:val="20"/>
                <w:szCs w:val="20"/>
              </w:rPr>
              <w:t>6</w:t>
            </w:r>
          </w:p>
        </w:tc>
        <w:tc>
          <w:tcPr>
            <w:tcW w:w="93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劳动关系管理</w:t>
            </w:r>
          </w:p>
        </w:tc>
        <w:tc>
          <w:tcPr>
            <w:tcW w:w="1509" w:type="dxa"/>
            <w:shd w:val="clear" w:color="auto" w:fill="FFFFFF"/>
          </w:tcPr>
          <w:p w:rsidR="005C30B4" w:rsidRDefault="00A55F93">
            <w:pPr>
              <w:rPr>
                <w:rFonts w:ascii="宋体" w:hAnsi="宋体" w:cs="宋体"/>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436" w:type="dxa"/>
            <w:shd w:val="clear" w:color="auto" w:fill="FFFFFF"/>
            <w:vAlign w:val="center"/>
          </w:tcPr>
          <w:p w:rsidR="005C30B4" w:rsidRDefault="00A55F93">
            <w:pPr>
              <w:widowControl/>
              <w:adjustRightInd w:val="0"/>
              <w:snapToGrid w:val="0"/>
              <w:ind w:firstLine="400"/>
              <w:rPr>
                <w:rFonts w:ascii="宋体" w:hAnsi="宋体" w:cs="宋体"/>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通过劳动关系课程的教学，使学生掌握劳动关系的基本概念和基本理论，掌握劳动合同的</w:t>
            </w:r>
            <w:r>
              <w:rPr>
                <w:rFonts w:ascii="宋体" w:hAnsi="宋体" w:cs="宋体" w:hint="eastAsia"/>
                <w:color w:val="000000"/>
                <w:sz w:val="20"/>
                <w:szCs w:val="20"/>
              </w:rPr>
              <w:t>订立</w:t>
            </w:r>
            <w:r>
              <w:rPr>
                <w:rFonts w:ascii="宋体" w:hAnsi="宋体" w:cs="宋体" w:hint="eastAsia"/>
                <w:color w:val="000000"/>
                <w:sz w:val="20"/>
                <w:szCs w:val="20"/>
              </w:rPr>
              <w:t>和履行、处理劳动争议的原则和方法等。</w:t>
            </w:r>
          </w:p>
          <w:p w:rsidR="005C30B4" w:rsidRDefault="00A55F93">
            <w:pPr>
              <w:widowControl/>
              <w:adjustRightInd w:val="0"/>
              <w:snapToGrid w:val="0"/>
              <w:ind w:firstLine="400"/>
              <w:rPr>
                <w:rFonts w:ascii="宋体" w:hAnsi="宋体" w:cs="宋体"/>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通过本课程的教学，使学生了解劳动关系的基本理论与相关法律制度，掌握处理劳动关系事务的方法。培养在企事业单位、基层工会等组织中从事劳动关系协调、劳动合同管理、集体谈判等事务的应用型人才。</w:t>
            </w:r>
          </w:p>
        </w:tc>
        <w:tc>
          <w:tcPr>
            <w:tcW w:w="1407" w:type="dxa"/>
            <w:shd w:val="clear" w:color="auto" w:fill="FFFFFF"/>
            <w:vAlign w:val="center"/>
          </w:tcPr>
          <w:p w:rsidR="005C30B4" w:rsidRDefault="00A55F93">
            <w:pPr>
              <w:rPr>
                <w:rFonts w:ascii="宋体" w:hAnsi="宋体" w:cs="宋体"/>
                <w:color w:val="000000"/>
                <w:sz w:val="20"/>
                <w:szCs w:val="20"/>
              </w:rPr>
            </w:pPr>
            <w:r>
              <w:rPr>
                <w:rFonts w:ascii="宋体" w:hAnsi="宋体" w:cs="宋体" w:hint="eastAsia"/>
                <w:color w:val="000000"/>
                <w:sz w:val="20"/>
                <w:szCs w:val="20"/>
              </w:rPr>
              <w:t>讲授教学法、案例分析法、任务驱动等方法。</w:t>
            </w:r>
          </w:p>
          <w:p w:rsidR="005C30B4" w:rsidRDefault="005C30B4">
            <w:pPr>
              <w:widowControl/>
              <w:adjustRightInd w:val="0"/>
              <w:snapToGrid w:val="0"/>
              <w:rPr>
                <w:rFonts w:ascii="宋体" w:hAnsi="宋体" w:cs="宋体"/>
                <w:color w:val="000000"/>
                <w:sz w:val="20"/>
                <w:szCs w:val="20"/>
              </w:rPr>
            </w:pPr>
          </w:p>
        </w:tc>
        <w:tc>
          <w:tcPr>
            <w:tcW w:w="1407"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t>总评成绩＝</w:t>
            </w:r>
            <w:r>
              <w:rPr>
                <w:rFonts w:ascii="宋体" w:hAnsi="宋体" w:cs="宋体" w:hint="eastAsia"/>
                <w:color w:val="000000"/>
                <w:sz w:val="20"/>
                <w:szCs w:val="20"/>
              </w:rPr>
              <w:t>4</w:t>
            </w:r>
            <w:r>
              <w:rPr>
                <w:rFonts w:ascii="宋体" w:hAnsi="宋体" w:cs="宋体"/>
                <w:color w:val="000000"/>
                <w:sz w:val="20"/>
                <w:szCs w:val="20"/>
              </w:rPr>
              <w:t>0%</w:t>
            </w:r>
            <w:r>
              <w:rPr>
                <w:rFonts w:ascii="宋体" w:hAnsi="宋体" w:cs="宋体" w:hint="eastAsia"/>
                <w:color w:val="000000"/>
                <w:sz w:val="20"/>
                <w:szCs w:val="20"/>
              </w:rPr>
              <w:t>（平时综合成绩）</w:t>
            </w:r>
            <w:r>
              <w:rPr>
                <w:rFonts w:ascii="宋体" w:hAnsi="宋体" w:cs="宋体"/>
                <w:color w:val="000000"/>
                <w:sz w:val="20"/>
                <w:szCs w:val="20"/>
              </w:rPr>
              <w:t>+</w:t>
            </w:r>
            <w:r>
              <w:rPr>
                <w:rFonts w:ascii="宋体" w:hAnsi="宋体" w:cs="宋体" w:hint="eastAsia"/>
                <w:color w:val="000000"/>
                <w:sz w:val="20"/>
                <w:szCs w:val="20"/>
              </w:rPr>
              <w:t>6</w:t>
            </w:r>
            <w:r>
              <w:rPr>
                <w:rFonts w:ascii="宋体" w:hAnsi="宋体" w:cs="宋体"/>
                <w:color w:val="000000"/>
                <w:sz w:val="20"/>
                <w:szCs w:val="20"/>
              </w:rPr>
              <w:t>0%</w:t>
            </w:r>
            <w:r>
              <w:rPr>
                <w:rFonts w:ascii="宋体" w:hAnsi="宋体" w:cs="宋体" w:hint="eastAsia"/>
                <w:color w:val="000000"/>
                <w:sz w:val="20"/>
                <w:szCs w:val="20"/>
              </w:rPr>
              <w:t>（期末成绩</w:t>
            </w:r>
          </w:p>
        </w:tc>
        <w:tc>
          <w:tcPr>
            <w:tcW w:w="936"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t>64</w:t>
            </w:r>
            <w:r>
              <w:rPr>
                <w:rFonts w:ascii="宋体" w:hAnsi="宋体" w:cs="宋体" w:hint="eastAsia"/>
                <w:color w:val="000000"/>
                <w:sz w:val="20"/>
                <w:szCs w:val="20"/>
              </w:rPr>
              <w:t>学时</w:t>
            </w:r>
          </w:p>
        </w:tc>
      </w:tr>
    </w:tbl>
    <w:p w:rsidR="005C30B4" w:rsidRDefault="00A55F93" w:rsidP="00A55F93">
      <w:pPr>
        <w:tabs>
          <w:tab w:val="center" w:pos="4524"/>
        </w:tabs>
        <w:spacing w:beforeLines="50" w:before="156" w:afterLines="50" w:after="156" w:line="380" w:lineRule="exact"/>
        <w:ind w:firstLineChars="200" w:firstLine="420"/>
        <w:rPr>
          <w:color w:val="000000"/>
        </w:rPr>
      </w:pPr>
      <w:r>
        <w:rPr>
          <w:rFonts w:hint="eastAsia"/>
          <w:color w:val="000000"/>
        </w:rPr>
        <w:t>（</w:t>
      </w:r>
      <w:r>
        <w:rPr>
          <w:rFonts w:hint="eastAsia"/>
          <w:color w:val="000000"/>
        </w:rPr>
        <w:t>3</w:t>
      </w:r>
      <w:r>
        <w:rPr>
          <w:rFonts w:hint="eastAsia"/>
          <w:color w:val="000000"/>
        </w:rPr>
        <w:t>）专业拓展课程</w:t>
      </w:r>
    </w:p>
    <w:p w:rsidR="005C30B4" w:rsidRDefault="00A55F93">
      <w:pPr>
        <w:spacing w:line="380" w:lineRule="exact"/>
        <w:ind w:firstLineChars="200" w:firstLine="420"/>
        <w:rPr>
          <w:rFonts w:ascii="宋体" w:eastAsia="宋体" w:cs="宋体"/>
          <w:bCs/>
          <w:color w:val="000000"/>
          <w:szCs w:val="21"/>
        </w:rPr>
      </w:pPr>
      <w:r>
        <w:rPr>
          <w:rFonts w:ascii="宋体" w:cs="宋体" w:hint="eastAsia"/>
          <w:bCs/>
          <w:color w:val="000000"/>
          <w:szCs w:val="21"/>
        </w:rPr>
        <w:lastRenderedPageBreak/>
        <w:t>专业拓展课程是为了培养学生在专业能力以外的可迁移能力，由管理沟通技巧、商务礼仪、财务基础、社会调查与统计、人力资源管理大数据分析课程构成专业拓展课。</w:t>
      </w:r>
    </w:p>
    <w:p w:rsidR="005C30B4" w:rsidRDefault="00A55F93" w:rsidP="00A55F93">
      <w:pPr>
        <w:tabs>
          <w:tab w:val="center" w:pos="4524"/>
        </w:tabs>
        <w:spacing w:afterLines="50" w:after="156" w:line="460" w:lineRule="exact"/>
        <w:jc w:val="center"/>
        <w:rPr>
          <w:rFonts w:ascii="宋体" w:cs="宋体"/>
          <w:b/>
          <w:bCs/>
          <w:color w:val="000000"/>
          <w:sz w:val="18"/>
          <w:szCs w:val="18"/>
        </w:rPr>
      </w:pPr>
      <w:r>
        <w:rPr>
          <w:rFonts w:ascii="宋体" w:cs="宋体" w:hint="eastAsia"/>
          <w:b/>
          <w:bCs/>
          <w:color w:val="000000"/>
          <w:sz w:val="18"/>
          <w:szCs w:val="18"/>
        </w:rPr>
        <w:t>表</w:t>
      </w:r>
      <w:r>
        <w:rPr>
          <w:rFonts w:ascii="宋体" w:cs="宋体" w:hint="eastAsia"/>
          <w:b/>
          <w:bCs/>
          <w:color w:val="000000"/>
          <w:sz w:val="18"/>
          <w:szCs w:val="18"/>
        </w:rPr>
        <w:t xml:space="preserve">8 </w:t>
      </w:r>
      <w:r>
        <w:rPr>
          <w:rFonts w:ascii="宋体" w:cs="宋体" w:hint="eastAsia"/>
          <w:b/>
          <w:bCs/>
          <w:color w:val="000000"/>
          <w:sz w:val="18"/>
          <w:szCs w:val="18"/>
        </w:rPr>
        <w:t>专业拓展课程说明表</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6" w:type="dxa"/>
          <w:left w:w="36" w:type="dxa"/>
          <w:bottom w:w="36" w:type="dxa"/>
          <w:right w:w="36" w:type="dxa"/>
        </w:tblCellMar>
        <w:tblLook w:val="04A0" w:firstRow="1" w:lastRow="0" w:firstColumn="1" w:lastColumn="0" w:noHBand="0" w:noVBand="1"/>
      </w:tblPr>
      <w:tblGrid>
        <w:gridCol w:w="279"/>
        <w:gridCol w:w="903"/>
        <w:gridCol w:w="1548"/>
        <w:gridCol w:w="2837"/>
        <w:gridCol w:w="1079"/>
        <w:gridCol w:w="1362"/>
        <w:gridCol w:w="908"/>
      </w:tblGrid>
      <w:tr w:rsidR="005C30B4">
        <w:trPr>
          <w:trHeight w:val="685"/>
          <w:jc w:val="center"/>
        </w:trPr>
        <w:tc>
          <w:tcPr>
            <w:tcW w:w="279"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序号</w:t>
            </w:r>
          </w:p>
        </w:tc>
        <w:tc>
          <w:tcPr>
            <w:tcW w:w="903"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课程名称</w:t>
            </w:r>
          </w:p>
        </w:tc>
        <w:tc>
          <w:tcPr>
            <w:tcW w:w="1548" w:type="dxa"/>
            <w:shd w:val="clear" w:color="auto" w:fill="FFFFFF"/>
            <w:vAlign w:val="center"/>
          </w:tcPr>
          <w:p w:rsidR="005C30B4" w:rsidRDefault="00A55F93">
            <w:pPr>
              <w:widowControl/>
              <w:adjustRightInd w:val="0"/>
              <w:snapToGrid w:val="0"/>
              <w:jc w:val="center"/>
              <w:rPr>
                <w:rFonts w:ascii="宋体" w:cs="宋体"/>
                <w:bCs/>
                <w:color w:val="000000"/>
                <w:kern w:val="0"/>
                <w:sz w:val="20"/>
                <w:szCs w:val="20"/>
              </w:rPr>
            </w:pPr>
            <w:r>
              <w:rPr>
                <w:rFonts w:ascii="宋体" w:hAnsi="宋体" w:cs="宋体" w:hint="eastAsia"/>
                <w:color w:val="000000"/>
                <w:sz w:val="20"/>
                <w:szCs w:val="20"/>
              </w:rPr>
              <w:t>支撑毕业要求</w:t>
            </w:r>
          </w:p>
        </w:tc>
        <w:tc>
          <w:tcPr>
            <w:tcW w:w="2837"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主要教学内容与教学目标</w:t>
            </w:r>
          </w:p>
        </w:tc>
        <w:tc>
          <w:tcPr>
            <w:tcW w:w="1079" w:type="dxa"/>
            <w:shd w:val="clear" w:color="auto" w:fill="FFFFFF"/>
            <w:vAlign w:val="center"/>
          </w:tcPr>
          <w:p w:rsidR="005C30B4" w:rsidRDefault="00A55F93">
            <w:pPr>
              <w:widowControl/>
              <w:adjustRightInd w:val="0"/>
              <w:snapToGrid w:val="0"/>
              <w:jc w:val="center"/>
              <w:rPr>
                <w:rFonts w:ascii="宋体" w:cs="宋体"/>
                <w:bCs/>
                <w:color w:val="000000"/>
                <w:kern w:val="0"/>
                <w:sz w:val="20"/>
                <w:szCs w:val="20"/>
              </w:rPr>
            </w:pPr>
            <w:r>
              <w:rPr>
                <w:rFonts w:ascii="宋体" w:cs="宋体" w:hint="eastAsia"/>
                <w:bCs/>
                <w:color w:val="000000"/>
                <w:kern w:val="0"/>
                <w:sz w:val="20"/>
                <w:szCs w:val="20"/>
              </w:rPr>
              <w:t>教学方式</w:t>
            </w:r>
          </w:p>
          <w:p w:rsidR="005C30B4" w:rsidRDefault="00A55F93">
            <w:pPr>
              <w:widowControl/>
              <w:adjustRightInd w:val="0"/>
              <w:snapToGrid w:val="0"/>
              <w:jc w:val="center"/>
              <w:rPr>
                <w:rFonts w:ascii="宋体" w:cs="宋体"/>
                <w:bCs/>
                <w:color w:val="000000"/>
                <w:kern w:val="0"/>
                <w:sz w:val="20"/>
                <w:szCs w:val="20"/>
              </w:rPr>
            </w:pPr>
            <w:r>
              <w:rPr>
                <w:rFonts w:ascii="宋体" w:cs="宋体" w:hint="eastAsia"/>
                <w:bCs/>
                <w:color w:val="000000"/>
                <w:kern w:val="0"/>
                <w:sz w:val="20"/>
                <w:szCs w:val="20"/>
              </w:rPr>
              <w:t>（方法）</w:t>
            </w:r>
          </w:p>
        </w:tc>
        <w:tc>
          <w:tcPr>
            <w:tcW w:w="1362" w:type="dxa"/>
            <w:shd w:val="clear" w:color="auto" w:fill="FFFFFF"/>
            <w:vAlign w:val="center"/>
          </w:tcPr>
          <w:p w:rsidR="005C30B4" w:rsidRDefault="00A55F93">
            <w:pPr>
              <w:widowControl/>
              <w:adjustRightInd w:val="0"/>
              <w:snapToGrid w:val="0"/>
              <w:jc w:val="center"/>
              <w:rPr>
                <w:rFonts w:ascii="宋体" w:cs="宋体"/>
                <w:bCs/>
                <w:color w:val="000000"/>
                <w:kern w:val="0"/>
                <w:sz w:val="20"/>
                <w:szCs w:val="20"/>
              </w:rPr>
            </w:pPr>
            <w:r>
              <w:rPr>
                <w:rFonts w:ascii="宋体" w:cs="宋体" w:hint="eastAsia"/>
                <w:bCs/>
                <w:color w:val="000000"/>
                <w:kern w:val="0"/>
                <w:sz w:val="20"/>
                <w:szCs w:val="20"/>
              </w:rPr>
              <w:t>考核方式与要求</w:t>
            </w:r>
          </w:p>
        </w:tc>
        <w:tc>
          <w:tcPr>
            <w:tcW w:w="908"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cs="宋体" w:hint="eastAsia"/>
                <w:bCs/>
                <w:color w:val="000000"/>
                <w:kern w:val="0"/>
                <w:sz w:val="20"/>
                <w:szCs w:val="20"/>
              </w:rPr>
              <w:t>参考学时</w:t>
            </w:r>
          </w:p>
        </w:tc>
      </w:tr>
      <w:tr w:rsidR="005C30B4">
        <w:trPr>
          <w:trHeight w:val="1535"/>
          <w:jc w:val="center"/>
        </w:trPr>
        <w:tc>
          <w:tcPr>
            <w:tcW w:w="279" w:type="dxa"/>
            <w:shd w:val="clear" w:color="auto" w:fill="FFFFFF"/>
            <w:vAlign w:val="center"/>
          </w:tcPr>
          <w:p w:rsidR="005C30B4" w:rsidRDefault="005C30B4">
            <w:pPr>
              <w:rPr>
                <w:rFonts w:ascii="宋体" w:cs="宋体"/>
                <w:color w:val="000000"/>
                <w:sz w:val="20"/>
                <w:szCs w:val="20"/>
              </w:rPr>
            </w:pPr>
          </w:p>
          <w:p w:rsidR="005C30B4" w:rsidRDefault="00A55F93">
            <w:pPr>
              <w:jc w:val="center"/>
              <w:rPr>
                <w:color w:val="000000"/>
              </w:rPr>
            </w:pPr>
            <w:r>
              <w:rPr>
                <w:rFonts w:ascii="宋体" w:cs="宋体" w:hint="eastAsia"/>
                <w:color w:val="000000"/>
                <w:sz w:val="20"/>
                <w:szCs w:val="20"/>
              </w:rPr>
              <w:t>1</w:t>
            </w:r>
          </w:p>
        </w:tc>
        <w:tc>
          <w:tcPr>
            <w:tcW w:w="90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管理沟通技巧</w:t>
            </w:r>
          </w:p>
        </w:tc>
        <w:tc>
          <w:tcPr>
            <w:tcW w:w="1548" w:type="dxa"/>
            <w:shd w:val="clear" w:color="auto" w:fill="FFFFFF"/>
          </w:tcPr>
          <w:p w:rsidR="005C30B4" w:rsidRDefault="00A55F93">
            <w:pPr>
              <w:widowControl/>
              <w:adjustRightInd w:val="0"/>
              <w:snapToGrid w:val="0"/>
              <w:rPr>
                <w:rFonts w:ascii="宋体" w:cs="宋体"/>
                <w:b/>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6</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7</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837"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b/>
                <w:bCs/>
                <w:color w:val="000000"/>
                <w:kern w:val="0"/>
                <w:sz w:val="20"/>
                <w:szCs w:val="20"/>
              </w:rPr>
              <w:t xml:space="preserve">    </w:t>
            </w:r>
            <w:r>
              <w:rPr>
                <w:rFonts w:ascii="宋体" w:cs="宋体" w:hint="eastAsia"/>
                <w:b/>
                <w:bCs/>
                <w:color w:val="000000"/>
                <w:kern w:val="0"/>
                <w:sz w:val="20"/>
                <w:szCs w:val="20"/>
              </w:rPr>
              <w:t>教学内容：</w:t>
            </w:r>
            <w:r>
              <w:rPr>
                <w:rFonts w:ascii="宋体" w:cs="宋体" w:hint="eastAsia"/>
                <w:color w:val="000000"/>
                <w:kern w:val="0"/>
                <w:sz w:val="20"/>
                <w:szCs w:val="20"/>
              </w:rPr>
              <w:t>本课程是一门实用性、实践性很强的课程，主要学习沟通的基本原理、方法和技巧，懂得现代社交礼仪的基本规范，培养演讲、辩论的口才，切实增强人际交往的沟通能力，提高情商，更好地发挥个人内在的潜力。</w:t>
            </w:r>
          </w:p>
          <w:p w:rsidR="005C30B4" w:rsidRDefault="00A55F93">
            <w:pPr>
              <w:widowControl/>
              <w:adjustRightInd w:val="0"/>
              <w:snapToGrid w:val="0"/>
              <w:rPr>
                <w:rFonts w:ascii="宋体" w:cs="宋体"/>
                <w:color w:val="000000"/>
                <w:kern w:val="0"/>
                <w:sz w:val="20"/>
                <w:szCs w:val="20"/>
              </w:rPr>
            </w:pPr>
            <w:r>
              <w:rPr>
                <w:rFonts w:ascii="宋体" w:cs="宋体" w:hint="eastAsia"/>
                <w:b/>
                <w:bCs/>
                <w:color w:val="000000"/>
                <w:kern w:val="0"/>
                <w:sz w:val="20"/>
                <w:szCs w:val="20"/>
              </w:rPr>
              <w:t xml:space="preserve">    </w:t>
            </w:r>
            <w:r>
              <w:rPr>
                <w:rFonts w:ascii="宋体" w:cs="宋体" w:hint="eastAsia"/>
                <w:b/>
                <w:bCs/>
                <w:color w:val="000000"/>
                <w:kern w:val="0"/>
                <w:sz w:val="20"/>
                <w:szCs w:val="20"/>
              </w:rPr>
              <w:t>教学目标：</w:t>
            </w:r>
            <w:r>
              <w:rPr>
                <w:rFonts w:ascii="宋体" w:cs="宋体" w:hint="eastAsia"/>
                <w:color w:val="000000"/>
                <w:kern w:val="0"/>
                <w:sz w:val="20"/>
                <w:szCs w:val="20"/>
              </w:rPr>
              <w:t>通过学习人际沟通的相关理论和实务，使学生了解人际沟通的基本原则并掌握实用的沟通技巧，从而全面培养学生的沟通实践能力，提高学生的综合素质和社会适应性。</w:t>
            </w:r>
          </w:p>
        </w:tc>
        <w:tc>
          <w:tcPr>
            <w:tcW w:w="1079"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hAnsi="宋体" w:cs="宋体" w:hint="eastAsia"/>
                <w:color w:val="000000"/>
                <w:sz w:val="20"/>
                <w:szCs w:val="20"/>
              </w:rPr>
              <w:t>讲授式教学法、案例教学法、分组式教学法</w:t>
            </w:r>
          </w:p>
        </w:tc>
        <w:tc>
          <w:tcPr>
            <w:tcW w:w="1362"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hAnsi="宋体" w:cs="宋体" w:hint="eastAsia"/>
                <w:bCs/>
                <w:color w:val="000000"/>
                <w:sz w:val="20"/>
                <w:szCs w:val="20"/>
              </w:rPr>
              <w:t>总评成绩＝</w:t>
            </w:r>
            <w:r>
              <w:rPr>
                <w:rFonts w:ascii="宋体" w:hAnsi="宋体" w:cs="宋体" w:hint="eastAsia"/>
                <w:bCs/>
                <w:color w:val="000000"/>
                <w:sz w:val="20"/>
                <w:szCs w:val="20"/>
              </w:rPr>
              <w:t>60%</w:t>
            </w:r>
            <w:r>
              <w:rPr>
                <w:rFonts w:ascii="宋体" w:hAnsi="宋体" w:cs="宋体" w:hint="eastAsia"/>
                <w:bCs/>
                <w:color w:val="000000"/>
                <w:sz w:val="20"/>
                <w:szCs w:val="20"/>
              </w:rPr>
              <w:t>（过程性考试成绩）</w:t>
            </w:r>
            <w:r>
              <w:rPr>
                <w:rFonts w:ascii="宋体" w:hAnsi="宋体" w:cs="宋体" w:hint="eastAsia"/>
                <w:bCs/>
                <w:color w:val="000000"/>
                <w:sz w:val="20"/>
                <w:szCs w:val="20"/>
              </w:rPr>
              <w:t>+40%</w:t>
            </w:r>
            <w:r>
              <w:rPr>
                <w:rFonts w:ascii="宋体" w:hAnsi="宋体" w:cs="宋体" w:hint="eastAsia"/>
                <w:bCs/>
                <w:color w:val="000000"/>
                <w:sz w:val="20"/>
                <w:szCs w:val="20"/>
              </w:rPr>
              <w:t>（期末考试成绩）</w:t>
            </w:r>
          </w:p>
        </w:tc>
        <w:tc>
          <w:tcPr>
            <w:tcW w:w="908"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32</w:t>
            </w:r>
            <w:r>
              <w:rPr>
                <w:rFonts w:ascii="宋体" w:cs="宋体" w:hint="eastAsia"/>
                <w:color w:val="000000"/>
                <w:kern w:val="0"/>
                <w:sz w:val="20"/>
                <w:szCs w:val="20"/>
              </w:rPr>
              <w:t>学时</w:t>
            </w:r>
          </w:p>
        </w:tc>
      </w:tr>
      <w:tr w:rsidR="005C30B4">
        <w:trPr>
          <w:trHeight w:val="402"/>
          <w:jc w:val="center"/>
        </w:trPr>
        <w:tc>
          <w:tcPr>
            <w:tcW w:w="279"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hAnsi="宋体" w:cs="宋体" w:hint="eastAsia"/>
                <w:color w:val="000000"/>
                <w:sz w:val="20"/>
                <w:szCs w:val="20"/>
              </w:rPr>
              <w:t>2</w:t>
            </w:r>
          </w:p>
        </w:tc>
        <w:tc>
          <w:tcPr>
            <w:tcW w:w="90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商务礼仪</w:t>
            </w:r>
          </w:p>
        </w:tc>
        <w:tc>
          <w:tcPr>
            <w:tcW w:w="1548" w:type="dxa"/>
            <w:shd w:val="clear" w:color="auto" w:fill="FFFFFF"/>
          </w:tcPr>
          <w:p w:rsidR="005C30B4" w:rsidRDefault="00A55F93">
            <w:pPr>
              <w:widowControl/>
              <w:adjustRightInd w:val="0"/>
              <w:snapToGrid w:val="0"/>
              <w:rPr>
                <w:rFonts w:ascii="宋体" w:cs="宋体"/>
                <w:b/>
                <w:bCs/>
                <w:color w:val="000000"/>
                <w:kern w:val="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2</w:t>
            </w:r>
            <w:r>
              <w:rPr>
                <w:rFonts w:ascii="宋体" w:hAnsi="宋体" w:cs="宋体" w:hint="eastAsia"/>
                <w:b/>
                <w:bCs/>
                <w:color w:val="000000"/>
                <w:sz w:val="20"/>
                <w:szCs w:val="20"/>
              </w:rPr>
              <w:t>）（</w:t>
            </w:r>
            <w:r>
              <w:rPr>
                <w:rFonts w:ascii="宋体" w:hAnsi="宋体" w:cs="宋体" w:hint="eastAsia"/>
                <w:b/>
                <w:bCs/>
                <w:color w:val="000000"/>
                <w:sz w:val="20"/>
                <w:szCs w:val="20"/>
              </w:rPr>
              <w:t>6</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7</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837" w:type="dxa"/>
            <w:shd w:val="clear" w:color="auto" w:fill="FFFFFF"/>
            <w:vAlign w:val="center"/>
          </w:tcPr>
          <w:p w:rsidR="005C30B4" w:rsidRDefault="00A55F93">
            <w:pPr>
              <w:widowControl/>
              <w:adjustRightInd w:val="0"/>
              <w:snapToGrid w:val="0"/>
              <w:ind w:firstLine="400"/>
              <w:rPr>
                <w:rFonts w:ascii="宋体" w:cs="宋体"/>
                <w:color w:val="000000"/>
                <w:kern w:val="0"/>
                <w:sz w:val="20"/>
                <w:szCs w:val="20"/>
              </w:rPr>
            </w:pPr>
            <w:r>
              <w:rPr>
                <w:rFonts w:ascii="宋体" w:cs="宋体" w:hint="eastAsia"/>
                <w:b/>
                <w:bCs/>
                <w:color w:val="000000"/>
                <w:kern w:val="0"/>
                <w:sz w:val="20"/>
                <w:szCs w:val="20"/>
              </w:rPr>
              <w:t>教学内容：</w:t>
            </w:r>
            <w:r>
              <w:rPr>
                <w:rFonts w:ascii="宋体" w:cs="宋体" w:hint="eastAsia"/>
                <w:color w:val="000000"/>
                <w:kern w:val="0"/>
                <w:sz w:val="20"/>
                <w:szCs w:val="20"/>
              </w:rPr>
              <w:t>本课程是一门实用性、实践性很强的课程，主要学习商务礼仪的认识与要求、办公室礼仪、通用商务礼仪、通用会务礼仪、</w:t>
            </w:r>
            <w:proofErr w:type="gramStart"/>
            <w:r>
              <w:rPr>
                <w:rFonts w:ascii="宋体" w:cs="宋体" w:hint="eastAsia"/>
                <w:color w:val="000000"/>
                <w:kern w:val="0"/>
                <w:sz w:val="20"/>
                <w:szCs w:val="20"/>
              </w:rPr>
              <w:t>商务住</w:t>
            </w:r>
            <w:proofErr w:type="gramEnd"/>
            <w:r>
              <w:rPr>
                <w:rFonts w:ascii="宋体" w:cs="宋体" w:hint="eastAsia"/>
                <w:color w:val="000000"/>
                <w:kern w:val="0"/>
                <w:sz w:val="20"/>
                <w:szCs w:val="20"/>
              </w:rPr>
              <w:t>行礼仪、商务餐饮礼仪等内容。</w:t>
            </w:r>
          </w:p>
          <w:p w:rsidR="005C30B4" w:rsidRDefault="00A55F93">
            <w:pPr>
              <w:widowControl/>
              <w:adjustRightInd w:val="0"/>
              <w:snapToGrid w:val="0"/>
              <w:ind w:firstLine="400"/>
              <w:rPr>
                <w:rFonts w:ascii="宋体" w:cs="宋体"/>
                <w:color w:val="000000"/>
                <w:kern w:val="0"/>
                <w:sz w:val="20"/>
                <w:szCs w:val="20"/>
              </w:rPr>
            </w:pPr>
            <w:r>
              <w:rPr>
                <w:rFonts w:ascii="宋体" w:cs="宋体" w:hint="eastAsia"/>
                <w:b/>
                <w:bCs/>
                <w:color w:val="000000"/>
                <w:kern w:val="0"/>
                <w:sz w:val="20"/>
                <w:szCs w:val="20"/>
              </w:rPr>
              <w:t>教学目标：</w:t>
            </w:r>
            <w:r>
              <w:rPr>
                <w:rFonts w:ascii="宋体" w:cs="宋体" w:hint="eastAsia"/>
                <w:color w:val="000000"/>
                <w:kern w:val="0"/>
                <w:sz w:val="20"/>
                <w:szCs w:val="20"/>
              </w:rPr>
              <w:t>通过本课程的学习使学生了解商务礼仪的内涵，掌握正确的礼仪习惯，培养学生的礼仪素养，提高学生自身素质，使他们懂得如何塑造成功的个人形象及进行得体的人际交往，从而为未来职业发展奠定基础。</w:t>
            </w:r>
          </w:p>
        </w:tc>
        <w:tc>
          <w:tcPr>
            <w:tcW w:w="1079"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hAnsi="宋体" w:cs="宋体" w:hint="eastAsia"/>
                <w:color w:val="000000"/>
                <w:sz w:val="20"/>
                <w:szCs w:val="20"/>
              </w:rPr>
              <w:t>讲授式教学法、体验式教学法、分组式教学法</w:t>
            </w:r>
          </w:p>
        </w:tc>
        <w:tc>
          <w:tcPr>
            <w:tcW w:w="1362"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hAnsi="宋体" w:cs="宋体" w:hint="eastAsia"/>
                <w:bCs/>
                <w:color w:val="000000"/>
                <w:sz w:val="20"/>
                <w:szCs w:val="20"/>
              </w:rPr>
              <w:t>总评成绩＝</w:t>
            </w:r>
            <w:r>
              <w:rPr>
                <w:rFonts w:ascii="宋体" w:hAnsi="宋体" w:cs="宋体" w:hint="eastAsia"/>
                <w:bCs/>
                <w:color w:val="000000"/>
                <w:sz w:val="20"/>
                <w:szCs w:val="20"/>
              </w:rPr>
              <w:t>60%</w:t>
            </w:r>
            <w:r>
              <w:rPr>
                <w:rFonts w:ascii="宋体" w:hAnsi="宋体" w:cs="宋体" w:hint="eastAsia"/>
                <w:bCs/>
                <w:color w:val="000000"/>
                <w:sz w:val="20"/>
                <w:szCs w:val="20"/>
              </w:rPr>
              <w:t>（过程性考试成绩）</w:t>
            </w:r>
            <w:r>
              <w:rPr>
                <w:rFonts w:ascii="宋体" w:hAnsi="宋体" w:cs="宋体" w:hint="eastAsia"/>
                <w:bCs/>
                <w:color w:val="000000"/>
                <w:sz w:val="20"/>
                <w:szCs w:val="20"/>
              </w:rPr>
              <w:t>+40%</w:t>
            </w:r>
            <w:r>
              <w:rPr>
                <w:rFonts w:ascii="宋体" w:hAnsi="宋体" w:cs="宋体" w:hint="eastAsia"/>
                <w:bCs/>
                <w:color w:val="000000"/>
                <w:sz w:val="20"/>
                <w:szCs w:val="20"/>
              </w:rPr>
              <w:t>（期末考试成绩）</w:t>
            </w:r>
          </w:p>
        </w:tc>
        <w:tc>
          <w:tcPr>
            <w:tcW w:w="908"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32</w:t>
            </w:r>
            <w:r>
              <w:rPr>
                <w:rFonts w:ascii="宋体" w:cs="宋体" w:hint="eastAsia"/>
                <w:color w:val="000000"/>
                <w:kern w:val="0"/>
                <w:sz w:val="20"/>
                <w:szCs w:val="20"/>
              </w:rPr>
              <w:t>学时</w:t>
            </w:r>
          </w:p>
        </w:tc>
      </w:tr>
      <w:tr w:rsidR="005C30B4">
        <w:trPr>
          <w:trHeight w:val="379"/>
          <w:jc w:val="center"/>
        </w:trPr>
        <w:tc>
          <w:tcPr>
            <w:tcW w:w="279" w:type="dxa"/>
            <w:shd w:val="clear" w:color="auto" w:fill="FFFFFF"/>
            <w:vAlign w:val="center"/>
          </w:tcPr>
          <w:p w:rsidR="005C30B4" w:rsidRDefault="00A55F93">
            <w:pPr>
              <w:widowControl/>
              <w:adjustRightInd w:val="0"/>
              <w:snapToGrid w:val="0"/>
              <w:jc w:val="center"/>
              <w:rPr>
                <w:rFonts w:ascii="宋体" w:cs="宋体"/>
                <w:color w:val="000000"/>
                <w:kern w:val="0"/>
                <w:sz w:val="20"/>
                <w:szCs w:val="20"/>
              </w:rPr>
            </w:pPr>
            <w:r>
              <w:rPr>
                <w:rFonts w:ascii="宋体" w:hAnsi="宋体" w:cs="宋体" w:hint="eastAsia"/>
                <w:color w:val="000000"/>
                <w:sz w:val="20"/>
                <w:szCs w:val="20"/>
              </w:rPr>
              <w:t>3</w:t>
            </w:r>
          </w:p>
        </w:tc>
        <w:tc>
          <w:tcPr>
            <w:tcW w:w="90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财务基础</w:t>
            </w:r>
          </w:p>
        </w:tc>
        <w:tc>
          <w:tcPr>
            <w:tcW w:w="1548" w:type="dxa"/>
            <w:shd w:val="clear" w:color="auto" w:fill="FFFFFF"/>
          </w:tcPr>
          <w:p w:rsidR="005C30B4" w:rsidRDefault="00A55F93">
            <w:pPr>
              <w:widowControl/>
              <w:adjustRightInd w:val="0"/>
              <w:snapToGrid w:val="0"/>
              <w:rPr>
                <w:rFonts w:ascii="宋体" w:cs="宋体"/>
                <w:b/>
                <w:bCs/>
                <w:color w:val="000000"/>
                <w:kern w:val="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3</w:t>
            </w:r>
            <w:r>
              <w:rPr>
                <w:rFonts w:ascii="宋体" w:hAnsi="宋体" w:cs="宋体" w:hint="eastAsia"/>
                <w:b/>
                <w:bCs/>
                <w:color w:val="000000"/>
                <w:sz w:val="20"/>
                <w:szCs w:val="20"/>
              </w:rPr>
              <w:t>）（</w:t>
            </w:r>
            <w:r>
              <w:rPr>
                <w:rFonts w:ascii="宋体" w:hAnsi="宋体" w:cs="宋体" w:hint="eastAsia"/>
                <w:b/>
                <w:bCs/>
                <w:color w:val="000000"/>
                <w:sz w:val="20"/>
                <w:szCs w:val="20"/>
              </w:rPr>
              <w:t>6</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837" w:type="dxa"/>
            <w:shd w:val="clear" w:color="auto" w:fill="FFFFFF"/>
            <w:vAlign w:val="center"/>
          </w:tcPr>
          <w:p w:rsidR="005C30B4" w:rsidRDefault="00A55F93">
            <w:pPr>
              <w:widowControl/>
              <w:adjustRightInd w:val="0"/>
              <w:snapToGrid w:val="0"/>
              <w:ind w:firstLine="400"/>
              <w:rPr>
                <w:color w:val="000000"/>
                <w:kern w:val="0"/>
                <w:sz w:val="20"/>
                <w:szCs w:val="20"/>
              </w:rPr>
            </w:pPr>
            <w:r>
              <w:rPr>
                <w:rFonts w:hint="eastAsia"/>
                <w:b/>
                <w:bCs/>
                <w:color w:val="000000"/>
                <w:kern w:val="0"/>
                <w:sz w:val="20"/>
                <w:szCs w:val="20"/>
              </w:rPr>
              <w:t>教学内容：</w:t>
            </w:r>
            <w:r>
              <w:rPr>
                <w:rFonts w:hint="eastAsia"/>
                <w:color w:val="000000"/>
                <w:kern w:val="0"/>
                <w:sz w:val="20"/>
                <w:szCs w:val="20"/>
              </w:rPr>
              <w:t>本课程作为人力资源管理专业的拓展课程，主要是让学生了解企业经营过程中涉及到的日常业务数据，掌握投资、预算、成本、资产、负债、利润核算等与企业经营管理相关的基本概念。</w:t>
            </w:r>
          </w:p>
          <w:p w:rsidR="005C30B4" w:rsidRDefault="00A55F93">
            <w:pPr>
              <w:widowControl/>
              <w:adjustRightInd w:val="0"/>
              <w:snapToGrid w:val="0"/>
              <w:ind w:firstLine="400"/>
              <w:rPr>
                <w:color w:val="000000"/>
                <w:kern w:val="0"/>
                <w:sz w:val="20"/>
                <w:szCs w:val="20"/>
              </w:rPr>
            </w:pPr>
            <w:r>
              <w:rPr>
                <w:rFonts w:hint="eastAsia"/>
                <w:b/>
                <w:bCs/>
                <w:color w:val="000000"/>
                <w:kern w:val="0"/>
                <w:sz w:val="20"/>
                <w:szCs w:val="20"/>
              </w:rPr>
              <w:t>教学目标：</w:t>
            </w:r>
            <w:r>
              <w:rPr>
                <w:rFonts w:hint="eastAsia"/>
                <w:color w:val="000000"/>
                <w:kern w:val="0"/>
                <w:sz w:val="20"/>
                <w:szCs w:val="20"/>
              </w:rPr>
              <w:t>本课程的教学目的是使学生掌握财务会计基本理论和基本方法，培养学生运用基本原理去分析问题与解决问题的能力，以满足学生了解与公司运营相关的基本财务知识的需求。</w:t>
            </w:r>
          </w:p>
        </w:tc>
        <w:tc>
          <w:tcPr>
            <w:tcW w:w="1079"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hAnsi="宋体" w:cs="宋体" w:hint="eastAsia"/>
                <w:color w:val="000000"/>
                <w:sz w:val="20"/>
                <w:szCs w:val="20"/>
              </w:rPr>
              <w:t>讲授式教学法、案例教学法、分组式教学法</w:t>
            </w:r>
          </w:p>
        </w:tc>
        <w:tc>
          <w:tcPr>
            <w:tcW w:w="1362"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hAnsi="宋体" w:cs="宋体" w:hint="eastAsia"/>
                <w:bCs/>
                <w:color w:val="000000"/>
                <w:sz w:val="20"/>
                <w:szCs w:val="20"/>
              </w:rPr>
              <w:t>总评成绩＝</w:t>
            </w:r>
            <w:r>
              <w:rPr>
                <w:rFonts w:ascii="宋体" w:hAnsi="宋体" w:cs="宋体" w:hint="eastAsia"/>
                <w:bCs/>
                <w:color w:val="000000"/>
                <w:sz w:val="20"/>
                <w:szCs w:val="20"/>
              </w:rPr>
              <w:t>40%</w:t>
            </w:r>
            <w:r>
              <w:rPr>
                <w:rFonts w:ascii="宋体" w:hAnsi="宋体" w:cs="宋体" w:hint="eastAsia"/>
                <w:bCs/>
                <w:color w:val="000000"/>
                <w:sz w:val="20"/>
                <w:szCs w:val="20"/>
              </w:rPr>
              <w:t>（过程性考试成绩）</w:t>
            </w:r>
            <w:r>
              <w:rPr>
                <w:rFonts w:ascii="宋体" w:hAnsi="宋体" w:cs="宋体" w:hint="eastAsia"/>
                <w:bCs/>
                <w:color w:val="000000"/>
                <w:sz w:val="20"/>
                <w:szCs w:val="20"/>
              </w:rPr>
              <w:t>+60%</w:t>
            </w:r>
            <w:r>
              <w:rPr>
                <w:rFonts w:ascii="宋体" w:hAnsi="宋体" w:cs="宋体" w:hint="eastAsia"/>
                <w:bCs/>
                <w:color w:val="000000"/>
                <w:sz w:val="20"/>
                <w:szCs w:val="20"/>
              </w:rPr>
              <w:t>（期末考试成绩）</w:t>
            </w:r>
          </w:p>
        </w:tc>
        <w:tc>
          <w:tcPr>
            <w:tcW w:w="908"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hAnsi="宋体" w:cs="宋体" w:hint="eastAsia"/>
                <w:color w:val="000000"/>
                <w:sz w:val="20"/>
                <w:szCs w:val="20"/>
              </w:rPr>
              <w:t>32</w:t>
            </w:r>
            <w:r>
              <w:rPr>
                <w:rFonts w:ascii="宋体" w:hAnsi="宋体" w:cs="宋体" w:hint="eastAsia"/>
                <w:color w:val="000000"/>
                <w:sz w:val="20"/>
                <w:szCs w:val="20"/>
              </w:rPr>
              <w:t>学时</w:t>
            </w:r>
          </w:p>
        </w:tc>
      </w:tr>
      <w:tr w:rsidR="005C30B4">
        <w:trPr>
          <w:trHeight w:val="379"/>
          <w:jc w:val="center"/>
        </w:trPr>
        <w:tc>
          <w:tcPr>
            <w:tcW w:w="279" w:type="dxa"/>
            <w:shd w:val="clear" w:color="auto" w:fill="FFFFFF"/>
            <w:vAlign w:val="center"/>
          </w:tcPr>
          <w:p w:rsidR="005C30B4" w:rsidRDefault="00A55F93">
            <w:pPr>
              <w:widowControl/>
              <w:adjustRightInd w:val="0"/>
              <w:snapToGrid w:val="0"/>
              <w:jc w:val="center"/>
              <w:rPr>
                <w:rFonts w:ascii="宋体" w:hAnsi="宋体" w:cs="宋体"/>
                <w:color w:val="000000"/>
                <w:sz w:val="20"/>
                <w:szCs w:val="20"/>
              </w:rPr>
            </w:pPr>
            <w:r>
              <w:rPr>
                <w:rFonts w:ascii="宋体" w:hAnsi="宋体" w:cs="宋体" w:hint="eastAsia"/>
                <w:color w:val="000000"/>
                <w:sz w:val="20"/>
                <w:szCs w:val="20"/>
              </w:rPr>
              <w:t>4</w:t>
            </w:r>
          </w:p>
        </w:tc>
        <w:tc>
          <w:tcPr>
            <w:tcW w:w="90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社会调查与统计</w:t>
            </w:r>
          </w:p>
        </w:tc>
        <w:tc>
          <w:tcPr>
            <w:tcW w:w="1548" w:type="dxa"/>
            <w:shd w:val="clear" w:color="auto" w:fill="FFFFFF"/>
          </w:tcPr>
          <w:p w:rsidR="005C30B4" w:rsidRDefault="00A55F93">
            <w:pPr>
              <w:widowControl/>
              <w:adjustRightInd w:val="0"/>
              <w:snapToGrid w:val="0"/>
              <w:rPr>
                <w:rFonts w:ascii="宋体" w:hAnsi="宋体" w:cs="宋体"/>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lastRenderedPageBreak/>
              <w:t>-1-</w:t>
            </w:r>
            <w:r>
              <w:rPr>
                <w:rFonts w:ascii="宋体" w:hAnsi="宋体" w:cs="宋体" w:hint="eastAsia"/>
                <w:b/>
                <w:bCs/>
                <w:color w:val="000000"/>
                <w:sz w:val="20"/>
                <w:szCs w:val="20"/>
              </w:rPr>
              <w:t>（</w:t>
            </w:r>
            <w:r>
              <w:rPr>
                <w:rFonts w:ascii="宋体" w:hAnsi="宋体" w:cs="宋体" w:hint="eastAsia"/>
                <w:b/>
                <w:bCs/>
                <w:color w:val="000000"/>
                <w:sz w:val="20"/>
                <w:szCs w:val="20"/>
              </w:rPr>
              <w:t>3</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837" w:type="dxa"/>
            <w:shd w:val="clear" w:color="auto" w:fill="FFFFFF"/>
            <w:vAlign w:val="center"/>
          </w:tcPr>
          <w:p w:rsidR="005C30B4" w:rsidRDefault="00A55F93">
            <w:pPr>
              <w:widowControl/>
              <w:adjustRightInd w:val="0"/>
              <w:snapToGrid w:val="0"/>
              <w:ind w:firstLine="400"/>
              <w:rPr>
                <w:rFonts w:ascii="宋体" w:hAnsi="宋体" w:cs="宋体"/>
                <w:color w:val="000000"/>
                <w:sz w:val="20"/>
                <w:szCs w:val="20"/>
              </w:rPr>
            </w:pPr>
            <w:r>
              <w:rPr>
                <w:rFonts w:ascii="宋体" w:hAnsi="宋体" w:cs="宋体" w:hint="eastAsia"/>
                <w:b/>
                <w:bCs/>
                <w:color w:val="000000"/>
                <w:sz w:val="20"/>
                <w:szCs w:val="20"/>
              </w:rPr>
              <w:lastRenderedPageBreak/>
              <w:t>教学内容：</w:t>
            </w:r>
            <w:r>
              <w:rPr>
                <w:rFonts w:ascii="宋体" w:hAnsi="宋体" w:cs="宋体" w:hint="eastAsia"/>
                <w:color w:val="000000"/>
                <w:sz w:val="20"/>
                <w:szCs w:val="20"/>
              </w:rPr>
              <w:t>本课程主要包括社会调查的方法、社会统计分析</w:t>
            </w:r>
            <w:r>
              <w:rPr>
                <w:rFonts w:ascii="宋体" w:hAnsi="宋体" w:cs="宋体" w:hint="eastAsia"/>
                <w:color w:val="000000"/>
                <w:sz w:val="20"/>
                <w:szCs w:val="20"/>
              </w:rPr>
              <w:lastRenderedPageBreak/>
              <w:t>的基础知识、社会调查实施流程、问卷设计、题目设计等内容。</w:t>
            </w:r>
          </w:p>
          <w:p w:rsidR="005C30B4" w:rsidRDefault="00A55F93">
            <w:pPr>
              <w:widowControl/>
              <w:adjustRightInd w:val="0"/>
              <w:snapToGrid w:val="0"/>
              <w:ind w:firstLine="400"/>
              <w:rPr>
                <w:rFonts w:ascii="宋体" w:hAnsi="宋体" w:cs="宋体"/>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使学生了解社会调查与统计的一般原则、基本程序和主要途径；掌握社会调查的方式方法；了解社会统计分析的基础知识；通过学习提高对社会现象的认识水平和分析能力，提高实际调查研究的能力。</w:t>
            </w:r>
          </w:p>
        </w:tc>
        <w:tc>
          <w:tcPr>
            <w:tcW w:w="1079"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lastRenderedPageBreak/>
              <w:t>讲授式教学法、案例教</w:t>
            </w:r>
            <w:r>
              <w:rPr>
                <w:rFonts w:ascii="宋体" w:hAnsi="宋体" w:cs="宋体" w:hint="eastAsia"/>
                <w:color w:val="000000"/>
                <w:sz w:val="20"/>
                <w:szCs w:val="20"/>
              </w:rPr>
              <w:lastRenderedPageBreak/>
              <w:t>学法、分组式教学法</w:t>
            </w:r>
          </w:p>
        </w:tc>
        <w:tc>
          <w:tcPr>
            <w:tcW w:w="1362"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bCs/>
                <w:color w:val="000000"/>
                <w:sz w:val="20"/>
                <w:szCs w:val="20"/>
              </w:rPr>
              <w:lastRenderedPageBreak/>
              <w:t>总评成绩＝</w:t>
            </w:r>
            <w:r>
              <w:rPr>
                <w:rFonts w:ascii="宋体" w:hAnsi="宋体" w:cs="宋体" w:hint="eastAsia"/>
                <w:bCs/>
                <w:color w:val="000000"/>
                <w:sz w:val="20"/>
                <w:szCs w:val="20"/>
              </w:rPr>
              <w:t>40%</w:t>
            </w:r>
            <w:r>
              <w:rPr>
                <w:rFonts w:ascii="宋体" w:hAnsi="宋体" w:cs="宋体" w:hint="eastAsia"/>
                <w:bCs/>
                <w:color w:val="000000"/>
                <w:sz w:val="20"/>
                <w:szCs w:val="20"/>
              </w:rPr>
              <w:t>（过程性考</w:t>
            </w:r>
            <w:r>
              <w:rPr>
                <w:rFonts w:ascii="宋体" w:hAnsi="宋体" w:cs="宋体" w:hint="eastAsia"/>
                <w:bCs/>
                <w:color w:val="000000"/>
                <w:sz w:val="20"/>
                <w:szCs w:val="20"/>
              </w:rPr>
              <w:lastRenderedPageBreak/>
              <w:t>试成绩）</w:t>
            </w:r>
            <w:r>
              <w:rPr>
                <w:rFonts w:ascii="宋体" w:hAnsi="宋体" w:cs="宋体" w:hint="eastAsia"/>
                <w:bCs/>
                <w:color w:val="000000"/>
                <w:sz w:val="20"/>
                <w:szCs w:val="20"/>
              </w:rPr>
              <w:t>+60%</w:t>
            </w:r>
            <w:r>
              <w:rPr>
                <w:rFonts w:ascii="宋体" w:hAnsi="宋体" w:cs="宋体" w:hint="eastAsia"/>
                <w:bCs/>
                <w:color w:val="000000"/>
                <w:sz w:val="20"/>
                <w:szCs w:val="20"/>
              </w:rPr>
              <w:t>（期末考试成绩）</w:t>
            </w:r>
          </w:p>
        </w:tc>
        <w:tc>
          <w:tcPr>
            <w:tcW w:w="908"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lastRenderedPageBreak/>
              <w:t>32</w:t>
            </w:r>
            <w:r>
              <w:rPr>
                <w:rFonts w:ascii="宋体" w:hAnsi="宋体" w:cs="宋体" w:hint="eastAsia"/>
                <w:color w:val="000000"/>
                <w:sz w:val="20"/>
                <w:szCs w:val="20"/>
              </w:rPr>
              <w:t>学时</w:t>
            </w:r>
          </w:p>
        </w:tc>
      </w:tr>
      <w:tr w:rsidR="005C30B4">
        <w:trPr>
          <w:trHeight w:val="379"/>
          <w:jc w:val="center"/>
        </w:trPr>
        <w:tc>
          <w:tcPr>
            <w:tcW w:w="279" w:type="dxa"/>
            <w:shd w:val="clear" w:color="auto" w:fill="FFFFFF"/>
            <w:vAlign w:val="center"/>
          </w:tcPr>
          <w:p w:rsidR="005C30B4" w:rsidRDefault="00A55F93">
            <w:pPr>
              <w:widowControl/>
              <w:adjustRightInd w:val="0"/>
              <w:snapToGrid w:val="0"/>
              <w:jc w:val="center"/>
              <w:rPr>
                <w:rFonts w:ascii="宋体" w:hAnsi="宋体" w:cs="宋体"/>
                <w:color w:val="000000"/>
                <w:sz w:val="20"/>
                <w:szCs w:val="20"/>
              </w:rPr>
            </w:pPr>
            <w:r>
              <w:rPr>
                <w:rFonts w:ascii="宋体" w:hAnsi="宋体" w:cs="宋体" w:hint="eastAsia"/>
                <w:color w:val="000000"/>
                <w:sz w:val="20"/>
                <w:szCs w:val="20"/>
              </w:rPr>
              <w:lastRenderedPageBreak/>
              <w:t>5</w:t>
            </w:r>
          </w:p>
        </w:tc>
        <w:tc>
          <w:tcPr>
            <w:tcW w:w="903" w:type="dxa"/>
            <w:shd w:val="clear" w:color="auto" w:fill="FFFFFF"/>
            <w:vAlign w:val="center"/>
          </w:tcPr>
          <w:p w:rsidR="005C30B4" w:rsidRDefault="00A55F93">
            <w:pPr>
              <w:widowControl/>
              <w:adjustRightInd w:val="0"/>
              <w:snapToGrid w:val="0"/>
              <w:rPr>
                <w:rFonts w:ascii="宋体" w:cs="宋体"/>
                <w:color w:val="000000"/>
                <w:kern w:val="0"/>
                <w:sz w:val="20"/>
                <w:szCs w:val="20"/>
              </w:rPr>
            </w:pPr>
            <w:r>
              <w:rPr>
                <w:rFonts w:ascii="宋体" w:cs="宋体" w:hint="eastAsia"/>
                <w:color w:val="000000"/>
                <w:kern w:val="0"/>
                <w:sz w:val="20"/>
                <w:szCs w:val="20"/>
              </w:rPr>
              <w:t>人力资源管理大数据分析</w:t>
            </w:r>
          </w:p>
        </w:tc>
        <w:tc>
          <w:tcPr>
            <w:tcW w:w="1548" w:type="dxa"/>
            <w:shd w:val="clear" w:color="auto" w:fill="FFFFFF"/>
          </w:tcPr>
          <w:p w:rsidR="005C30B4" w:rsidRDefault="00A55F93">
            <w:pPr>
              <w:widowControl/>
              <w:adjustRightInd w:val="0"/>
              <w:snapToGrid w:val="0"/>
              <w:rPr>
                <w:rFonts w:ascii="宋体" w:hAnsi="宋体" w:cs="宋体"/>
                <w:color w:val="000000"/>
                <w:sz w:val="20"/>
                <w:szCs w:val="20"/>
              </w:rPr>
            </w:pPr>
            <w:r>
              <w:rPr>
                <w:rFonts w:ascii="仿宋_GB2312" w:eastAsia="仿宋_GB2312" w:hAnsi="宋体" w:cs="宋体" w:hint="eastAsia"/>
                <w:b/>
                <w:bCs/>
                <w:color w:val="000000"/>
              </w:rPr>
              <w:t>对应“十、毕业要求”：</w:t>
            </w:r>
            <w:r>
              <w:rPr>
                <w:rFonts w:ascii="宋体" w:hAnsi="宋体" w:cs="宋体" w:hint="eastAsia"/>
                <w:b/>
                <w:bCs/>
                <w:color w:val="000000"/>
                <w:sz w:val="20"/>
                <w:szCs w:val="20"/>
              </w:rPr>
              <w:t>（一）</w:t>
            </w:r>
            <w:r>
              <w:rPr>
                <w:rFonts w:ascii="宋体" w:hAnsi="宋体" w:cs="宋体" w:hint="eastAsia"/>
                <w:b/>
                <w:bCs/>
                <w:color w:val="000000"/>
                <w:sz w:val="20"/>
                <w:szCs w:val="20"/>
              </w:rPr>
              <w:t>-1-</w:t>
            </w:r>
            <w:r>
              <w:rPr>
                <w:rFonts w:ascii="宋体" w:hAnsi="宋体" w:cs="宋体" w:hint="eastAsia"/>
                <w:b/>
                <w:bCs/>
                <w:color w:val="000000"/>
                <w:sz w:val="20"/>
                <w:szCs w:val="20"/>
              </w:rPr>
              <w:t>（</w:t>
            </w:r>
            <w:r>
              <w:rPr>
                <w:rFonts w:ascii="宋体" w:hAnsi="宋体" w:cs="宋体" w:hint="eastAsia"/>
                <w:b/>
                <w:bCs/>
                <w:color w:val="000000"/>
                <w:sz w:val="20"/>
                <w:szCs w:val="20"/>
              </w:rPr>
              <w:t>3</w:t>
            </w:r>
            <w:r>
              <w:rPr>
                <w:rFonts w:ascii="宋体" w:hAnsi="宋体" w:cs="宋体" w:hint="eastAsia"/>
                <w:b/>
                <w:bCs/>
                <w:color w:val="000000"/>
                <w:sz w:val="20"/>
                <w:szCs w:val="20"/>
              </w:rPr>
              <w:t>）（</w:t>
            </w:r>
            <w:r>
              <w:rPr>
                <w:rFonts w:ascii="宋体" w:hAnsi="宋体" w:cs="宋体" w:hint="eastAsia"/>
                <w:b/>
                <w:bCs/>
                <w:color w:val="000000"/>
                <w:sz w:val="20"/>
                <w:szCs w:val="20"/>
              </w:rPr>
              <w:t>4</w:t>
            </w:r>
            <w:r>
              <w:rPr>
                <w:rFonts w:ascii="宋体" w:hAnsi="宋体" w:cs="宋体" w:hint="eastAsia"/>
                <w:b/>
                <w:bCs/>
                <w:color w:val="000000"/>
                <w:sz w:val="20"/>
                <w:szCs w:val="20"/>
              </w:rPr>
              <w:t>）（</w:t>
            </w:r>
            <w:r>
              <w:rPr>
                <w:rFonts w:ascii="宋体" w:hAnsi="宋体" w:cs="宋体" w:hint="eastAsia"/>
                <w:b/>
                <w:bCs/>
                <w:color w:val="000000"/>
                <w:sz w:val="20"/>
                <w:szCs w:val="20"/>
              </w:rPr>
              <w:t>5</w:t>
            </w:r>
            <w:r>
              <w:rPr>
                <w:rFonts w:ascii="宋体" w:hAnsi="宋体" w:cs="宋体" w:hint="eastAsia"/>
                <w:b/>
                <w:bCs/>
                <w:color w:val="000000"/>
                <w:sz w:val="20"/>
                <w:szCs w:val="20"/>
              </w:rPr>
              <w:t>），（一）</w:t>
            </w:r>
            <w:r>
              <w:rPr>
                <w:rFonts w:ascii="宋体" w:hAnsi="宋体" w:cs="宋体" w:hint="eastAsia"/>
                <w:b/>
                <w:bCs/>
                <w:color w:val="000000"/>
                <w:sz w:val="20"/>
                <w:szCs w:val="2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w:t>
            </w:r>
            <w:r>
              <w:rPr>
                <w:rFonts w:ascii="仿宋_GB2312" w:eastAsia="仿宋_GB2312" w:hAnsi="宋体" w:cs="宋体" w:hint="eastAsia"/>
                <w:b/>
                <w:bCs/>
                <w:color w:val="000000"/>
              </w:rPr>
              <w:t>4</w:t>
            </w:r>
            <w:r>
              <w:rPr>
                <w:rFonts w:ascii="仿宋_GB2312" w:eastAsia="仿宋_GB2312" w:hAnsi="宋体" w:cs="宋体" w:hint="eastAsia"/>
                <w:b/>
                <w:bCs/>
                <w:color w:val="000000"/>
              </w:rPr>
              <w:t>）（</w:t>
            </w:r>
            <w:r>
              <w:rPr>
                <w:rFonts w:ascii="仿宋_GB2312" w:eastAsia="仿宋_GB2312" w:hAnsi="宋体" w:cs="宋体" w:hint="eastAsia"/>
                <w:b/>
                <w:bCs/>
                <w:color w:val="000000"/>
              </w:rPr>
              <w:t>5</w:t>
            </w:r>
            <w:r>
              <w:rPr>
                <w:rFonts w:ascii="仿宋_GB2312" w:eastAsia="仿宋_GB2312" w:hAnsi="宋体" w:cs="宋体" w:hint="eastAsia"/>
                <w:b/>
                <w:bCs/>
                <w:color w:val="000000"/>
              </w:rPr>
              <w:t>），（一）</w:t>
            </w:r>
            <w:r>
              <w:rPr>
                <w:rFonts w:ascii="仿宋_GB2312" w:eastAsia="仿宋_GB2312" w:hAnsi="宋体" w:cs="宋体" w:hint="eastAsia"/>
                <w:b/>
                <w:bCs/>
                <w:color w:val="000000"/>
              </w:rPr>
              <w:t>-3-</w:t>
            </w:r>
            <w:r>
              <w:rPr>
                <w:rFonts w:ascii="仿宋_GB2312" w:eastAsia="仿宋_GB2312" w:hAnsi="宋体" w:cs="宋体" w:hint="eastAsia"/>
                <w:b/>
                <w:bCs/>
                <w:color w:val="000000"/>
              </w:rPr>
              <w:t>（</w:t>
            </w:r>
            <w:r>
              <w:rPr>
                <w:rFonts w:ascii="仿宋_GB2312" w:eastAsia="仿宋_GB2312" w:hAnsi="宋体" w:cs="宋体" w:hint="eastAsia"/>
                <w:b/>
                <w:bCs/>
                <w:color w:val="000000"/>
              </w:rPr>
              <w:t>2</w:t>
            </w:r>
            <w:r>
              <w:rPr>
                <w:rFonts w:ascii="仿宋_GB2312" w:eastAsia="仿宋_GB2312" w:hAnsi="宋体" w:cs="宋体" w:hint="eastAsia"/>
                <w:b/>
                <w:bCs/>
                <w:color w:val="000000"/>
              </w:rPr>
              <w:t>），（二），（三）</w:t>
            </w:r>
            <w:r>
              <w:rPr>
                <w:rFonts w:ascii="仿宋_GB2312" w:eastAsia="仿宋_GB2312" w:hAnsi="宋体" w:cs="宋体" w:hint="eastAsia"/>
                <w:b/>
                <w:bCs/>
                <w:color w:val="000000"/>
              </w:rPr>
              <w:t>-2</w:t>
            </w:r>
          </w:p>
        </w:tc>
        <w:tc>
          <w:tcPr>
            <w:tcW w:w="2837" w:type="dxa"/>
            <w:shd w:val="clear" w:color="auto" w:fill="FFFFFF"/>
            <w:vAlign w:val="center"/>
          </w:tcPr>
          <w:p w:rsidR="005C30B4" w:rsidRDefault="00A55F93">
            <w:pPr>
              <w:widowControl/>
              <w:adjustRightInd w:val="0"/>
              <w:snapToGrid w:val="0"/>
              <w:ind w:firstLine="400"/>
              <w:rPr>
                <w:rFonts w:ascii="宋体" w:hAnsi="宋体" w:cs="宋体"/>
                <w:color w:val="000000"/>
                <w:sz w:val="20"/>
                <w:szCs w:val="20"/>
              </w:rPr>
            </w:pPr>
            <w:r>
              <w:rPr>
                <w:rFonts w:ascii="宋体" w:hAnsi="宋体" w:cs="宋体" w:hint="eastAsia"/>
                <w:b/>
                <w:bCs/>
                <w:color w:val="000000"/>
                <w:sz w:val="20"/>
                <w:szCs w:val="20"/>
              </w:rPr>
              <w:t>教学内容：</w:t>
            </w:r>
            <w:r>
              <w:rPr>
                <w:rFonts w:ascii="宋体" w:hAnsi="宋体" w:cs="宋体" w:hint="eastAsia"/>
                <w:color w:val="000000"/>
                <w:sz w:val="20"/>
                <w:szCs w:val="20"/>
              </w:rPr>
              <w:t>大数据在公司人力资源管理中的应用认知、如何充分挖掘和运用大数据、如何分析大数据、如何应对大数据人力资源管理时代的挑战。</w:t>
            </w:r>
          </w:p>
          <w:p w:rsidR="005C30B4" w:rsidRDefault="00A55F93">
            <w:pPr>
              <w:widowControl/>
              <w:adjustRightInd w:val="0"/>
              <w:snapToGrid w:val="0"/>
              <w:ind w:firstLine="400"/>
              <w:rPr>
                <w:rFonts w:ascii="宋体" w:hAnsi="宋体" w:cs="宋体"/>
                <w:color w:val="000000"/>
                <w:sz w:val="20"/>
                <w:szCs w:val="20"/>
              </w:rPr>
            </w:pPr>
            <w:r>
              <w:rPr>
                <w:rFonts w:ascii="宋体" w:hAnsi="宋体" w:cs="宋体" w:hint="eastAsia"/>
                <w:b/>
                <w:bCs/>
                <w:color w:val="000000"/>
                <w:sz w:val="20"/>
                <w:szCs w:val="20"/>
              </w:rPr>
              <w:t>教学目标：</w:t>
            </w:r>
            <w:r>
              <w:rPr>
                <w:rFonts w:ascii="宋体" w:hAnsi="宋体" w:cs="宋体" w:hint="eastAsia"/>
                <w:color w:val="000000"/>
                <w:sz w:val="20"/>
                <w:szCs w:val="20"/>
              </w:rPr>
              <w:t>使学生意识到充分挖掘和运用大数据对人力资源管理的有利影响，并学会一些简单基本的数据分析方法，养成大数据分析意识，紧跟数据管理时代的潮流。</w:t>
            </w:r>
          </w:p>
        </w:tc>
        <w:tc>
          <w:tcPr>
            <w:tcW w:w="1079"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t>专题讲座讲授法</w:t>
            </w:r>
          </w:p>
        </w:tc>
        <w:tc>
          <w:tcPr>
            <w:tcW w:w="1362"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t>学习心得</w:t>
            </w:r>
          </w:p>
        </w:tc>
        <w:tc>
          <w:tcPr>
            <w:tcW w:w="908" w:type="dxa"/>
            <w:shd w:val="clear" w:color="auto" w:fill="FFFFFF"/>
            <w:vAlign w:val="center"/>
          </w:tcPr>
          <w:p w:rsidR="005C30B4" w:rsidRDefault="00A55F93">
            <w:pPr>
              <w:widowControl/>
              <w:adjustRightInd w:val="0"/>
              <w:snapToGrid w:val="0"/>
              <w:rPr>
                <w:rFonts w:ascii="宋体" w:hAnsi="宋体" w:cs="宋体"/>
                <w:color w:val="000000"/>
                <w:sz w:val="20"/>
                <w:szCs w:val="20"/>
              </w:rPr>
            </w:pPr>
            <w:r>
              <w:rPr>
                <w:rFonts w:ascii="宋体" w:hAnsi="宋体" w:cs="宋体" w:hint="eastAsia"/>
                <w:color w:val="000000"/>
                <w:sz w:val="20"/>
                <w:szCs w:val="20"/>
              </w:rPr>
              <w:t>16</w:t>
            </w:r>
            <w:r>
              <w:rPr>
                <w:rFonts w:ascii="宋体" w:hAnsi="宋体" w:cs="宋体" w:hint="eastAsia"/>
                <w:color w:val="000000"/>
                <w:sz w:val="20"/>
                <w:szCs w:val="20"/>
              </w:rPr>
              <w:t>课时</w:t>
            </w:r>
          </w:p>
        </w:tc>
      </w:tr>
    </w:tbl>
    <w:p w:rsidR="005C30B4" w:rsidRDefault="00A55F93" w:rsidP="00A55F93">
      <w:pPr>
        <w:widowControl/>
        <w:adjustRightInd w:val="0"/>
        <w:snapToGrid w:val="0"/>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t>七、学时安排</w:t>
      </w:r>
    </w:p>
    <w:p w:rsidR="005C30B4" w:rsidRDefault="00A55F93">
      <w:pPr>
        <w:spacing w:line="380" w:lineRule="exact"/>
        <w:ind w:firstLineChars="200" w:firstLine="482"/>
        <w:rPr>
          <w:rFonts w:ascii="宋体"/>
          <w:b/>
          <w:color w:val="000000"/>
          <w:sz w:val="24"/>
        </w:rPr>
      </w:pPr>
      <w:r>
        <w:rPr>
          <w:rFonts w:ascii="宋体" w:hAnsi="宋体" w:hint="eastAsia"/>
          <w:b/>
          <w:color w:val="000000"/>
          <w:sz w:val="24"/>
        </w:rPr>
        <w:t>（一）教学时间分配表</w:t>
      </w:r>
    </w:p>
    <w:p w:rsidR="005C30B4" w:rsidRDefault="00A55F93" w:rsidP="00A55F93">
      <w:pPr>
        <w:widowControl/>
        <w:adjustRightInd w:val="0"/>
        <w:snapToGrid w:val="0"/>
        <w:spacing w:beforeLines="50" w:before="156" w:afterLines="50" w:after="156" w:line="380" w:lineRule="exact"/>
        <w:ind w:firstLineChars="200" w:firstLine="422"/>
        <w:rPr>
          <w:rFonts w:ascii="黑体" w:eastAsia="黑体"/>
          <w:color w:val="000000"/>
          <w:sz w:val="18"/>
          <w:szCs w:val="18"/>
        </w:rPr>
      </w:pPr>
      <w:r>
        <w:rPr>
          <w:rFonts w:ascii="宋体" w:hAnsi="宋体" w:hint="eastAsia"/>
          <w:b/>
          <w:color w:val="000000"/>
          <w:szCs w:val="21"/>
        </w:rPr>
        <w:t xml:space="preserve">                       </w:t>
      </w:r>
      <w:r>
        <w:rPr>
          <w:rFonts w:ascii="宋体" w:hAnsi="宋体" w:hint="eastAsia"/>
          <w:b/>
          <w:color w:val="000000"/>
          <w:sz w:val="18"/>
          <w:szCs w:val="18"/>
        </w:rPr>
        <w:t xml:space="preserve"> </w:t>
      </w:r>
      <w:r>
        <w:rPr>
          <w:rFonts w:ascii="宋体" w:hAnsi="宋体" w:hint="eastAsia"/>
          <w:b/>
          <w:color w:val="000000"/>
          <w:sz w:val="18"/>
          <w:szCs w:val="18"/>
        </w:rPr>
        <w:t>表</w:t>
      </w:r>
      <w:r>
        <w:rPr>
          <w:rFonts w:ascii="宋体" w:hAnsi="宋体" w:hint="eastAsia"/>
          <w:b/>
          <w:color w:val="000000"/>
          <w:sz w:val="18"/>
          <w:szCs w:val="18"/>
        </w:rPr>
        <w:t>9</w:t>
      </w:r>
      <w:r>
        <w:rPr>
          <w:rFonts w:ascii="宋体" w:hAnsi="宋体" w:hint="eastAsia"/>
          <w:b/>
          <w:color w:val="000000"/>
          <w:sz w:val="18"/>
          <w:szCs w:val="18"/>
        </w:rPr>
        <w:t>教学时间分配表</w:t>
      </w:r>
      <w:r>
        <w:rPr>
          <w:rFonts w:ascii="宋体" w:hAnsi="宋体" w:hint="eastAsia"/>
          <w:b/>
          <w:color w:val="000000"/>
          <w:sz w:val="18"/>
          <w:szCs w:val="18"/>
        </w:rPr>
        <w:t xml:space="preserve">  </w:t>
      </w:r>
    </w:p>
    <w:tbl>
      <w:tblPr>
        <w:tblpPr w:leftFromText="180" w:rightFromText="180" w:vertAnchor="text" w:horzAnchor="page" w:tblpX="1612" w:tblpY="64"/>
        <w:tblW w:w="89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2784"/>
        <w:gridCol w:w="722"/>
        <w:gridCol w:w="723"/>
        <w:gridCol w:w="723"/>
        <w:gridCol w:w="722"/>
        <w:gridCol w:w="723"/>
        <w:gridCol w:w="837"/>
        <w:gridCol w:w="907"/>
      </w:tblGrid>
      <w:tr w:rsidR="005C30B4">
        <w:trPr>
          <w:cantSplit/>
          <w:trHeight w:val="385"/>
        </w:trPr>
        <w:tc>
          <w:tcPr>
            <w:tcW w:w="3603" w:type="dxa"/>
            <w:gridSpan w:val="2"/>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学</w:t>
            </w:r>
            <w:r>
              <w:rPr>
                <w:rFonts w:ascii="宋体" w:hAnsi="宋体" w:cs="宋体" w:hint="eastAsia"/>
                <w:b w:val="0"/>
                <w:color w:val="000000"/>
                <w:kern w:val="0"/>
                <w:sz w:val="20"/>
              </w:rPr>
              <w:t xml:space="preserve">    </w:t>
            </w:r>
            <w:r>
              <w:rPr>
                <w:rFonts w:ascii="宋体" w:hAnsi="宋体" w:cs="宋体" w:hint="eastAsia"/>
                <w:b w:val="0"/>
                <w:color w:val="000000"/>
                <w:kern w:val="0"/>
                <w:sz w:val="20"/>
              </w:rPr>
              <w:t>年</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proofErr w:type="gramStart"/>
            <w:r>
              <w:rPr>
                <w:rFonts w:ascii="宋体" w:hAnsi="宋体" w:cs="宋体" w:hint="eastAsia"/>
                <w:b w:val="0"/>
                <w:color w:val="000000"/>
                <w:kern w:val="0"/>
                <w:sz w:val="20"/>
              </w:rPr>
              <w:t>一</w:t>
            </w:r>
            <w:proofErr w:type="gramEnd"/>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二</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三</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sz w:val="20"/>
              </w:rPr>
            </w:pPr>
            <w:r>
              <w:rPr>
                <w:rFonts w:ascii="宋体" w:hAnsi="宋体" w:cs="宋体" w:hint="eastAsia"/>
                <w:b w:val="0"/>
                <w:color w:val="000000"/>
                <w:kern w:val="0"/>
                <w:sz w:val="20"/>
              </w:rPr>
              <w:t>合计</w:t>
            </w:r>
          </w:p>
        </w:tc>
      </w:tr>
      <w:tr w:rsidR="005C30B4">
        <w:trPr>
          <w:cantSplit/>
          <w:trHeight w:val="361"/>
        </w:trPr>
        <w:tc>
          <w:tcPr>
            <w:tcW w:w="3603" w:type="dxa"/>
            <w:gridSpan w:val="2"/>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学</w:t>
            </w:r>
            <w:r>
              <w:rPr>
                <w:rFonts w:ascii="宋体" w:hAnsi="宋体" w:cs="宋体" w:hint="eastAsia"/>
                <w:b w:val="0"/>
                <w:color w:val="000000"/>
                <w:kern w:val="0"/>
                <w:sz w:val="20"/>
              </w:rPr>
              <w:t xml:space="preserve">    </w:t>
            </w:r>
            <w:r>
              <w:rPr>
                <w:rFonts w:ascii="宋体" w:hAnsi="宋体" w:cs="宋体" w:hint="eastAsia"/>
                <w:b w:val="0"/>
                <w:color w:val="000000"/>
                <w:kern w:val="0"/>
                <w:sz w:val="20"/>
              </w:rPr>
              <w:t>期</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Ⅰ</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Ⅱ</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Ⅲ</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Ⅳ</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Ⅴ</w:t>
            </w:r>
          </w:p>
        </w:tc>
        <w:tc>
          <w:tcPr>
            <w:tcW w:w="837"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Ⅵ</w:t>
            </w:r>
          </w:p>
        </w:tc>
        <w:tc>
          <w:tcPr>
            <w:tcW w:w="907" w:type="dxa"/>
            <w:vMerge/>
            <w:tcBorders>
              <w:top w:val="single" w:sz="4"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sz w:val="20"/>
              </w:rPr>
            </w:pPr>
          </w:p>
        </w:tc>
      </w:tr>
      <w:tr w:rsidR="005C30B4">
        <w:trPr>
          <w:cantSplit/>
          <w:trHeight w:val="453"/>
        </w:trPr>
        <w:tc>
          <w:tcPr>
            <w:tcW w:w="3603" w:type="dxa"/>
            <w:gridSpan w:val="2"/>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学期周数</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20</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20</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20</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20</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20</w:t>
            </w:r>
          </w:p>
        </w:tc>
        <w:tc>
          <w:tcPr>
            <w:tcW w:w="837"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20</w:t>
            </w:r>
          </w:p>
        </w:tc>
        <w:tc>
          <w:tcPr>
            <w:tcW w:w="907"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120</w:t>
            </w:r>
          </w:p>
        </w:tc>
      </w:tr>
      <w:tr w:rsidR="005C30B4">
        <w:trPr>
          <w:cantSplit/>
          <w:trHeight w:val="328"/>
        </w:trPr>
        <w:tc>
          <w:tcPr>
            <w:tcW w:w="819"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序号</w:t>
            </w:r>
          </w:p>
        </w:tc>
        <w:tc>
          <w:tcPr>
            <w:tcW w:w="2784"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类</w:t>
            </w:r>
            <w:r>
              <w:rPr>
                <w:rFonts w:ascii="宋体" w:hAnsi="宋体" w:cs="宋体" w:hint="eastAsia"/>
                <w:b w:val="0"/>
                <w:color w:val="000000"/>
                <w:kern w:val="0"/>
                <w:sz w:val="20"/>
              </w:rPr>
              <w:t xml:space="preserve">    </w:t>
            </w:r>
            <w:r>
              <w:rPr>
                <w:rFonts w:ascii="宋体" w:hAnsi="宋体" w:cs="宋体" w:hint="eastAsia"/>
                <w:b w:val="0"/>
                <w:color w:val="000000"/>
                <w:kern w:val="0"/>
                <w:sz w:val="20"/>
              </w:rPr>
              <w:t>别</w:t>
            </w:r>
          </w:p>
        </w:tc>
        <w:tc>
          <w:tcPr>
            <w:tcW w:w="5357" w:type="dxa"/>
            <w:gridSpan w:val="7"/>
            <w:tcBorders>
              <w:top w:val="single" w:sz="4"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kern w:val="0"/>
                <w:sz w:val="20"/>
              </w:rPr>
            </w:pPr>
          </w:p>
        </w:tc>
      </w:tr>
      <w:tr w:rsidR="005C30B4">
        <w:trPr>
          <w:cantSplit/>
          <w:trHeight w:val="367"/>
        </w:trPr>
        <w:tc>
          <w:tcPr>
            <w:tcW w:w="819"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2784"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rPr>
                <w:rFonts w:ascii="宋体" w:hAnsi="宋体" w:cs="宋体"/>
                <w:b w:val="0"/>
                <w:color w:val="000000"/>
                <w:kern w:val="0"/>
                <w:sz w:val="20"/>
              </w:rPr>
            </w:pPr>
            <w:r>
              <w:rPr>
                <w:rFonts w:ascii="宋体" w:hAnsi="宋体" w:cs="宋体" w:hint="eastAsia"/>
                <w:b w:val="0"/>
                <w:color w:val="000000"/>
                <w:sz w:val="20"/>
              </w:rPr>
              <w:t>入学教育、军训</w:t>
            </w:r>
          </w:p>
        </w:tc>
        <w:tc>
          <w:tcPr>
            <w:tcW w:w="722"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w:t>
            </w:r>
          </w:p>
        </w:tc>
        <w:tc>
          <w:tcPr>
            <w:tcW w:w="723"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0</w:t>
            </w:r>
          </w:p>
        </w:tc>
        <w:tc>
          <w:tcPr>
            <w:tcW w:w="723"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722"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0</w:t>
            </w:r>
          </w:p>
        </w:tc>
        <w:tc>
          <w:tcPr>
            <w:tcW w:w="723"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837"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0</w:t>
            </w:r>
          </w:p>
        </w:tc>
        <w:tc>
          <w:tcPr>
            <w:tcW w:w="907"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4</w:t>
            </w:r>
          </w:p>
        </w:tc>
      </w:tr>
      <w:tr w:rsidR="005C30B4">
        <w:trPr>
          <w:cantSplit/>
          <w:trHeight w:val="345"/>
        </w:trPr>
        <w:tc>
          <w:tcPr>
            <w:tcW w:w="819"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w:t>
            </w:r>
          </w:p>
        </w:tc>
        <w:tc>
          <w:tcPr>
            <w:tcW w:w="2784" w:type="dxa"/>
            <w:tcBorders>
              <w:top w:val="single" w:sz="2" w:space="0" w:color="auto"/>
              <w:left w:val="single" w:sz="4" w:space="0" w:color="auto"/>
              <w:bottom w:val="single" w:sz="4" w:space="0" w:color="auto"/>
              <w:right w:val="single" w:sz="4" w:space="0" w:color="auto"/>
            </w:tcBorders>
            <w:vAlign w:val="center"/>
          </w:tcPr>
          <w:p w:rsidR="005C30B4" w:rsidRDefault="00A55F93">
            <w:pPr>
              <w:pStyle w:val="a8"/>
              <w:rPr>
                <w:rFonts w:ascii="宋体" w:hAnsi="宋体" w:cs="宋体"/>
                <w:b w:val="0"/>
                <w:color w:val="000000"/>
                <w:kern w:val="0"/>
                <w:sz w:val="20"/>
              </w:rPr>
            </w:pPr>
            <w:r>
              <w:rPr>
                <w:rFonts w:ascii="宋体" w:hAnsi="宋体" w:cs="宋体" w:hint="eastAsia"/>
                <w:b w:val="0"/>
                <w:color w:val="000000"/>
                <w:kern w:val="0"/>
                <w:sz w:val="20"/>
              </w:rPr>
              <w:t>顶岗实习</w:t>
            </w:r>
          </w:p>
        </w:tc>
        <w:tc>
          <w:tcPr>
            <w:tcW w:w="722" w:type="dxa"/>
            <w:tcBorders>
              <w:top w:val="single" w:sz="2"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kern w:val="0"/>
                <w:sz w:val="20"/>
              </w:rPr>
            </w:pPr>
          </w:p>
        </w:tc>
        <w:tc>
          <w:tcPr>
            <w:tcW w:w="723" w:type="dxa"/>
            <w:tcBorders>
              <w:top w:val="single" w:sz="2"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kern w:val="0"/>
                <w:sz w:val="20"/>
              </w:rPr>
            </w:pPr>
          </w:p>
        </w:tc>
        <w:tc>
          <w:tcPr>
            <w:tcW w:w="723" w:type="dxa"/>
            <w:tcBorders>
              <w:top w:val="single" w:sz="2"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kern w:val="0"/>
                <w:sz w:val="20"/>
              </w:rPr>
            </w:pPr>
          </w:p>
        </w:tc>
        <w:tc>
          <w:tcPr>
            <w:tcW w:w="722" w:type="dxa"/>
            <w:tcBorders>
              <w:top w:val="single" w:sz="2"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kern w:val="0"/>
                <w:sz w:val="20"/>
              </w:rPr>
            </w:pPr>
          </w:p>
        </w:tc>
        <w:tc>
          <w:tcPr>
            <w:tcW w:w="723" w:type="dxa"/>
            <w:tcBorders>
              <w:top w:val="single" w:sz="2"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4</w:t>
            </w:r>
          </w:p>
        </w:tc>
        <w:tc>
          <w:tcPr>
            <w:tcW w:w="837" w:type="dxa"/>
            <w:tcBorders>
              <w:top w:val="single" w:sz="2"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r>
              <w:rPr>
                <w:rFonts w:ascii="宋体" w:hAnsi="宋体" w:cs="宋体" w:hint="eastAsia"/>
                <w:b w:val="0"/>
                <w:color w:val="000000"/>
                <w:kern w:val="0"/>
                <w:sz w:val="20"/>
              </w:rPr>
              <w:t>4</w:t>
            </w:r>
          </w:p>
        </w:tc>
        <w:tc>
          <w:tcPr>
            <w:tcW w:w="907" w:type="dxa"/>
            <w:tcBorders>
              <w:top w:val="single" w:sz="2"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18</w:t>
            </w:r>
          </w:p>
        </w:tc>
      </w:tr>
      <w:tr w:rsidR="005C30B4">
        <w:trPr>
          <w:cantSplit/>
          <w:trHeight w:val="345"/>
        </w:trPr>
        <w:tc>
          <w:tcPr>
            <w:tcW w:w="819"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3</w:t>
            </w:r>
          </w:p>
        </w:tc>
        <w:tc>
          <w:tcPr>
            <w:tcW w:w="2784"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rPr>
                <w:rFonts w:ascii="宋体" w:hAnsi="宋体" w:cs="宋体"/>
                <w:b w:val="0"/>
                <w:color w:val="000000"/>
                <w:kern w:val="0"/>
                <w:sz w:val="20"/>
              </w:rPr>
            </w:pPr>
            <w:r>
              <w:rPr>
                <w:rFonts w:ascii="宋体" w:hAnsi="宋体" w:cs="宋体" w:hint="eastAsia"/>
                <w:b w:val="0"/>
                <w:color w:val="000000"/>
                <w:sz w:val="20"/>
              </w:rPr>
              <w:t>毕业设计</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kern w:val="0"/>
                <w:sz w:val="20"/>
              </w:rPr>
            </w:pP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kern w:val="0"/>
                <w:sz w:val="20"/>
              </w:rPr>
            </w:pP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kern w:val="0"/>
                <w:sz w:val="20"/>
              </w:rPr>
            </w:pP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kern w:val="0"/>
                <w:sz w:val="20"/>
              </w:rPr>
            </w:pP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5C30B4">
            <w:pPr>
              <w:pStyle w:val="a8"/>
              <w:spacing w:line="240" w:lineRule="auto"/>
              <w:rPr>
                <w:rFonts w:ascii="宋体" w:hAnsi="宋体" w:cs="宋体"/>
                <w:b w:val="0"/>
                <w:color w:val="000000"/>
                <w:kern w:val="0"/>
                <w:sz w:val="20"/>
              </w:rPr>
            </w:pPr>
          </w:p>
        </w:tc>
        <w:tc>
          <w:tcPr>
            <w:tcW w:w="837"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6</w:t>
            </w:r>
          </w:p>
        </w:tc>
        <w:tc>
          <w:tcPr>
            <w:tcW w:w="907" w:type="dxa"/>
            <w:tcBorders>
              <w:top w:val="single" w:sz="2"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6</w:t>
            </w:r>
          </w:p>
        </w:tc>
      </w:tr>
      <w:tr w:rsidR="005C30B4">
        <w:trPr>
          <w:cantSplit/>
          <w:trHeight w:val="328"/>
        </w:trPr>
        <w:tc>
          <w:tcPr>
            <w:tcW w:w="819"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4</w:t>
            </w:r>
          </w:p>
        </w:tc>
        <w:tc>
          <w:tcPr>
            <w:tcW w:w="2784"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sz w:val="20"/>
              </w:rPr>
              <w:t>课程教学（</w:t>
            </w:r>
            <w:proofErr w:type="gramStart"/>
            <w:r>
              <w:rPr>
                <w:rFonts w:ascii="宋体" w:hAnsi="宋体" w:cs="宋体" w:hint="eastAsia"/>
                <w:b w:val="0"/>
                <w:color w:val="000000"/>
                <w:sz w:val="20"/>
              </w:rPr>
              <w:t>含集中实</w:t>
            </w:r>
            <w:proofErr w:type="gramEnd"/>
            <w:r>
              <w:rPr>
                <w:rFonts w:ascii="宋体" w:hAnsi="宋体" w:cs="宋体" w:hint="eastAsia"/>
                <w:b w:val="0"/>
                <w:color w:val="000000"/>
                <w:sz w:val="20"/>
              </w:rPr>
              <w:t>训）</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r>
              <w:rPr>
                <w:rFonts w:ascii="宋体" w:hAnsi="宋体" w:cs="宋体" w:hint="eastAsia"/>
                <w:b w:val="0"/>
                <w:color w:val="000000"/>
                <w:kern w:val="0"/>
                <w:sz w:val="20"/>
              </w:rPr>
              <w:t>6</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r>
              <w:rPr>
                <w:rFonts w:ascii="宋体" w:hAnsi="宋体" w:cs="宋体" w:hint="eastAsia"/>
                <w:b w:val="0"/>
                <w:color w:val="000000"/>
                <w:kern w:val="0"/>
                <w:sz w:val="20"/>
              </w:rPr>
              <w:t>8</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r>
              <w:rPr>
                <w:rFonts w:ascii="宋体" w:hAnsi="宋体" w:cs="宋体" w:hint="eastAsia"/>
                <w:b w:val="0"/>
                <w:color w:val="000000"/>
                <w:kern w:val="0"/>
                <w:sz w:val="20"/>
              </w:rPr>
              <w:t>8</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r>
              <w:rPr>
                <w:rFonts w:ascii="宋体" w:hAnsi="宋体" w:cs="宋体" w:hint="eastAsia"/>
                <w:b w:val="0"/>
                <w:color w:val="000000"/>
                <w:kern w:val="0"/>
                <w:sz w:val="20"/>
              </w:rPr>
              <w:t>8</w:t>
            </w:r>
          </w:p>
        </w:tc>
        <w:tc>
          <w:tcPr>
            <w:tcW w:w="723" w:type="dxa"/>
            <w:tcBorders>
              <w:top w:val="single" w:sz="4" w:space="0" w:color="auto"/>
              <w:left w:val="single" w:sz="4" w:space="0" w:color="auto"/>
              <w:bottom w:val="single" w:sz="4" w:space="0" w:color="auto"/>
              <w:right w:val="single" w:sz="4" w:space="0" w:color="auto"/>
            </w:tcBorders>
          </w:tcPr>
          <w:p w:rsidR="005C30B4" w:rsidRDefault="00A55F93">
            <w:pPr>
              <w:jc w:val="center"/>
              <w:rPr>
                <w:color w:val="000000"/>
              </w:rPr>
            </w:pPr>
            <w:r>
              <w:rPr>
                <w:rFonts w:hint="eastAsia"/>
                <w:color w:val="000000"/>
              </w:rPr>
              <w:t>1</w:t>
            </w:r>
            <w:r>
              <w:rPr>
                <w:rFonts w:hint="eastAsia"/>
                <w:color w:val="000000"/>
              </w:rPr>
              <w:t>4</w:t>
            </w:r>
          </w:p>
        </w:tc>
        <w:tc>
          <w:tcPr>
            <w:tcW w:w="837" w:type="dxa"/>
            <w:tcBorders>
              <w:top w:val="single" w:sz="4" w:space="0" w:color="auto"/>
              <w:left w:val="single" w:sz="4" w:space="0" w:color="auto"/>
              <w:bottom w:val="single" w:sz="4" w:space="0" w:color="auto"/>
              <w:right w:val="single" w:sz="4" w:space="0" w:color="auto"/>
            </w:tcBorders>
          </w:tcPr>
          <w:p w:rsidR="005C30B4" w:rsidRDefault="00A55F93">
            <w:pPr>
              <w:jc w:val="center"/>
              <w:rPr>
                <w:color w:val="000000"/>
              </w:rPr>
            </w:pPr>
            <w:r>
              <w:rPr>
                <w:rFonts w:hint="eastAsia"/>
                <w:color w:val="000000"/>
              </w:rPr>
              <w:t>0</w:t>
            </w:r>
          </w:p>
        </w:tc>
        <w:tc>
          <w:tcPr>
            <w:tcW w:w="907"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84</w:t>
            </w:r>
          </w:p>
        </w:tc>
      </w:tr>
      <w:tr w:rsidR="005C30B4">
        <w:trPr>
          <w:cantSplit/>
          <w:trHeight w:val="331"/>
        </w:trPr>
        <w:tc>
          <w:tcPr>
            <w:tcW w:w="819"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5</w:t>
            </w:r>
          </w:p>
        </w:tc>
        <w:tc>
          <w:tcPr>
            <w:tcW w:w="2784"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rPr>
                <w:rFonts w:ascii="宋体" w:hAnsi="宋体" w:cs="宋体"/>
                <w:b w:val="0"/>
                <w:color w:val="000000"/>
                <w:kern w:val="0"/>
                <w:sz w:val="20"/>
              </w:rPr>
            </w:pPr>
            <w:r>
              <w:rPr>
                <w:rFonts w:ascii="宋体" w:hAnsi="宋体" w:cs="宋体" w:hint="eastAsia"/>
                <w:b w:val="0"/>
                <w:color w:val="000000"/>
                <w:kern w:val="0"/>
                <w:sz w:val="20"/>
              </w:rPr>
              <w:t>考试周数</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0</w:t>
            </w:r>
          </w:p>
        </w:tc>
        <w:tc>
          <w:tcPr>
            <w:tcW w:w="837"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0</w:t>
            </w:r>
          </w:p>
        </w:tc>
        <w:tc>
          <w:tcPr>
            <w:tcW w:w="907"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4</w:t>
            </w:r>
          </w:p>
        </w:tc>
      </w:tr>
      <w:tr w:rsidR="005C30B4">
        <w:trPr>
          <w:cantSplit/>
          <w:trHeight w:val="371"/>
        </w:trPr>
        <w:tc>
          <w:tcPr>
            <w:tcW w:w="819"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6</w:t>
            </w:r>
          </w:p>
        </w:tc>
        <w:tc>
          <w:tcPr>
            <w:tcW w:w="2784"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rPr>
                <w:rFonts w:ascii="宋体" w:hAnsi="宋体" w:cs="宋体"/>
                <w:b w:val="0"/>
                <w:color w:val="000000"/>
                <w:kern w:val="0"/>
                <w:sz w:val="20"/>
              </w:rPr>
            </w:pPr>
            <w:r>
              <w:rPr>
                <w:rFonts w:ascii="宋体" w:hAnsi="宋体" w:cs="宋体" w:hint="eastAsia"/>
                <w:b w:val="0"/>
                <w:color w:val="000000"/>
                <w:kern w:val="0"/>
                <w:sz w:val="20"/>
              </w:rPr>
              <w:t>机动周数</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0</w:t>
            </w:r>
          </w:p>
        </w:tc>
        <w:tc>
          <w:tcPr>
            <w:tcW w:w="722"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723"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w:t>
            </w:r>
          </w:p>
        </w:tc>
        <w:tc>
          <w:tcPr>
            <w:tcW w:w="837"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0</w:t>
            </w:r>
          </w:p>
        </w:tc>
        <w:tc>
          <w:tcPr>
            <w:tcW w:w="907"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4</w:t>
            </w:r>
          </w:p>
        </w:tc>
      </w:tr>
      <w:tr w:rsidR="005C30B4">
        <w:trPr>
          <w:cantSplit/>
          <w:trHeight w:val="657"/>
        </w:trPr>
        <w:tc>
          <w:tcPr>
            <w:tcW w:w="819" w:type="dxa"/>
            <w:tcBorders>
              <w:top w:val="single" w:sz="4" w:space="0" w:color="auto"/>
              <w:left w:val="single" w:sz="4" w:space="0" w:color="auto"/>
              <w:bottom w:val="single" w:sz="4"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7</w:t>
            </w:r>
          </w:p>
        </w:tc>
        <w:tc>
          <w:tcPr>
            <w:tcW w:w="2784"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rPr>
                <w:rFonts w:ascii="宋体" w:hAnsi="宋体" w:cs="宋体"/>
                <w:b w:val="0"/>
                <w:color w:val="000000"/>
                <w:kern w:val="0"/>
                <w:sz w:val="20"/>
              </w:rPr>
            </w:pPr>
            <w:r>
              <w:rPr>
                <w:rFonts w:ascii="宋体" w:hAnsi="宋体" w:cs="宋体" w:hint="eastAsia"/>
                <w:b w:val="0"/>
                <w:color w:val="000000"/>
                <w:kern w:val="0"/>
                <w:sz w:val="20"/>
              </w:rPr>
              <w:t>平均周学时</w:t>
            </w:r>
          </w:p>
          <w:p w:rsidR="005C30B4" w:rsidRDefault="00A55F93">
            <w:pPr>
              <w:pStyle w:val="a8"/>
              <w:rPr>
                <w:rFonts w:ascii="宋体" w:hAnsi="宋体" w:cs="宋体"/>
                <w:b w:val="0"/>
                <w:color w:val="000000"/>
                <w:kern w:val="0"/>
                <w:sz w:val="20"/>
              </w:rPr>
            </w:pPr>
            <w:r>
              <w:rPr>
                <w:rFonts w:ascii="宋体" w:hAnsi="宋体" w:cs="宋体" w:hint="eastAsia"/>
                <w:b w:val="0"/>
                <w:color w:val="000000"/>
                <w:kern w:val="0"/>
                <w:sz w:val="20"/>
              </w:rPr>
              <w:t>(</w:t>
            </w:r>
            <w:r>
              <w:rPr>
                <w:rFonts w:ascii="宋体" w:hAnsi="宋体" w:cs="宋体" w:hint="eastAsia"/>
                <w:b w:val="0"/>
                <w:color w:val="000000"/>
                <w:kern w:val="0"/>
                <w:sz w:val="20"/>
              </w:rPr>
              <w:t>学时</w:t>
            </w:r>
            <w:r>
              <w:rPr>
                <w:rFonts w:ascii="宋体" w:hAnsi="宋体" w:cs="宋体" w:hint="eastAsia"/>
                <w:b w:val="0"/>
                <w:color w:val="000000"/>
                <w:kern w:val="0"/>
                <w:sz w:val="20"/>
              </w:rPr>
              <w:t>/</w:t>
            </w:r>
            <w:r>
              <w:rPr>
                <w:rFonts w:ascii="宋体" w:hAnsi="宋体" w:cs="宋体" w:hint="eastAsia"/>
                <w:b w:val="0"/>
                <w:color w:val="000000"/>
                <w:kern w:val="0"/>
                <w:sz w:val="20"/>
              </w:rPr>
              <w:t>课程教学周数</w:t>
            </w:r>
            <w:r>
              <w:rPr>
                <w:rFonts w:ascii="宋体" w:hAnsi="宋体" w:cs="宋体" w:hint="eastAsia"/>
                <w:b w:val="0"/>
                <w:color w:val="000000"/>
                <w:kern w:val="0"/>
                <w:sz w:val="20"/>
              </w:rPr>
              <w:t>)</w:t>
            </w:r>
          </w:p>
        </w:tc>
        <w:tc>
          <w:tcPr>
            <w:tcW w:w="722"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25</w:t>
            </w:r>
          </w:p>
        </w:tc>
        <w:tc>
          <w:tcPr>
            <w:tcW w:w="723"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27</w:t>
            </w:r>
          </w:p>
        </w:tc>
        <w:tc>
          <w:tcPr>
            <w:tcW w:w="723"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22</w:t>
            </w:r>
          </w:p>
        </w:tc>
        <w:tc>
          <w:tcPr>
            <w:tcW w:w="722"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24</w:t>
            </w:r>
          </w:p>
        </w:tc>
        <w:tc>
          <w:tcPr>
            <w:tcW w:w="723"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16</w:t>
            </w:r>
          </w:p>
        </w:tc>
        <w:tc>
          <w:tcPr>
            <w:tcW w:w="837"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0</w:t>
            </w:r>
          </w:p>
        </w:tc>
        <w:tc>
          <w:tcPr>
            <w:tcW w:w="907" w:type="dxa"/>
            <w:tcBorders>
              <w:top w:val="single" w:sz="4" w:space="0" w:color="auto"/>
              <w:left w:val="single" w:sz="4" w:space="0" w:color="auto"/>
              <w:bottom w:val="single" w:sz="2" w:space="0" w:color="auto"/>
              <w:right w:val="single" w:sz="4" w:space="0" w:color="auto"/>
            </w:tcBorders>
            <w:vAlign w:val="center"/>
          </w:tcPr>
          <w:p w:rsidR="005C30B4" w:rsidRDefault="00A55F93">
            <w:pPr>
              <w:pStyle w:val="a8"/>
              <w:spacing w:line="240" w:lineRule="auto"/>
              <w:rPr>
                <w:rFonts w:ascii="宋体" w:hAnsi="宋体" w:cs="宋体"/>
                <w:b w:val="0"/>
                <w:color w:val="000000"/>
                <w:kern w:val="0"/>
                <w:sz w:val="20"/>
              </w:rPr>
            </w:pPr>
            <w:r>
              <w:rPr>
                <w:rFonts w:ascii="宋体" w:hAnsi="宋体" w:cs="宋体" w:hint="eastAsia"/>
                <w:b w:val="0"/>
                <w:color w:val="000000"/>
                <w:kern w:val="0"/>
                <w:sz w:val="20"/>
              </w:rPr>
              <w:t>-</w:t>
            </w:r>
          </w:p>
        </w:tc>
      </w:tr>
    </w:tbl>
    <w:p w:rsidR="005C30B4" w:rsidRDefault="005C30B4">
      <w:pPr>
        <w:widowControl/>
        <w:spacing w:line="360" w:lineRule="auto"/>
        <w:rPr>
          <w:rFonts w:ascii="黑体" w:eastAsia="黑体"/>
          <w:color w:val="000000"/>
          <w:sz w:val="24"/>
        </w:rPr>
      </w:pPr>
    </w:p>
    <w:p w:rsidR="005C30B4" w:rsidRDefault="00A55F93">
      <w:pPr>
        <w:widowControl/>
        <w:spacing w:line="360" w:lineRule="auto"/>
        <w:rPr>
          <w:rFonts w:ascii="黑体" w:eastAsia="黑体"/>
          <w:b/>
          <w:color w:val="000000"/>
          <w:sz w:val="24"/>
        </w:rPr>
      </w:pPr>
      <w:r>
        <w:rPr>
          <w:rFonts w:ascii="黑体" w:eastAsia="黑体" w:hint="eastAsia"/>
          <w:b/>
          <w:color w:val="000000"/>
          <w:sz w:val="24"/>
        </w:rPr>
        <w:t>（二）专业课程学时、学分分配表</w:t>
      </w:r>
    </w:p>
    <w:p w:rsidR="005C30B4" w:rsidRDefault="00A55F93">
      <w:pPr>
        <w:jc w:val="center"/>
        <w:rPr>
          <w:b/>
          <w:color w:val="000000"/>
          <w:sz w:val="18"/>
          <w:szCs w:val="18"/>
        </w:rPr>
      </w:pPr>
      <w:r>
        <w:rPr>
          <w:rFonts w:hint="eastAsia"/>
          <w:b/>
          <w:color w:val="000000"/>
          <w:sz w:val="18"/>
          <w:szCs w:val="18"/>
        </w:rPr>
        <w:t>表</w:t>
      </w:r>
      <w:r>
        <w:rPr>
          <w:rFonts w:ascii="宋体" w:hAnsi="宋体" w:hint="eastAsia"/>
          <w:b/>
          <w:color w:val="000000"/>
          <w:sz w:val="18"/>
          <w:szCs w:val="18"/>
        </w:rPr>
        <w:t>10</w:t>
      </w:r>
      <w:r>
        <w:rPr>
          <w:rFonts w:hint="eastAsia"/>
          <w:b/>
          <w:color w:val="000000"/>
          <w:sz w:val="18"/>
          <w:szCs w:val="18"/>
        </w:rPr>
        <w:t>专业课程体系学时、学分分配表</w:t>
      </w:r>
    </w:p>
    <w:tbl>
      <w:tblPr>
        <w:tblpPr w:leftFromText="180" w:rightFromText="180" w:vertAnchor="text" w:horzAnchor="page" w:tblpX="1624" w:tblpY="342"/>
        <w:tblOverlap w:val="never"/>
        <w:tblW w:w="8873"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2163"/>
        <w:gridCol w:w="1185"/>
        <w:gridCol w:w="1244"/>
        <w:gridCol w:w="1111"/>
        <w:gridCol w:w="1065"/>
        <w:gridCol w:w="2105"/>
      </w:tblGrid>
      <w:tr w:rsidR="005C30B4">
        <w:trPr>
          <w:trHeight w:val="240"/>
        </w:trPr>
        <w:tc>
          <w:tcPr>
            <w:tcW w:w="2163"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课程类别</w:t>
            </w:r>
          </w:p>
        </w:tc>
        <w:tc>
          <w:tcPr>
            <w:tcW w:w="118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理论学时</w:t>
            </w:r>
          </w:p>
        </w:tc>
        <w:tc>
          <w:tcPr>
            <w:tcW w:w="1244"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实践学时</w:t>
            </w:r>
          </w:p>
        </w:tc>
        <w:tc>
          <w:tcPr>
            <w:tcW w:w="1111"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总学时</w:t>
            </w:r>
          </w:p>
        </w:tc>
        <w:tc>
          <w:tcPr>
            <w:tcW w:w="106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学分</w:t>
            </w:r>
          </w:p>
        </w:tc>
        <w:tc>
          <w:tcPr>
            <w:tcW w:w="210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占总学分百分比（</w:t>
            </w:r>
            <w:r>
              <w:rPr>
                <w:rFonts w:ascii="宋体" w:hAnsi="宋体" w:cs="宋体" w:hint="eastAsia"/>
                <w:color w:val="000000"/>
                <w:kern w:val="0"/>
                <w:sz w:val="20"/>
                <w:szCs w:val="20"/>
              </w:rPr>
              <w:t>%</w:t>
            </w:r>
            <w:r>
              <w:rPr>
                <w:rFonts w:ascii="宋体" w:hAnsi="宋体" w:cs="宋体" w:hint="eastAsia"/>
                <w:color w:val="000000"/>
                <w:kern w:val="0"/>
                <w:sz w:val="20"/>
                <w:szCs w:val="20"/>
              </w:rPr>
              <w:t>）</w:t>
            </w:r>
          </w:p>
        </w:tc>
      </w:tr>
      <w:tr w:rsidR="005C30B4">
        <w:trPr>
          <w:trHeight w:val="240"/>
        </w:trPr>
        <w:tc>
          <w:tcPr>
            <w:tcW w:w="2163"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公共基础必修课</w:t>
            </w:r>
          </w:p>
        </w:tc>
        <w:tc>
          <w:tcPr>
            <w:tcW w:w="118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334</w:t>
            </w:r>
          </w:p>
        </w:tc>
        <w:tc>
          <w:tcPr>
            <w:tcW w:w="1244"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290</w:t>
            </w:r>
          </w:p>
        </w:tc>
        <w:tc>
          <w:tcPr>
            <w:tcW w:w="1111"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624</w:t>
            </w:r>
          </w:p>
        </w:tc>
        <w:tc>
          <w:tcPr>
            <w:tcW w:w="106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210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r>
              <w:rPr>
                <w:rFonts w:ascii="宋体" w:hAnsi="宋体" w:cs="宋体" w:hint="eastAsia"/>
                <w:color w:val="000000"/>
                <w:kern w:val="0"/>
                <w:sz w:val="20"/>
                <w:szCs w:val="20"/>
              </w:rPr>
              <w:t>4</w:t>
            </w:r>
          </w:p>
        </w:tc>
      </w:tr>
      <w:tr w:rsidR="005C30B4">
        <w:trPr>
          <w:trHeight w:val="240"/>
        </w:trPr>
        <w:tc>
          <w:tcPr>
            <w:tcW w:w="2163"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公共基础选修课</w:t>
            </w:r>
          </w:p>
        </w:tc>
        <w:tc>
          <w:tcPr>
            <w:tcW w:w="118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244"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111"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06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10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4</w:t>
            </w:r>
          </w:p>
        </w:tc>
      </w:tr>
      <w:tr w:rsidR="005C30B4">
        <w:trPr>
          <w:trHeight w:val="240"/>
        </w:trPr>
        <w:tc>
          <w:tcPr>
            <w:tcW w:w="2163"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专业基础课</w:t>
            </w:r>
          </w:p>
        </w:tc>
        <w:tc>
          <w:tcPr>
            <w:tcW w:w="118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366</w:t>
            </w:r>
          </w:p>
        </w:tc>
        <w:tc>
          <w:tcPr>
            <w:tcW w:w="1244"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258</w:t>
            </w:r>
          </w:p>
        </w:tc>
        <w:tc>
          <w:tcPr>
            <w:tcW w:w="1111"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624</w:t>
            </w:r>
          </w:p>
        </w:tc>
        <w:tc>
          <w:tcPr>
            <w:tcW w:w="106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9</w:t>
            </w:r>
          </w:p>
        </w:tc>
        <w:tc>
          <w:tcPr>
            <w:tcW w:w="210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6</w:t>
            </w:r>
            <w:r>
              <w:rPr>
                <w:rFonts w:ascii="宋体" w:hAnsi="宋体" w:cs="宋体" w:hint="eastAsia"/>
                <w:color w:val="000000"/>
                <w:kern w:val="0"/>
                <w:sz w:val="20"/>
                <w:szCs w:val="20"/>
              </w:rPr>
              <w:t>.</w:t>
            </w:r>
            <w:r>
              <w:rPr>
                <w:rFonts w:ascii="宋体" w:hAnsi="宋体" w:cs="宋体" w:hint="eastAsia"/>
                <w:color w:val="000000"/>
                <w:kern w:val="0"/>
                <w:sz w:val="20"/>
                <w:szCs w:val="20"/>
              </w:rPr>
              <w:t>4</w:t>
            </w:r>
          </w:p>
        </w:tc>
      </w:tr>
      <w:tr w:rsidR="005C30B4">
        <w:trPr>
          <w:trHeight w:val="90"/>
        </w:trPr>
        <w:tc>
          <w:tcPr>
            <w:tcW w:w="2163"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专业核心课</w:t>
            </w:r>
          </w:p>
        </w:tc>
        <w:tc>
          <w:tcPr>
            <w:tcW w:w="118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192</w:t>
            </w:r>
          </w:p>
        </w:tc>
        <w:tc>
          <w:tcPr>
            <w:tcW w:w="1244"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192</w:t>
            </w:r>
          </w:p>
        </w:tc>
        <w:tc>
          <w:tcPr>
            <w:tcW w:w="1111"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384</w:t>
            </w:r>
          </w:p>
        </w:tc>
        <w:tc>
          <w:tcPr>
            <w:tcW w:w="106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210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r>
              <w:rPr>
                <w:rFonts w:ascii="宋体" w:hAnsi="宋体" w:cs="宋体" w:hint="eastAsia"/>
                <w:color w:val="000000"/>
                <w:kern w:val="0"/>
                <w:sz w:val="20"/>
                <w:szCs w:val="20"/>
              </w:rPr>
              <w:t>2</w:t>
            </w:r>
          </w:p>
        </w:tc>
      </w:tr>
      <w:tr w:rsidR="005C30B4">
        <w:trPr>
          <w:trHeight w:val="240"/>
        </w:trPr>
        <w:tc>
          <w:tcPr>
            <w:tcW w:w="2163"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专业拓展课</w:t>
            </w:r>
          </w:p>
        </w:tc>
        <w:tc>
          <w:tcPr>
            <w:tcW w:w="118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84</w:t>
            </w:r>
          </w:p>
        </w:tc>
        <w:tc>
          <w:tcPr>
            <w:tcW w:w="1244"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111"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144</w:t>
            </w:r>
          </w:p>
        </w:tc>
        <w:tc>
          <w:tcPr>
            <w:tcW w:w="106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210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r>
      <w:tr w:rsidR="005C30B4">
        <w:trPr>
          <w:trHeight w:val="240"/>
        </w:trPr>
        <w:tc>
          <w:tcPr>
            <w:tcW w:w="2163"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毕业实习</w:t>
            </w:r>
          </w:p>
        </w:tc>
        <w:tc>
          <w:tcPr>
            <w:tcW w:w="1185"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0</w:t>
            </w:r>
          </w:p>
        </w:tc>
        <w:tc>
          <w:tcPr>
            <w:tcW w:w="1244"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560</w:t>
            </w:r>
          </w:p>
        </w:tc>
        <w:tc>
          <w:tcPr>
            <w:tcW w:w="1111"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560</w:t>
            </w:r>
          </w:p>
        </w:tc>
        <w:tc>
          <w:tcPr>
            <w:tcW w:w="1065"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20</w:t>
            </w:r>
          </w:p>
        </w:tc>
        <w:tc>
          <w:tcPr>
            <w:tcW w:w="2105"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13.</w:t>
            </w:r>
            <w:r>
              <w:rPr>
                <w:rFonts w:ascii="宋体" w:hAnsi="宋体" w:cs="宋体" w:hint="eastAsia"/>
                <w:kern w:val="0"/>
                <w:sz w:val="20"/>
                <w:szCs w:val="20"/>
              </w:rPr>
              <w:t>5</w:t>
            </w:r>
          </w:p>
        </w:tc>
      </w:tr>
      <w:tr w:rsidR="005C30B4">
        <w:trPr>
          <w:trHeight w:val="240"/>
        </w:trPr>
        <w:tc>
          <w:tcPr>
            <w:tcW w:w="2163"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其他实训</w:t>
            </w:r>
          </w:p>
        </w:tc>
        <w:tc>
          <w:tcPr>
            <w:tcW w:w="118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44"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224</w:t>
            </w:r>
          </w:p>
        </w:tc>
        <w:tc>
          <w:tcPr>
            <w:tcW w:w="1111"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224</w:t>
            </w:r>
          </w:p>
        </w:tc>
        <w:tc>
          <w:tcPr>
            <w:tcW w:w="106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10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r>
      <w:tr w:rsidR="005C30B4">
        <w:trPr>
          <w:trHeight w:val="240"/>
        </w:trPr>
        <w:tc>
          <w:tcPr>
            <w:tcW w:w="2163"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毕业报告</w:t>
            </w:r>
          </w:p>
        </w:tc>
        <w:tc>
          <w:tcPr>
            <w:tcW w:w="118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44"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112</w:t>
            </w:r>
          </w:p>
        </w:tc>
        <w:tc>
          <w:tcPr>
            <w:tcW w:w="1111"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112</w:t>
            </w:r>
          </w:p>
        </w:tc>
        <w:tc>
          <w:tcPr>
            <w:tcW w:w="106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105" w:type="dxa"/>
            <w:vAlign w:val="center"/>
          </w:tcPr>
          <w:p w:rsidR="005C30B4" w:rsidRDefault="00A55F93">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r>
      <w:tr w:rsidR="005C30B4">
        <w:trPr>
          <w:trHeight w:val="240"/>
        </w:trPr>
        <w:tc>
          <w:tcPr>
            <w:tcW w:w="2163" w:type="dxa"/>
            <w:vAlign w:val="center"/>
          </w:tcPr>
          <w:p w:rsidR="005C30B4" w:rsidRDefault="00A55F93">
            <w:pPr>
              <w:widowControl/>
              <w:ind w:firstLineChars="350" w:firstLine="700"/>
              <w:rPr>
                <w:rFonts w:ascii="宋体" w:hAnsi="宋体" w:cs="宋体"/>
                <w:kern w:val="0"/>
                <w:sz w:val="20"/>
                <w:szCs w:val="20"/>
              </w:rPr>
            </w:pPr>
            <w:r>
              <w:rPr>
                <w:rFonts w:ascii="宋体" w:hAnsi="宋体" w:cs="宋体" w:hint="eastAsia"/>
                <w:kern w:val="0"/>
                <w:sz w:val="20"/>
                <w:szCs w:val="20"/>
              </w:rPr>
              <w:t>合计</w:t>
            </w:r>
          </w:p>
        </w:tc>
        <w:tc>
          <w:tcPr>
            <w:tcW w:w="1185"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1046</w:t>
            </w:r>
          </w:p>
        </w:tc>
        <w:tc>
          <w:tcPr>
            <w:tcW w:w="1244"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1706</w:t>
            </w:r>
          </w:p>
        </w:tc>
        <w:tc>
          <w:tcPr>
            <w:tcW w:w="1111"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2752</w:t>
            </w:r>
          </w:p>
        </w:tc>
        <w:tc>
          <w:tcPr>
            <w:tcW w:w="1065"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8</w:t>
            </w:r>
          </w:p>
        </w:tc>
        <w:tc>
          <w:tcPr>
            <w:tcW w:w="2105"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100</w:t>
            </w:r>
          </w:p>
        </w:tc>
      </w:tr>
      <w:tr w:rsidR="005C30B4">
        <w:trPr>
          <w:trHeight w:val="240"/>
        </w:trPr>
        <w:tc>
          <w:tcPr>
            <w:tcW w:w="2163"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所占总学时比例</w:t>
            </w:r>
          </w:p>
        </w:tc>
        <w:tc>
          <w:tcPr>
            <w:tcW w:w="1185"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38</w:t>
            </w:r>
          </w:p>
        </w:tc>
        <w:tc>
          <w:tcPr>
            <w:tcW w:w="1244"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62</w:t>
            </w:r>
          </w:p>
        </w:tc>
        <w:tc>
          <w:tcPr>
            <w:tcW w:w="1111"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100</w:t>
            </w:r>
          </w:p>
        </w:tc>
        <w:tc>
          <w:tcPr>
            <w:tcW w:w="1065"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w:t>
            </w:r>
          </w:p>
        </w:tc>
        <w:tc>
          <w:tcPr>
            <w:tcW w:w="2105" w:type="dxa"/>
            <w:vAlign w:val="center"/>
          </w:tcPr>
          <w:p w:rsidR="005C30B4" w:rsidRDefault="00A55F93">
            <w:pPr>
              <w:widowControl/>
              <w:jc w:val="center"/>
              <w:rPr>
                <w:rFonts w:ascii="宋体" w:hAnsi="宋体" w:cs="宋体"/>
                <w:kern w:val="0"/>
                <w:sz w:val="20"/>
                <w:szCs w:val="20"/>
              </w:rPr>
            </w:pPr>
            <w:r>
              <w:rPr>
                <w:rFonts w:ascii="宋体" w:hAnsi="宋体" w:cs="宋体" w:hint="eastAsia"/>
                <w:kern w:val="0"/>
                <w:sz w:val="20"/>
                <w:szCs w:val="20"/>
              </w:rPr>
              <w:t>-</w:t>
            </w:r>
          </w:p>
        </w:tc>
      </w:tr>
    </w:tbl>
    <w:p w:rsidR="005C30B4" w:rsidRDefault="00A55F93" w:rsidP="00A55F93">
      <w:pPr>
        <w:widowControl/>
        <w:adjustRightInd w:val="0"/>
        <w:snapToGrid w:val="0"/>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t>八、教学进程总体安排</w:t>
      </w:r>
      <w:r>
        <w:rPr>
          <w:rFonts w:ascii="黑体" w:eastAsia="黑体" w:hint="eastAsia"/>
          <w:sz w:val="24"/>
        </w:rPr>
        <w:t>(</w:t>
      </w:r>
      <w:r>
        <w:rPr>
          <w:rFonts w:ascii="黑体" w:eastAsia="黑体" w:hint="eastAsia"/>
          <w:sz w:val="24"/>
        </w:rPr>
        <w:t>见附件</w:t>
      </w:r>
      <w:r>
        <w:rPr>
          <w:rFonts w:ascii="黑体" w:eastAsia="黑体" w:hint="eastAsia"/>
          <w:sz w:val="24"/>
        </w:rPr>
        <w:t>)</w:t>
      </w:r>
    </w:p>
    <w:p w:rsidR="005C30B4" w:rsidRDefault="00A55F93" w:rsidP="00A55F93">
      <w:pPr>
        <w:widowControl/>
        <w:adjustRightInd w:val="0"/>
        <w:snapToGrid w:val="0"/>
        <w:spacing w:beforeLines="50" w:before="156" w:afterLines="50" w:after="156" w:line="380" w:lineRule="exact"/>
        <w:ind w:firstLineChars="200" w:firstLine="480"/>
        <w:rPr>
          <w:color w:val="000000"/>
          <w:sz w:val="18"/>
          <w:szCs w:val="18"/>
        </w:rPr>
      </w:pPr>
      <w:r>
        <w:rPr>
          <w:rFonts w:ascii="黑体" w:eastAsia="黑体" w:hint="eastAsia"/>
          <w:color w:val="000000"/>
          <w:sz w:val="24"/>
        </w:rPr>
        <w:t>九、实施保障</w:t>
      </w:r>
    </w:p>
    <w:p w:rsidR="005C30B4" w:rsidRDefault="00A55F93" w:rsidP="00A55F93">
      <w:pPr>
        <w:widowControl/>
        <w:adjustRightInd w:val="0"/>
        <w:snapToGrid w:val="0"/>
        <w:spacing w:beforeLines="50" w:before="156" w:afterLines="50" w:after="156" w:line="380" w:lineRule="exact"/>
        <w:ind w:firstLineChars="200" w:firstLine="482"/>
        <w:rPr>
          <w:color w:val="000000"/>
          <w:sz w:val="18"/>
          <w:szCs w:val="18"/>
        </w:rPr>
      </w:pPr>
      <w:r>
        <w:rPr>
          <w:rFonts w:hint="eastAsia"/>
          <w:b/>
          <w:color w:val="000000"/>
          <w:sz w:val="24"/>
        </w:rPr>
        <w:t>（一）师资队伍</w:t>
      </w:r>
    </w:p>
    <w:p w:rsidR="005C30B4" w:rsidRDefault="00A55F93">
      <w:pPr>
        <w:widowControl/>
        <w:adjustRightInd w:val="0"/>
        <w:snapToGrid w:val="0"/>
        <w:spacing w:line="380" w:lineRule="exact"/>
        <w:ind w:firstLineChars="200" w:firstLine="420"/>
        <w:rPr>
          <w:rFonts w:ascii="宋体" w:hAnsi="宋体"/>
          <w:color w:val="000000"/>
        </w:rPr>
      </w:pPr>
      <w:r>
        <w:rPr>
          <w:rFonts w:ascii="宋体" w:hAnsi="宋体" w:hint="eastAsia"/>
          <w:color w:val="000000"/>
        </w:rPr>
        <w:t>1.</w:t>
      </w:r>
      <w:r>
        <w:rPr>
          <w:rFonts w:ascii="宋体" w:hAnsi="宋体" w:hint="eastAsia"/>
          <w:color w:val="000000"/>
        </w:rPr>
        <w:t>校内专任教师</w:t>
      </w:r>
    </w:p>
    <w:p w:rsidR="005C30B4" w:rsidRDefault="00A55F93">
      <w:pPr>
        <w:widowControl/>
        <w:adjustRightInd w:val="0"/>
        <w:snapToGrid w:val="0"/>
        <w:spacing w:line="380" w:lineRule="exact"/>
        <w:ind w:firstLineChars="200" w:firstLine="420"/>
        <w:rPr>
          <w:rFonts w:ascii="宋体" w:hAnsi="宋体"/>
          <w:color w:val="000000"/>
        </w:rPr>
      </w:pPr>
      <w:r>
        <w:rPr>
          <w:rFonts w:ascii="宋体" w:hAnsi="宋体" w:hint="eastAsia"/>
          <w:color w:val="000000"/>
        </w:rPr>
        <w:t>人力资源管理专业团队现有专任教师</w:t>
      </w:r>
      <w:r>
        <w:rPr>
          <w:rFonts w:ascii="宋体" w:hAnsi="宋体" w:hint="eastAsia"/>
          <w:color w:val="000000"/>
        </w:rPr>
        <w:t>9</w:t>
      </w:r>
      <w:r>
        <w:rPr>
          <w:rFonts w:ascii="宋体" w:hAnsi="宋体" w:hint="eastAsia"/>
          <w:color w:val="000000"/>
        </w:rPr>
        <w:t>名，其中副教授职称</w:t>
      </w:r>
      <w:r>
        <w:rPr>
          <w:rFonts w:ascii="宋体" w:hAnsi="宋体" w:hint="eastAsia"/>
          <w:color w:val="000000"/>
        </w:rPr>
        <w:t>3</w:t>
      </w:r>
      <w:r>
        <w:rPr>
          <w:rFonts w:ascii="宋体" w:hAnsi="宋体" w:hint="eastAsia"/>
          <w:color w:val="000000"/>
        </w:rPr>
        <w:t>名，讲师职称</w:t>
      </w:r>
      <w:r>
        <w:rPr>
          <w:rFonts w:ascii="宋体" w:hAnsi="宋体" w:hint="eastAsia"/>
          <w:color w:val="000000"/>
        </w:rPr>
        <w:t>6</w:t>
      </w:r>
      <w:r>
        <w:rPr>
          <w:rFonts w:ascii="宋体" w:hAnsi="宋体" w:hint="eastAsia"/>
          <w:color w:val="000000"/>
        </w:rPr>
        <w:t>名。</w:t>
      </w:r>
      <w:r>
        <w:rPr>
          <w:rFonts w:ascii="宋体" w:hAnsi="宋体" w:hint="eastAsia"/>
          <w:color w:val="000000"/>
        </w:rPr>
        <w:t>5</w:t>
      </w:r>
      <w:r>
        <w:rPr>
          <w:rFonts w:ascii="宋体" w:hAnsi="宋体" w:hint="eastAsia"/>
          <w:color w:val="000000"/>
        </w:rPr>
        <w:t>人为国家一级人力资源管理师，</w:t>
      </w:r>
      <w:r>
        <w:rPr>
          <w:rFonts w:ascii="宋体" w:hAnsi="宋体" w:hint="eastAsia"/>
          <w:color w:val="000000"/>
        </w:rPr>
        <w:t>2</w:t>
      </w:r>
      <w:r>
        <w:rPr>
          <w:rFonts w:ascii="宋体" w:hAnsi="宋体" w:hint="eastAsia"/>
          <w:color w:val="000000"/>
        </w:rPr>
        <w:t>人为高级市场营销师。团队教师均已在本单位工作满</w:t>
      </w:r>
      <w:r>
        <w:rPr>
          <w:rFonts w:ascii="宋体" w:hAnsi="宋体" w:hint="eastAsia"/>
          <w:color w:val="000000"/>
        </w:rPr>
        <w:t>10</w:t>
      </w:r>
      <w:r>
        <w:rPr>
          <w:rFonts w:ascii="宋体" w:hAnsi="宋体" w:hint="eastAsia"/>
          <w:color w:val="000000"/>
        </w:rPr>
        <w:t>年，能独立完成一门课程的授课任务，具有整体课程设计能力和多种教学方法的能力；具有较强信息化教学能力，能够开展课程教学改革和科学研究。</w:t>
      </w:r>
    </w:p>
    <w:p w:rsidR="005C30B4" w:rsidRDefault="00A55F93">
      <w:pPr>
        <w:widowControl/>
        <w:adjustRightInd w:val="0"/>
        <w:snapToGrid w:val="0"/>
        <w:spacing w:line="380" w:lineRule="exact"/>
        <w:ind w:firstLineChars="200" w:firstLine="420"/>
        <w:rPr>
          <w:rFonts w:ascii="宋体" w:hAnsi="宋体"/>
          <w:color w:val="000000"/>
        </w:rPr>
      </w:pPr>
      <w:r>
        <w:rPr>
          <w:rFonts w:ascii="宋体" w:hAnsi="宋体" w:hint="eastAsia"/>
          <w:color w:val="000000"/>
        </w:rPr>
        <w:t>2.</w:t>
      </w:r>
      <w:r>
        <w:rPr>
          <w:rFonts w:ascii="宋体" w:hAnsi="宋体" w:hint="eastAsia"/>
          <w:color w:val="000000"/>
        </w:rPr>
        <w:t>校内兼课教师</w:t>
      </w:r>
    </w:p>
    <w:p w:rsidR="005C30B4" w:rsidRDefault="00A55F93">
      <w:pPr>
        <w:widowControl/>
        <w:adjustRightInd w:val="0"/>
        <w:snapToGrid w:val="0"/>
        <w:spacing w:line="380" w:lineRule="exact"/>
        <w:ind w:firstLineChars="200" w:firstLine="420"/>
        <w:rPr>
          <w:rFonts w:ascii="宋体" w:hAnsi="宋体"/>
          <w:color w:val="000000"/>
        </w:rPr>
      </w:pPr>
      <w:r>
        <w:rPr>
          <w:rFonts w:ascii="宋体" w:hAnsi="宋体" w:hint="eastAsia"/>
          <w:color w:val="000000"/>
        </w:rPr>
        <w:t>目前有校内兼职教师</w:t>
      </w:r>
      <w:r>
        <w:rPr>
          <w:rFonts w:ascii="宋体" w:hAnsi="宋体" w:hint="eastAsia"/>
          <w:color w:val="000000"/>
        </w:rPr>
        <w:t>2</w:t>
      </w:r>
      <w:r>
        <w:rPr>
          <w:rFonts w:ascii="宋体" w:hAnsi="宋体" w:hint="eastAsia"/>
          <w:color w:val="000000"/>
        </w:rPr>
        <w:t>名，其中</w:t>
      </w:r>
      <w:r>
        <w:rPr>
          <w:rFonts w:ascii="宋体" w:hAnsi="宋体" w:hint="eastAsia"/>
          <w:color w:val="000000"/>
        </w:rPr>
        <w:t>1</w:t>
      </w:r>
      <w:r>
        <w:rPr>
          <w:rFonts w:ascii="宋体" w:hAnsi="宋体" w:hint="eastAsia"/>
          <w:color w:val="000000"/>
        </w:rPr>
        <w:t>人</w:t>
      </w:r>
      <w:r>
        <w:rPr>
          <w:rFonts w:ascii="宋体" w:hAnsi="宋体" w:hint="eastAsia"/>
          <w:color w:val="000000"/>
        </w:rPr>
        <w:t>长期在人事岗位上从事管理工作，拥有丰富工作经验的实战型兼职教师。同时也有人力资源管理专业硕士毕业的兼职教师。</w:t>
      </w:r>
    </w:p>
    <w:p w:rsidR="005C30B4" w:rsidRDefault="00A55F93">
      <w:pPr>
        <w:widowControl/>
        <w:adjustRightInd w:val="0"/>
        <w:snapToGrid w:val="0"/>
        <w:spacing w:line="380" w:lineRule="exact"/>
        <w:ind w:firstLineChars="200" w:firstLine="420"/>
        <w:rPr>
          <w:rFonts w:ascii="宋体" w:hAnsi="宋体"/>
          <w:color w:val="000000"/>
        </w:rPr>
      </w:pPr>
      <w:r>
        <w:rPr>
          <w:rFonts w:ascii="宋体" w:hAnsi="宋体" w:hint="eastAsia"/>
          <w:color w:val="000000"/>
        </w:rPr>
        <w:t>3.</w:t>
      </w:r>
      <w:r>
        <w:rPr>
          <w:rFonts w:ascii="宋体" w:hAnsi="宋体" w:hint="eastAsia"/>
          <w:color w:val="000000"/>
        </w:rPr>
        <w:t>校外兼职教师</w:t>
      </w:r>
    </w:p>
    <w:p w:rsidR="005C30B4" w:rsidRDefault="00A55F93">
      <w:pPr>
        <w:widowControl/>
        <w:adjustRightInd w:val="0"/>
        <w:snapToGrid w:val="0"/>
        <w:spacing w:line="380" w:lineRule="exact"/>
        <w:ind w:firstLineChars="200" w:firstLine="420"/>
        <w:rPr>
          <w:rFonts w:ascii="宋体" w:hAnsi="宋体"/>
          <w:color w:val="000000"/>
        </w:rPr>
      </w:pPr>
      <w:r>
        <w:rPr>
          <w:rFonts w:ascii="宋体" w:hAnsi="宋体" w:hint="eastAsia"/>
          <w:color w:val="000000"/>
        </w:rPr>
        <w:t>本专业从行业聘请了</w:t>
      </w:r>
      <w:r>
        <w:rPr>
          <w:rFonts w:ascii="宋体" w:hAnsi="宋体" w:hint="eastAsia"/>
          <w:color w:val="000000"/>
        </w:rPr>
        <w:t>4</w:t>
      </w:r>
      <w:r>
        <w:rPr>
          <w:rFonts w:ascii="宋体" w:hAnsi="宋体" w:hint="eastAsia"/>
          <w:color w:val="000000"/>
        </w:rPr>
        <w:t>名具有丰富实践经验的高级人才和业务能手担任校外兼职教师，他们大多来自湖南省人力资源服务产业园，以及各大型企业的人力资源部门。兼职教师队伍广泛地参与专业建设，专业调研以及课程建设，并积极参与人才培养方案制定、课程体系建设、理实一体化课程开发、职业指导、实习实</w:t>
      </w:r>
      <w:proofErr w:type="gramStart"/>
      <w:r>
        <w:rPr>
          <w:rFonts w:ascii="宋体" w:hAnsi="宋体" w:hint="eastAsia"/>
          <w:color w:val="000000"/>
        </w:rPr>
        <w:t>训指导</w:t>
      </w:r>
      <w:proofErr w:type="gramEnd"/>
      <w:r>
        <w:rPr>
          <w:rFonts w:ascii="宋体" w:hAnsi="宋体" w:hint="eastAsia"/>
          <w:color w:val="000000"/>
        </w:rPr>
        <w:t>等。</w:t>
      </w:r>
    </w:p>
    <w:p w:rsidR="005C30B4" w:rsidRDefault="00A55F93" w:rsidP="00A55F93">
      <w:pPr>
        <w:widowControl/>
        <w:numPr>
          <w:ilvl w:val="0"/>
          <w:numId w:val="3"/>
        </w:numPr>
        <w:adjustRightInd w:val="0"/>
        <w:snapToGrid w:val="0"/>
        <w:spacing w:beforeLines="50" w:before="156" w:afterLines="50" w:after="156" w:line="380" w:lineRule="exact"/>
        <w:rPr>
          <w:b/>
          <w:color w:val="000000"/>
          <w:sz w:val="24"/>
        </w:rPr>
      </w:pPr>
      <w:r>
        <w:rPr>
          <w:rFonts w:hint="eastAsia"/>
          <w:b/>
          <w:color w:val="000000"/>
          <w:sz w:val="24"/>
        </w:rPr>
        <w:t>教学设施</w:t>
      </w:r>
    </w:p>
    <w:p w:rsidR="005C30B4" w:rsidRDefault="00A55F93" w:rsidP="00A55F93">
      <w:pPr>
        <w:widowControl/>
        <w:adjustRightInd w:val="0"/>
        <w:snapToGrid w:val="0"/>
        <w:spacing w:beforeLines="50" w:before="156" w:afterLines="50" w:after="156" w:line="380" w:lineRule="exact"/>
        <w:ind w:firstLineChars="100" w:firstLine="210"/>
        <w:rPr>
          <w:rFonts w:ascii="宋体" w:hAnsi="宋体"/>
          <w:color w:val="000000"/>
        </w:rPr>
      </w:pPr>
      <w:r>
        <w:rPr>
          <w:rFonts w:ascii="宋体" w:hAnsi="宋体" w:hint="eastAsia"/>
          <w:color w:val="000000"/>
        </w:rPr>
        <w:t>1.</w:t>
      </w:r>
      <w:r>
        <w:rPr>
          <w:rFonts w:ascii="宋体" w:hAnsi="宋体" w:hint="eastAsia"/>
          <w:color w:val="000000"/>
        </w:rPr>
        <w:t>教室要求：学校设有本班教室（配备有多媒体设施）、公共教室、多媒体教室等</w:t>
      </w:r>
      <w:r>
        <w:rPr>
          <w:rFonts w:ascii="宋体" w:hAnsi="宋体" w:hint="eastAsia"/>
          <w:color w:val="000000"/>
        </w:rPr>
        <w:t>,</w:t>
      </w:r>
      <w:r>
        <w:rPr>
          <w:rFonts w:ascii="宋体" w:hAnsi="宋体" w:hint="eastAsia"/>
          <w:color w:val="000000"/>
        </w:rPr>
        <w:t>完全满足理</w:t>
      </w:r>
      <w:r>
        <w:rPr>
          <w:rFonts w:ascii="宋体" w:hAnsi="宋体" w:hint="eastAsia"/>
          <w:color w:val="000000"/>
        </w:rPr>
        <w:t>论教学和理实一体化教学要求。</w:t>
      </w:r>
    </w:p>
    <w:p w:rsidR="005C30B4" w:rsidRDefault="00A55F93" w:rsidP="00A55F93">
      <w:pPr>
        <w:tabs>
          <w:tab w:val="center" w:pos="4524"/>
        </w:tabs>
        <w:spacing w:afterLines="50" w:after="156" w:line="460" w:lineRule="exact"/>
        <w:ind w:firstLineChars="100" w:firstLine="210"/>
        <w:rPr>
          <w:rFonts w:ascii="宋体" w:hAnsi="宋体"/>
          <w:color w:val="000000"/>
        </w:rPr>
      </w:pPr>
      <w:r>
        <w:rPr>
          <w:rFonts w:ascii="宋体" w:hAnsi="宋体" w:hint="eastAsia"/>
          <w:color w:val="000000"/>
        </w:rPr>
        <w:t>2.</w:t>
      </w:r>
      <w:r>
        <w:rPr>
          <w:rFonts w:ascii="宋体" w:hAnsi="宋体" w:hint="eastAsia"/>
          <w:color w:val="000000"/>
        </w:rPr>
        <w:t>校内实训资源</w:t>
      </w:r>
    </w:p>
    <w:p w:rsidR="005C30B4" w:rsidRDefault="00A55F93">
      <w:pPr>
        <w:tabs>
          <w:tab w:val="center" w:pos="4524"/>
        </w:tabs>
        <w:spacing w:line="380" w:lineRule="exact"/>
        <w:jc w:val="center"/>
        <w:rPr>
          <w:rFonts w:ascii="宋体" w:hAnsi="宋体"/>
          <w:b/>
          <w:color w:val="000000"/>
          <w:sz w:val="18"/>
          <w:szCs w:val="18"/>
        </w:rPr>
      </w:pPr>
      <w:r>
        <w:rPr>
          <w:rFonts w:ascii="宋体" w:hAnsi="宋体" w:hint="eastAsia"/>
          <w:b/>
          <w:color w:val="000000"/>
          <w:sz w:val="18"/>
          <w:szCs w:val="18"/>
        </w:rPr>
        <w:t>表</w:t>
      </w:r>
      <w:r>
        <w:rPr>
          <w:rFonts w:ascii="宋体" w:hAnsi="宋体" w:hint="eastAsia"/>
          <w:b/>
          <w:color w:val="000000"/>
          <w:sz w:val="18"/>
          <w:szCs w:val="18"/>
        </w:rPr>
        <w:t xml:space="preserve">11 </w:t>
      </w:r>
      <w:r>
        <w:rPr>
          <w:rFonts w:ascii="宋体" w:hAnsi="宋体" w:hint="eastAsia"/>
          <w:b/>
          <w:color w:val="000000"/>
          <w:sz w:val="18"/>
          <w:szCs w:val="18"/>
        </w:rPr>
        <w:t>校内实</w:t>
      </w:r>
      <w:proofErr w:type="gramStart"/>
      <w:r>
        <w:rPr>
          <w:rFonts w:ascii="宋体" w:hAnsi="宋体" w:hint="eastAsia"/>
          <w:b/>
          <w:color w:val="000000"/>
          <w:sz w:val="18"/>
          <w:szCs w:val="18"/>
        </w:rPr>
        <w:t>训资源</w:t>
      </w:r>
      <w:proofErr w:type="gramEnd"/>
      <w:r>
        <w:rPr>
          <w:rFonts w:ascii="宋体" w:hAnsi="宋体" w:hint="eastAsia"/>
          <w:b/>
          <w:color w:val="000000"/>
          <w:sz w:val="18"/>
          <w:szCs w:val="18"/>
        </w:rPr>
        <w:t>列表</w:t>
      </w:r>
    </w:p>
    <w:tbl>
      <w:tblPr>
        <w:tblpPr w:leftFromText="180" w:rightFromText="180" w:vertAnchor="text" w:horzAnchor="page" w:tblpXSpec="center" w:tblpY="338"/>
        <w:tblOverlap w:val="never"/>
        <w:tblW w:w="9060"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421"/>
        <w:gridCol w:w="1493"/>
        <w:gridCol w:w="2024"/>
        <w:gridCol w:w="2506"/>
        <w:gridCol w:w="1616"/>
      </w:tblGrid>
      <w:tr w:rsidR="005C30B4">
        <w:trPr>
          <w:trHeight w:val="340"/>
          <w:tblHeader/>
          <w:jc w:val="center"/>
        </w:trPr>
        <w:tc>
          <w:tcPr>
            <w:tcW w:w="1421" w:type="dxa"/>
            <w:vAlign w:val="center"/>
          </w:tcPr>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实训类别</w:t>
            </w:r>
          </w:p>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（适用课程）</w:t>
            </w:r>
          </w:p>
        </w:tc>
        <w:tc>
          <w:tcPr>
            <w:tcW w:w="1493" w:type="dxa"/>
            <w:vAlign w:val="center"/>
          </w:tcPr>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实训项目</w:t>
            </w:r>
          </w:p>
          <w:p w:rsidR="005C30B4" w:rsidRDefault="005C30B4">
            <w:pPr>
              <w:spacing w:line="240" w:lineRule="exact"/>
              <w:jc w:val="center"/>
              <w:rPr>
                <w:rFonts w:ascii="宋体" w:cs="宋体"/>
                <w:b/>
                <w:color w:val="000000"/>
                <w:sz w:val="20"/>
                <w:szCs w:val="20"/>
              </w:rPr>
            </w:pPr>
          </w:p>
        </w:tc>
        <w:tc>
          <w:tcPr>
            <w:tcW w:w="2024" w:type="dxa"/>
            <w:vAlign w:val="center"/>
          </w:tcPr>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实训室名称</w:t>
            </w:r>
          </w:p>
        </w:tc>
        <w:tc>
          <w:tcPr>
            <w:tcW w:w="2506" w:type="dxa"/>
            <w:vAlign w:val="center"/>
          </w:tcPr>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主要设备名称</w:t>
            </w:r>
          </w:p>
        </w:tc>
        <w:tc>
          <w:tcPr>
            <w:tcW w:w="1616" w:type="dxa"/>
            <w:vAlign w:val="center"/>
          </w:tcPr>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数量</w:t>
            </w:r>
            <w:r>
              <w:rPr>
                <w:rFonts w:ascii="宋体" w:cs="宋体" w:hint="eastAsia"/>
                <w:b/>
                <w:color w:val="000000"/>
                <w:sz w:val="20"/>
                <w:szCs w:val="20"/>
              </w:rPr>
              <w:t>(</w:t>
            </w:r>
            <w:r>
              <w:rPr>
                <w:rFonts w:ascii="宋体" w:cs="宋体" w:hint="eastAsia"/>
                <w:b/>
                <w:color w:val="000000"/>
                <w:sz w:val="20"/>
                <w:szCs w:val="20"/>
              </w:rPr>
              <w:t>台</w:t>
            </w:r>
            <w:r>
              <w:rPr>
                <w:rFonts w:ascii="宋体" w:cs="宋体" w:hint="eastAsia"/>
                <w:b/>
                <w:color w:val="000000"/>
                <w:sz w:val="20"/>
                <w:szCs w:val="20"/>
              </w:rPr>
              <w:t>/</w:t>
            </w:r>
            <w:r>
              <w:rPr>
                <w:rFonts w:ascii="宋体" w:cs="宋体" w:hint="eastAsia"/>
                <w:b/>
                <w:color w:val="000000"/>
                <w:sz w:val="20"/>
                <w:szCs w:val="20"/>
              </w:rPr>
              <w:t>套</w:t>
            </w:r>
            <w:r>
              <w:rPr>
                <w:rFonts w:ascii="宋体" w:cs="宋体" w:hint="eastAsia"/>
                <w:b/>
                <w:color w:val="000000"/>
                <w:sz w:val="20"/>
                <w:szCs w:val="20"/>
              </w:rPr>
              <w:t>)</w:t>
            </w:r>
          </w:p>
        </w:tc>
      </w:tr>
      <w:tr w:rsidR="005C30B4">
        <w:trPr>
          <w:trHeight w:val="570"/>
          <w:tblHeader/>
          <w:jc w:val="center"/>
        </w:trPr>
        <w:tc>
          <w:tcPr>
            <w:tcW w:w="1421" w:type="dxa"/>
            <w:vMerge w:val="restart"/>
            <w:vAlign w:val="center"/>
          </w:tcPr>
          <w:p w:rsidR="005C30B4" w:rsidRDefault="005C30B4">
            <w:pPr>
              <w:rPr>
                <w:rFonts w:ascii="宋体" w:cs="宋体"/>
                <w:color w:val="000000"/>
                <w:sz w:val="20"/>
                <w:szCs w:val="20"/>
              </w:rPr>
            </w:pPr>
          </w:p>
          <w:p w:rsidR="005C30B4" w:rsidRDefault="00A55F93">
            <w:pPr>
              <w:rPr>
                <w:rFonts w:ascii="宋体" w:cs="宋体"/>
                <w:color w:val="000000"/>
                <w:sz w:val="20"/>
                <w:szCs w:val="20"/>
              </w:rPr>
            </w:pPr>
            <w:r>
              <w:rPr>
                <w:rFonts w:ascii="宋体" w:cs="宋体" w:hint="eastAsia"/>
                <w:color w:val="000000"/>
                <w:sz w:val="20"/>
                <w:szCs w:val="20"/>
              </w:rPr>
              <w:lastRenderedPageBreak/>
              <w:t>人力资源综合模拟实训</w:t>
            </w:r>
          </w:p>
          <w:p w:rsidR="005C30B4" w:rsidRDefault="005C30B4">
            <w:pPr>
              <w:rPr>
                <w:rFonts w:ascii="宋体" w:cs="宋体"/>
                <w:color w:val="000000"/>
                <w:sz w:val="20"/>
                <w:szCs w:val="20"/>
              </w:rPr>
            </w:pPr>
          </w:p>
          <w:p w:rsidR="005C30B4" w:rsidRDefault="005C30B4">
            <w:pPr>
              <w:rPr>
                <w:rFonts w:ascii="宋体" w:cs="宋体"/>
                <w:color w:val="000000"/>
                <w:sz w:val="20"/>
                <w:szCs w:val="20"/>
              </w:rPr>
            </w:pPr>
          </w:p>
        </w:tc>
        <w:tc>
          <w:tcPr>
            <w:tcW w:w="1493" w:type="dxa"/>
            <w:vMerge w:val="restart"/>
            <w:vAlign w:val="center"/>
          </w:tcPr>
          <w:p w:rsidR="005C30B4" w:rsidRDefault="00A55F93">
            <w:pPr>
              <w:rPr>
                <w:rFonts w:ascii="宋体" w:cs="宋体"/>
                <w:color w:val="000000"/>
                <w:sz w:val="20"/>
                <w:szCs w:val="20"/>
              </w:rPr>
            </w:pPr>
            <w:r>
              <w:rPr>
                <w:rFonts w:ascii="宋体" w:cs="宋体" w:hint="eastAsia"/>
                <w:color w:val="000000"/>
                <w:sz w:val="20"/>
                <w:szCs w:val="20"/>
              </w:rPr>
              <w:lastRenderedPageBreak/>
              <w:t>人力资源六大</w:t>
            </w:r>
            <w:r>
              <w:rPr>
                <w:rFonts w:ascii="宋体" w:cs="宋体" w:hint="eastAsia"/>
                <w:color w:val="000000"/>
                <w:sz w:val="20"/>
                <w:szCs w:val="20"/>
              </w:rPr>
              <w:lastRenderedPageBreak/>
              <w:t>模块的模拟实操；企业经营竞争对抗</w:t>
            </w:r>
          </w:p>
        </w:tc>
        <w:tc>
          <w:tcPr>
            <w:tcW w:w="2024" w:type="dxa"/>
            <w:vMerge w:val="restart"/>
            <w:vAlign w:val="center"/>
          </w:tcPr>
          <w:p w:rsidR="005C30B4" w:rsidRDefault="00A55F93">
            <w:pPr>
              <w:rPr>
                <w:rFonts w:ascii="宋体" w:cs="宋体"/>
                <w:color w:val="000000"/>
                <w:sz w:val="20"/>
                <w:szCs w:val="20"/>
              </w:rPr>
            </w:pPr>
            <w:r>
              <w:rPr>
                <w:rFonts w:ascii="宋体" w:hAnsi="宋体" w:hint="eastAsia"/>
                <w:color w:val="000000"/>
                <w:kern w:val="0"/>
                <w:sz w:val="20"/>
                <w:szCs w:val="20"/>
              </w:rPr>
              <w:lastRenderedPageBreak/>
              <w:t>人力资源综合实训室</w:t>
            </w:r>
          </w:p>
        </w:tc>
        <w:tc>
          <w:tcPr>
            <w:tcW w:w="2506" w:type="dxa"/>
            <w:vAlign w:val="center"/>
          </w:tcPr>
          <w:p w:rsidR="005C30B4" w:rsidRDefault="00A55F93">
            <w:pPr>
              <w:rPr>
                <w:rFonts w:ascii="宋体" w:cs="宋体"/>
                <w:color w:val="000000"/>
                <w:sz w:val="20"/>
                <w:szCs w:val="20"/>
              </w:rPr>
            </w:pPr>
            <w:r>
              <w:rPr>
                <w:rFonts w:ascii="宋体" w:hAnsi="宋体" w:cs="Arial"/>
                <w:color w:val="000000"/>
                <w:kern w:val="0"/>
                <w:sz w:val="20"/>
                <w:szCs w:val="20"/>
              </w:rPr>
              <w:t>中央台</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1</w:t>
            </w:r>
          </w:p>
        </w:tc>
      </w:tr>
      <w:tr w:rsidR="005C30B4">
        <w:trPr>
          <w:trHeight w:val="340"/>
          <w:tblHeader/>
          <w:jc w:val="center"/>
        </w:trPr>
        <w:tc>
          <w:tcPr>
            <w:tcW w:w="1421" w:type="dxa"/>
            <w:vMerge/>
            <w:vAlign w:val="center"/>
          </w:tcPr>
          <w:p w:rsidR="005C30B4" w:rsidRDefault="00A55F93">
            <w:pPr>
              <w:rPr>
                <w:rFonts w:ascii="宋体" w:cs="宋体"/>
                <w:color w:val="000000"/>
                <w:sz w:val="20"/>
                <w:szCs w:val="20"/>
              </w:rPr>
            </w:pPr>
            <w:r>
              <w:rPr>
                <w:rFonts w:ascii="宋体" w:hAnsi="宋体" w:cs="Arial"/>
                <w:color w:val="000000"/>
                <w:kern w:val="0"/>
                <w:sz w:val="20"/>
                <w:szCs w:val="20"/>
              </w:rPr>
              <w:lastRenderedPageBreak/>
              <w:t>学生实验台</w:t>
            </w:r>
          </w:p>
        </w:tc>
        <w:tc>
          <w:tcPr>
            <w:tcW w:w="1493" w:type="dxa"/>
            <w:vMerge/>
            <w:vAlign w:val="center"/>
          </w:tcPr>
          <w:p w:rsidR="005C30B4" w:rsidRDefault="00A55F93">
            <w:pPr>
              <w:rPr>
                <w:rFonts w:ascii="宋体" w:cs="宋体"/>
                <w:color w:val="000000"/>
                <w:sz w:val="20"/>
                <w:szCs w:val="20"/>
              </w:rPr>
            </w:pPr>
            <w:r>
              <w:rPr>
                <w:rFonts w:ascii="宋体" w:hAnsi="宋体" w:cs="Arial"/>
                <w:color w:val="000000"/>
                <w:kern w:val="0"/>
                <w:sz w:val="20"/>
                <w:szCs w:val="20"/>
              </w:rPr>
              <w:t>学生实验台</w:t>
            </w:r>
          </w:p>
        </w:tc>
        <w:tc>
          <w:tcPr>
            <w:tcW w:w="2024" w:type="dxa"/>
            <w:vMerge/>
            <w:vAlign w:val="center"/>
          </w:tcPr>
          <w:p w:rsidR="005C30B4" w:rsidRDefault="00A55F93">
            <w:pPr>
              <w:rPr>
                <w:rFonts w:ascii="宋体" w:hAnsi="宋体"/>
                <w:color w:val="000000"/>
                <w:kern w:val="0"/>
                <w:sz w:val="20"/>
                <w:szCs w:val="20"/>
              </w:rPr>
            </w:pPr>
            <w:r>
              <w:rPr>
                <w:rFonts w:ascii="宋体" w:hAnsi="宋体" w:cs="Arial"/>
                <w:color w:val="000000"/>
                <w:kern w:val="0"/>
                <w:sz w:val="20"/>
                <w:szCs w:val="20"/>
              </w:rPr>
              <w:t>学生实验台</w:t>
            </w:r>
          </w:p>
        </w:tc>
        <w:tc>
          <w:tcPr>
            <w:tcW w:w="2506" w:type="dxa"/>
            <w:vAlign w:val="center"/>
          </w:tcPr>
          <w:p w:rsidR="005C30B4" w:rsidRDefault="00A55F93">
            <w:pPr>
              <w:rPr>
                <w:rFonts w:ascii="宋体" w:hAnsi="宋体" w:cs="Arial"/>
                <w:color w:val="000000"/>
                <w:kern w:val="0"/>
                <w:sz w:val="20"/>
                <w:szCs w:val="20"/>
              </w:rPr>
            </w:pPr>
            <w:r>
              <w:rPr>
                <w:rFonts w:ascii="宋体" w:hAnsi="宋体" w:cs="Arial"/>
                <w:color w:val="000000"/>
                <w:kern w:val="0"/>
                <w:sz w:val="20"/>
                <w:szCs w:val="20"/>
              </w:rPr>
              <w:t>学生</w:t>
            </w:r>
            <w:r>
              <w:rPr>
                <w:rFonts w:ascii="宋体" w:hAnsi="宋体" w:cs="Arial" w:hint="eastAsia"/>
                <w:color w:val="000000"/>
                <w:kern w:val="0"/>
                <w:sz w:val="20"/>
                <w:szCs w:val="20"/>
              </w:rPr>
              <w:t>电脑</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48</w:t>
            </w:r>
          </w:p>
        </w:tc>
      </w:tr>
      <w:tr w:rsidR="005C30B4">
        <w:trPr>
          <w:trHeight w:val="340"/>
          <w:tblHeader/>
          <w:jc w:val="center"/>
        </w:trPr>
        <w:tc>
          <w:tcPr>
            <w:tcW w:w="1421" w:type="dxa"/>
            <w:vMerge/>
            <w:vAlign w:val="center"/>
          </w:tcPr>
          <w:p w:rsidR="005C30B4" w:rsidRDefault="005C30B4">
            <w:pPr>
              <w:rPr>
                <w:rFonts w:ascii="宋体" w:hAnsi="宋体" w:cs="Arial"/>
                <w:color w:val="000000"/>
                <w:kern w:val="0"/>
                <w:sz w:val="20"/>
                <w:szCs w:val="20"/>
              </w:rPr>
            </w:pPr>
          </w:p>
        </w:tc>
        <w:tc>
          <w:tcPr>
            <w:tcW w:w="1493" w:type="dxa"/>
            <w:vMerge/>
            <w:vAlign w:val="center"/>
          </w:tcPr>
          <w:p w:rsidR="005C30B4" w:rsidRDefault="005C30B4">
            <w:pPr>
              <w:rPr>
                <w:rFonts w:ascii="宋体" w:hAnsi="宋体" w:cs="Arial"/>
                <w:color w:val="000000"/>
                <w:kern w:val="0"/>
                <w:sz w:val="20"/>
                <w:szCs w:val="20"/>
              </w:rPr>
            </w:pPr>
          </w:p>
        </w:tc>
        <w:tc>
          <w:tcPr>
            <w:tcW w:w="2024" w:type="dxa"/>
            <w:vMerge/>
            <w:vAlign w:val="center"/>
          </w:tcPr>
          <w:p w:rsidR="005C30B4" w:rsidRDefault="005C30B4">
            <w:pPr>
              <w:rPr>
                <w:rFonts w:ascii="宋体" w:hAnsi="宋体" w:cs="Arial"/>
                <w:color w:val="000000"/>
                <w:kern w:val="0"/>
                <w:sz w:val="20"/>
                <w:szCs w:val="20"/>
              </w:rPr>
            </w:pPr>
          </w:p>
        </w:tc>
        <w:tc>
          <w:tcPr>
            <w:tcW w:w="2506" w:type="dxa"/>
            <w:vAlign w:val="center"/>
          </w:tcPr>
          <w:p w:rsidR="005C30B4" w:rsidRDefault="00A55F93">
            <w:pPr>
              <w:rPr>
                <w:rFonts w:ascii="宋体" w:hAnsi="宋体" w:cs="Arial"/>
                <w:color w:val="000000"/>
                <w:kern w:val="0"/>
                <w:sz w:val="20"/>
                <w:szCs w:val="20"/>
              </w:rPr>
            </w:pPr>
            <w:r>
              <w:rPr>
                <w:rFonts w:ascii="宋体" w:hAnsi="宋体" w:cs="Arial" w:hint="eastAsia"/>
                <w:color w:val="000000"/>
                <w:kern w:val="0"/>
                <w:sz w:val="20"/>
                <w:szCs w:val="20"/>
              </w:rPr>
              <w:t>人力资源管理智能仿真与竞赛平台</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1</w:t>
            </w:r>
          </w:p>
        </w:tc>
      </w:tr>
      <w:tr w:rsidR="005C30B4">
        <w:trPr>
          <w:trHeight w:val="340"/>
          <w:tblHeader/>
          <w:jc w:val="center"/>
        </w:trPr>
        <w:tc>
          <w:tcPr>
            <w:tcW w:w="1421" w:type="dxa"/>
            <w:vMerge/>
            <w:vAlign w:val="center"/>
          </w:tcPr>
          <w:p w:rsidR="005C30B4" w:rsidRDefault="005C30B4">
            <w:pPr>
              <w:rPr>
                <w:rFonts w:ascii="宋体" w:cs="宋体"/>
                <w:color w:val="000000"/>
                <w:sz w:val="20"/>
                <w:szCs w:val="20"/>
              </w:rPr>
            </w:pPr>
          </w:p>
        </w:tc>
        <w:tc>
          <w:tcPr>
            <w:tcW w:w="1493" w:type="dxa"/>
            <w:vMerge/>
            <w:vAlign w:val="center"/>
          </w:tcPr>
          <w:p w:rsidR="005C30B4" w:rsidRDefault="005C30B4">
            <w:pPr>
              <w:rPr>
                <w:rFonts w:ascii="宋体" w:cs="宋体"/>
                <w:color w:val="000000"/>
                <w:sz w:val="20"/>
                <w:szCs w:val="20"/>
              </w:rPr>
            </w:pPr>
          </w:p>
        </w:tc>
        <w:tc>
          <w:tcPr>
            <w:tcW w:w="2024" w:type="dxa"/>
            <w:vMerge/>
            <w:vAlign w:val="center"/>
          </w:tcPr>
          <w:p w:rsidR="005C30B4" w:rsidRDefault="005C30B4">
            <w:pPr>
              <w:rPr>
                <w:rFonts w:ascii="宋体" w:hAnsi="宋体"/>
                <w:color w:val="000000"/>
                <w:kern w:val="0"/>
                <w:sz w:val="20"/>
                <w:szCs w:val="20"/>
              </w:rPr>
            </w:pPr>
          </w:p>
        </w:tc>
        <w:tc>
          <w:tcPr>
            <w:tcW w:w="2506" w:type="dxa"/>
            <w:vAlign w:val="center"/>
          </w:tcPr>
          <w:p w:rsidR="005C30B4" w:rsidRDefault="00A55F93">
            <w:pPr>
              <w:rPr>
                <w:rFonts w:ascii="宋体" w:hAnsi="宋体" w:cs="Arial"/>
                <w:color w:val="000000"/>
                <w:kern w:val="0"/>
                <w:sz w:val="20"/>
                <w:szCs w:val="20"/>
              </w:rPr>
            </w:pPr>
            <w:r>
              <w:rPr>
                <w:rFonts w:ascii="宋体" w:hAnsi="宋体" w:cs="Arial" w:hint="eastAsia"/>
                <w:color w:val="000000"/>
                <w:kern w:val="0"/>
                <w:sz w:val="20"/>
                <w:szCs w:val="20"/>
              </w:rPr>
              <w:t>招聘与甄选专业技能实训平台</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1</w:t>
            </w:r>
          </w:p>
        </w:tc>
      </w:tr>
      <w:tr w:rsidR="005C30B4">
        <w:trPr>
          <w:trHeight w:val="624"/>
          <w:tblHeader/>
          <w:jc w:val="center"/>
        </w:trPr>
        <w:tc>
          <w:tcPr>
            <w:tcW w:w="1421" w:type="dxa"/>
            <w:vMerge w:val="restart"/>
            <w:vAlign w:val="center"/>
          </w:tcPr>
          <w:p w:rsidR="005C30B4" w:rsidRDefault="00A55F93">
            <w:pPr>
              <w:rPr>
                <w:rFonts w:ascii="宋体" w:cs="宋体"/>
                <w:color w:val="000000"/>
                <w:sz w:val="20"/>
                <w:szCs w:val="20"/>
              </w:rPr>
            </w:pPr>
            <w:r>
              <w:rPr>
                <w:rFonts w:ascii="宋体" w:cs="宋体" w:hint="eastAsia"/>
                <w:color w:val="000000"/>
                <w:sz w:val="20"/>
                <w:szCs w:val="20"/>
              </w:rPr>
              <w:t>行为观察实训室</w:t>
            </w:r>
          </w:p>
        </w:tc>
        <w:tc>
          <w:tcPr>
            <w:tcW w:w="1493" w:type="dxa"/>
            <w:vMerge w:val="restart"/>
            <w:vAlign w:val="center"/>
          </w:tcPr>
          <w:p w:rsidR="005C30B4" w:rsidRDefault="00A55F93">
            <w:pPr>
              <w:rPr>
                <w:rFonts w:ascii="宋体" w:cs="宋体"/>
                <w:color w:val="000000"/>
                <w:sz w:val="20"/>
                <w:szCs w:val="20"/>
              </w:rPr>
            </w:pPr>
            <w:r>
              <w:rPr>
                <w:rFonts w:ascii="宋体" w:hAnsi="宋体" w:cs="宋体" w:hint="eastAsia"/>
                <w:color w:val="000000"/>
                <w:kern w:val="0"/>
              </w:rPr>
              <w:t>招聘实务演练、工作分析演练、职业生涯规划演练、薪酬调研、薪酬谈判、劳资谈判</w:t>
            </w:r>
            <w:r>
              <w:rPr>
                <w:rFonts w:ascii="宋体" w:hAnsi="宋体" w:cs="宋体" w:hint="eastAsia"/>
                <w:color w:val="000000"/>
                <w:kern w:val="0"/>
              </w:rPr>
              <w:t xml:space="preserve">  </w:t>
            </w:r>
          </w:p>
        </w:tc>
        <w:tc>
          <w:tcPr>
            <w:tcW w:w="2024" w:type="dxa"/>
            <w:vMerge w:val="restart"/>
            <w:vAlign w:val="center"/>
          </w:tcPr>
          <w:p w:rsidR="005C30B4" w:rsidRDefault="00A55F93">
            <w:pPr>
              <w:rPr>
                <w:rFonts w:ascii="宋体" w:cs="宋体"/>
                <w:color w:val="000000"/>
                <w:sz w:val="20"/>
                <w:szCs w:val="20"/>
              </w:rPr>
            </w:pPr>
            <w:r>
              <w:rPr>
                <w:rFonts w:ascii="宋体" w:cs="宋体" w:hint="eastAsia"/>
                <w:color w:val="000000"/>
                <w:sz w:val="20"/>
                <w:szCs w:val="20"/>
              </w:rPr>
              <w:t>人力资源情景实训室</w:t>
            </w:r>
          </w:p>
        </w:tc>
        <w:tc>
          <w:tcPr>
            <w:tcW w:w="2506" w:type="dxa"/>
            <w:vAlign w:val="center"/>
          </w:tcPr>
          <w:p w:rsidR="005C30B4" w:rsidRDefault="00A55F93">
            <w:pPr>
              <w:rPr>
                <w:rFonts w:ascii="宋体" w:cs="宋体"/>
                <w:color w:val="000000"/>
                <w:sz w:val="20"/>
                <w:szCs w:val="20"/>
              </w:rPr>
            </w:pPr>
            <w:r>
              <w:rPr>
                <w:rFonts w:ascii="宋体" w:cs="宋体" w:hint="eastAsia"/>
                <w:color w:val="000000"/>
                <w:sz w:val="20"/>
                <w:szCs w:val="20"/>
              </w:rPr>
              <w:t>办公桌</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若干</w:t>
            </w:r>
          </w:p>
        </w:tc>
      </w:tr>
      <w:tr w:rsidR="005C30B4">
        <w:trPr>
          <w:trHeight w:val="624"/>
          <w:tblHeader/>
          <w:jc w:val="center"/>
        </w:trPr>
        <w:tc>
          <w:tcPr>
            <w:tcW w:w="1421" w:type="dxa"/>
            <w:vMerge/>
            <w:vAlign w:val="center"/>
          </w:tcPr>
          <w:p w:rsidR="005C30B4" w:rsidRDefault="005C30B4">
            <w:pPr>
              <w:rPr>
                <w:rFonts w:ascii="宋体" w:cs="宋体"/>
                <w:color w:val="000000"/>
                <w:sz w:val="20"/>
                <w:szCs w:val="20"/>
              </w:rPr>
            </w:pPr>
          </w:p>
        </w:tc>
        <w:tc>
          <w:tcPr>
            <w:tcW w:w="1493" w:type="dxa"/>
            <w:vMerge/>
            <w:vAlign w:val="center"/>
          </w:tcPr>
          <w:p w:rsidR="005C30B4" w:rsidRDefault="005C30B4">
            <w:pPr>
              <w:rPr>
                <w:rFonts w:ascii="宋体" w:cs="宋体"/>
                <w:color w:val="000000"/>
                <w:sz w:val="20"/>
                <w:szCs w:val="20"/>
              </w:rPr>
            </w:pPr>
          </w:p>
        </w:tc>
        <w:tc>
          <w:tcPr>
            <w:tcW w:w="2024" w:type="dxa"/>
            <w:vMerge/>
            <w:vAlign w:val="center"/>
          </w:tcPr>
          <w:p w:rsidR="005C30B4" w:rsidRDefault="005C30B4">
            <w:pPr>
              <w:rPr>
                <w:rFonts w:ascii="宋体" w:cs="宋体"/>
                <w:color w:val="000000"/>
                <w:sz w:val="20"/>
                <w:szCs w:val="20"/>
              </w:rPr>
            </w:pPr>
          </w:p>
        </w:tc>
        <w:tc>
          <w:tcPr>
            <w:tcW w:w="2506" w:type="dxa"/>
            <w:vAlign w:val="center"/>
          </w:tcPr>
          <w:p w:rsidR="005C30B4" w:rsidRDefault="00A55F93">
            <w:pPr>
              <w:rPr>
                <w:rFonts w:ascii="宋体" w:hAnsi="宋体" w:cs="Arial"/>
                <w:color w:val="000000"/>
                <w:kern w:val="0"/>
                <w:sz w:val="20"/>
                <w:szCs w:val="20"/>
              </w:rPr>
            </w:pPr>
            <w:r>
              <w:rPr>
                <w:rFonts w:ascii="宋体" w:hAnsi="宋体" w:cs="Arial" w:hint="eastAsia"/>
                <w:color w:val="000000"/>
                <w:kern w:val="0"/>
                <w:sz w:val="20"/>
                <w:szCs w:val="20"/>
              </w:rPr>
              <w:t>电视机</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1</w:t>
            </w:r>
          </w:p>
        </w:tc>
      </w:tr>
      <w:tr w:rsidR="005C30B4">
        <w:trPr>
          <w:trHeight w:val="624"/>
          <w:tblHeader/>
          <w:jc w:val="center"/>
        </w:trPr>
        <w:tc>
          <w:tcPr>
            <w:tcW w:w="1421" w:type="dxa"/>
            <w:vMerge/>
            <w:vAlign w:val="center"/>
          </w:tcPr>
          <w:p w:rsidR="005C30B4" w:rsidRDefault="005C30B4">
            <w:pPr>
              <w:rPr>
                <w:rFonts w:ascii="宋体" w:cs="宋体"/>
                <w:color w:val="000000"/>
                <w:sz w:val="20"/>
                <w:szCs w:val="20"/>
              </w:rPr>
            </w:pPr>
          </w:p>
        </w:tc>
        <w:tc>
          <w:tcPr>
            <w:tcW w:w="1493" w:type="dxa"/>
            <w:vMerge/>
            <w:vAlign w:val="center"/>
          </w:tcPr>
          <w:p w:rsidR="005C30B4" w:rsidRDefault="005C30B4">
            <w:pPr>
              <w:rPr>
                <w:rFonts w:ascii="宋体" w:cs="宋体"/>
                <w:color w:val="000000"/>
                <w:sz w:val="20"/>
                <w:szCs w:val="20"/>
              </w:rPr>
            </w:pPr>
          </w:p>
        </w:tc>
        <w:tc>
          <w:tcPr>
            <w:tcW w:w="2024" w:type="dxa"/>
            <w:vMerge/>
            <w:vAlign w:val="center"/>
          </w:tcPr>
          <w:p w:rsidR="005C30B4" w:rsidRDefault="005C30B4">
            <w:pPr>
              <w:rPr>
                <w:rFonts w:ascii="宋体" w:cs="宋体"/>
                <w:color w:val="000000"/>
                <w:sz w:val="20"/>
                <w:szCs w:val="20"/>
              </w:rPr>
            </w:pPr>
          </w:p>
        </w:tc>
        <w:tc>
          <w:tcPr>
            <w:tcW w:w="2506" w:type="dxa"/>
            <w:vAlign w:val="center"/>
          </w:tcPr>
          <w:p w:rsidR="005C30B4" w:rsidRDefault="00A55F93">
            <w:pPr>
              <w:rPr>
                <w:rFonts w:ascii="宋体" w:hAnsi="宋体" w:cs="Arial"/>
                <w:color w:val="000000"/>
                <w:kern w:val="0"/>
                <w:sz w:val="20"/>
                <w:szCs w:val="20"/>
              </w:rPr>
            </w:pPr>
            <w:r>
              <w:rPr>
                <w:rFonts w:ascii="宋体" w:hAnsi="宋体" w:cs="Arial" w:hint="eastAsia"/>
                <w:color w:val="000000"/>
                <w:kern w:val="0"/>
                <w:sz w:val="20"/>
                <w:szCs w:val="20"/>
              </w:rPr>
              <w:t>触控一体机</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1</w:t>
            </w:r>
          </w:p>
        </w:tc>
      </w:tr>
      <w:tr w:rsidR="005C30B4">
        <w:trPr>
          <w:trHeight w:val="624"/>
          <w:tblHeader/>
          <w:jc w:val="center"/>
        </w:trPr>
        <w:tc>
          <w:tcPr>
            <w:tcW w:w="1421" w:type="dxa"/>
            <w:vMerge/>
            <w:vAlign w:val="center"/>
          </w:tcPr>
          <w:p w:rsidR="005C30B4" w:rsidRDefault="005C30B4">
            <w:pPr>
              <w:rPr>
                <w:rFonts w:ascii="宋体" w:cs="宋体"/>
                <w:color w:val="000000"/>
                <w:sz w:val="20"/>
                <w:szCs w:val="20"/>
              </w:rPr>
            </w:pPr>
          </w:p>
        </w:tc>
        <w:tc>
          <w:tcPr>
            <w:tcW w:w="1493" w:type="dxa"/>
            <w:vMerge/>
            <w:vAlign w:val="center"/>
          </w:tcPr>
          <w:p w:rsidR="005C30B4" w:rsidRDefault="005C30B4">
            <w:pPr>
              <w:rPr>
                <w:rFonts w:ascii="宋体" w:cs="宋体"/>
                <w:color w:val="000000"/>
                <w:sz w:val="20"/>
                <w:szCs w:val="20"/>
              </w:rPr>
            </w:pPr>
          </w:p>
        </w:tc>
        <w:tc>
          <w:tcPr>
            <w:tcW w:w="2024" w:type="dxa"/>
            <w:vMerge/>
            <w:vAlign w:val="center"/>
          </w:tcPr>
          <w:p w:rsidR="005C30B4" w:rsidRDefault="005C30B4">
            <w:pPr>
              <w:rPr>
                <w:rFonts w:ascii="宋体" w:cs="宋体"/>
                <w:color w:val="000000"/>
                <w:sz w:val="20"/>
                <w:szCs w:val="20"/>
              </w:rPr>
            </w:pPr>
          </w:p>
        </w:tc>
        <w:tc>
          <w:tcPr>
            <w:tcW w:w="2506" w:type="dxa"/>
            <w:vAlign w:val="center"/>
          </w:tcPr>
          <w:p w:rsidR="005C30B4" w:rsidRDefault="00A55F93">
            <w:pPr>
              <w:rPr>
                <w:rFonts w:ascii="宋体" w:hAnsi="宋体" w:cs="Arial"/>
                <w:color w:val="000000"/>
                <w:kern w:val="0"/>
                <w:sz w:val="20"/>
                <w:szCs w:val="20"/>
              </w:rPr>
            </w:pPr>
            <w:r>
              <w:rPr>
                <w:rFonts w:ascii="宋体" w:hAnsi="宋体" w:cs="Arial" w:hint="eastAsia"/>
                <w:color w:val="000000"/>
                <w:kern w:val="0"/>
                <w:sz w:val="20"/>
                <w:szCs w:val="20"/>
              </w:rPr>
              <w:t>移动白板</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1</w:t>
            </w:r>
          </w:p>
        </w:tc>
      </w:tr>
      <w:tr w:rsidR="005C30B4">
        <w:trPr>
          <w:trHeight w:val="624"/>
          <w:tblHeader/>
          <w:jc w:val="center"/>
        </w:trPr>
        <w:tc>
          <w:tcPr>
            <w:tcW w:w="1421" w:type="dxa"/>
            <w:vMerge/>
            <w:vAlign w:val="center"/>
          </w:tcPr>
          <w:p w:rsidR="005C30B4" w:rsidRDefault="005C30B4">
            <w:pPr>
              <w:rPr>
                <w:rFonts w:ascii="宋体" w:cs="宋体"/>
                <w:color w:val="000000"/>
                <w:sz w:val="20"/>
                <w:szCs w:val="20"/>
              </w:rPr>
            </w:pPr>
          </w:p>
        </w:tc>
        <w:tc>
          <w:tcPr>
            <w:tcW w:w="1493" w:type="dxa"/>
            <w:vMerge/>
            <w:vAlign w:val="center"/>
          </w:tcPr>
          <w:p w:rsidR="005C30B4" w:rsidRDefault="005C30B4">
            <w:pPr>
              <w:rPr>
                <w:rFonts w:ascii="宋体" w:cs="宋体"/>
                <w:color w:val="000000"/>
                <w:sz w:val="20"/>
                <w:szCs w:val="20"/>
              </w:rPr>
            </w:pPr>
          </w:p>
        </w:tc>
        <w:tc>
          <w:tcPr>
            <w:tcW w:w="2024" w:type="dxa"/>
            <w:vMerge/>
            <w:vAlign w:val="center"/>
          </w:tcPr>
          <w:p w:rsidR="005C30B4" w:rsidRDefault="005C30B4">
            <w:pPr>
              <w:rPr>
                <w:rFonts w:ascii="宋体" w:cs="宋体"/>
                <w:color w:val="000000"/>
                <w:sz w:val="20"/>
                <w:szCs w:val="20"/>
              </w:rPr>
            </w:pPr>
          </w:p>
        </w:tc>
        <w:tc>
          <w:tcPr>
            <w:tcW w:w="2506" w:type="dxa"/>
            <w:vAlign w:val="center"/>
          </w:tcPr>
          <w:p w:rsidR="005C30B4" w:rsidRDefault="00A55F93">
            <w:pPr>
              <w:rPr>
                <w:rFonts w:ascii="宋体" w:hAnsi="宋体" w:cs="Arial"/>
                <w:color w:val="000000"/>
                <w:kern w:val="0"/>
                <w:sz w:val="20"/>
                <w:szCs w:val="20"/>
              </w:rPr>
            </w:pPr>
            <w:r>
              <w:rPr>
                <w:rFonts w:ascii="宋体" w:hAnsi="宋体" w:cs="Arial" w:hint="eastAsia"/>
                <w:color w:val="000000"/>
                <w:kern w:val="0"/>
                <w:sz w:val="20"/>
                <w:szCs w:val="20"/>
              </w:rPr>
              <w:t>其他桌椅</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若干</w:t>
            </w:r>
          </w:p>
        </w:tc>
      </w:tr>
      <w:tr w:rsidR="005C30B4">
        <w:trPr>
          <w:trHeight w:val="302"/>
          <w:tblHeader/>
          <w:jc w:val="center"/>
        </w:trPr>
        <w:tc>
          <w:tcPr>
            <w:tcW w:w="1421" w:type="dxa"/>
            <w:vMerge w:val="restart"/>
            <w:vAlign w:val="center"/>
          </w:tcPr>
          <w:p w:rsidR="005C30B4" w:rsidRDefault="00A55F93">
            <w:pPr>
              <w:widowControl/>
              <w:jc w:val="center"/>
              <w:rPr>
                <w:rFonts w:ascii="宋体" w:cs="宋体"/>
                <w:color w:val="000000"/>
                <w:sz w:val="20"/>
                <w:szCs w:val="20"/>
              </w:rPr>
            </w:pPr>
            <w:proofErr w:type="gramStart"/>
            <w:r>
              <w:rPr>
                <w:rFonts w:ascii="宋体" w:hAnsi="宋体" w:cs="宋体" w:hint="eastAsia"/>
                <w:color w:val="000000"/>
                <w:kern w:val="0"/>
              </w:rPr>
              <w:t>职场办公</w:t>
            </w:r>
            <w:proofErr w:type="gramEnd"/>
            <w:r>
              <w:rPr>
                <w:rFonts w:ascii="宋体" w:hAnsi="宋体" w:cs="宋体" w:hint="eastAsia"/>
                <w:color w:val="000000"/>
                <w:kern w:val="0"/>
              </w:rPr>
              <w:t>模拟实训室</w:t>
            </w:r>
          </w:p>
        </w:tc>
        <w:tc>
          <w:tcPr>
            <w:tcW w:w="1493" w:type="dxa"/>
            <w:vMerge w:val="restart"/>
            <w:vAlign w:val="center"/>
          </w:tcPr>
          <w:p w:rsidR="005C30B4" w:rsidRDefault="00A55F93">
            <w:pPr>
              <w:widowControl/>
              <w:rPr>
                <w:rFonts w:ascii="宋体" w:cs="宋体"/>
                <w:color w:val="000000"/>
                <w:sz w:val="20"/>
                <w:szCs w:val="20"/>
              </w:rPr>
            </w:pPr>
            <w:r>
              <w:rPr>
                <w:rFonts w:ascii="宋体" w:hAnsi="宋体" w:cs="宋体" w:hint="eastAsia"/>
                <w:color w:val="000000"/>
                <w:kern w:val="0"/>
              </w:rPr>
              <w:t>进行</w:t>
            </w:r>
            <w:r>
              <w:rPr>
                <w:rFonts w:ascii="宋体" w:hAnsi="宋体" w:cs="宋体" w:hint="eastAsia"/>
                <w:color w:val="000000"/>
                <w:kern w:val="0"/>
              </w:rPr>
              <w:t>人力资源办公环境和流程的模拟</w:t>
            </w:r>
          </w:p>
        </w:tc>
        <w:tc>
          <w:tcPr>
            <w:tcW w:w="2024" w:type="dxa"/>
            <w:vMerge w:val="restart"/>
            <w:vAlign w:val="center"/>
          </w:tcPr>
          <w:p w:rsidR="005C30B4" w:rsidRDefault="00A55F93">
            <w:pPr>
              <w:widowControl/>
              <w:rPr>
                <w:rFonts w:ascii="宋体" w:cs="宋体"/>
                <w:color w:val="000000"/>
                <w:sz w:val="20"/>
                <w:szCs w:val="20"/>
              </w:rPr>
            </w:pPr>
            <w:r>
              <w:rPr>
                <w:rFonts w:ascii="宋体" w:hAnsi="宋体" w:cs="宋体" w:hint="eastAsia"/>
                <w:color w:val="000000"/>
                <w:kern w:val="0"/>
              </w:rPr>
              <w:t>办公模拟实训室</w:t>
            </w:r>
          </w:p>
        </w:tc>
        <w:tc>
          <w:tcPr>
            <w:tcW w:w="2506" w:type="dxa"/>
            <w:vAlign w:val="center"/>
          </w:tcPr>
          <w:p w:rsidR="005C30B4" w:rsidRDefault="00A55F93">
            <w:pPr>
              <w:rPr>
                <w:rFonts w:ascii="宋体" w:cs="宋体"/>
                <w:color w:val="000000"/>
                <w:sz w:val="20"/>
                <w:szCs w:val="20"/>
              </w:rPr>
            </w:pPr>
            <w:r>
              <w:rPr>
                <w:rFonts w:ascii="宋体" w:cs="宋体" w:hint="eastAsia"/>
                <w:color w:val="000000"/>
                <w:sz w:val="20"/>
                <w:szCs w:val="20"/>
              </w:rPr>
              <w:t>电脑</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1</w:t>
            </w:r>
          </w:p>
        </w:tc>
      </w:tr>
      <w:tr w:rsidR="005C30B4">
        <w:trPr>
          <w:trHeight w:val="292"/>
          <w:tblHeader/>
          <w:jc w:val="center"/>
        </w:trPr>
        <w:tc>
          <w:tcPr>
            <w:tcW w:w="1421" w:type="dxa"/>
            <w:vMerge/>
            <w:vAlign w:val="center"/>
          </w:tcPr>
          <w:p w:rsidR="005C30B4" w:rsidRDefault="005C30B4">
            <w:pPr>
              <w:rPr>
                <w:rFonts w:ascii="宋体" w:cs="宋体"/>
                <w:color w:val="000000"/>
                <w:sz w:val="20"/>
                <w:szCs w:val="20"/>
              </w:rPr>
            </w:pPr>
          </w:p>
        </w:tc>
        <w:tc>
          <w:tcPr>
            <w:tcW w:w="1493" w:type="dxa"/>
            <w:vMerge/>
            <w:vAlign w:val="center"/>
          </w:tcPr>
          <w:p w:rsidR="005C30B4" w:rsidRDefault="005C30B4">
            <w:pPr>
              <w:rPr>
                <w:rFonts w:ascii="宋体" w:cs="宋体"/>
                <w:color w:val="000000"/>
                <w:sz w:val="20"/>
                <w:szCs w:val="20"/>
              </w:rPr>
            </w:pPr>
          </w:p>
        </w:tc>
        <w:tc>
          <w:tcPr>
            <w:tcW w:w="2024" w:type="dxa"/>
            <w:vMerge/>
            <w:vAlign w:val="center"/>
          </w:tcPr>
          <w:p w:rsidR="005C30B4" w:rsidRDefault="005C30B4">
            <w:pPr>
              <w:rPr>
                <w:rFonts w:ascii="宋体" w:cs="宋体"/>
                <w:color w:val="000000"/>
                <w:sz w:val="20"/>
                <w:szCs w:val="20"/>
              </w:rPr>
            </w:pPr>
          </w:p>
        </w:tc>
        <w:tc>
          <w:tcPr>
            <w:tcW w:w="2506" w:type="dxa"/>
            <w:vAlign w:val="center"/>
          </w:tcPr>
          <w:p w:rsidR="005C30B4" w:rsidRDefault="00A55F93">
            <w:pPr>
              <w:rPr>
                <w:rFonts w:ascii="宋体" w:hAnsi="宋体" w:cs="Arial"/>
                <w:color w:val="000000"/>
                <w:kern w:val="0"/>
                <w:sz w:val="20"/>
                <w:szCs w:val="20"/>
              </w:rPr>
            </w:pPr>
            <w:r>
              <w:rPr>
                <w:rFonts w:ascii="宋体" w:hAnsi="宋体" w:cs="Arial" w:hint="eastAsia"/>
                <w:color w:val="000000"/>
                <w:kern w:val="0"/>
                <w:sz w:val="20"/>
                <w:szCs w:val="20"/>
              </w:rPr>
              <w:t>功能区</w:t>
            </w:r>
          </w:p>
        </w:tc>
        <w:tc>
          <w:tcPr>
            <w:tcW w:w="1616" w:type="dxa"/>
            <w:vAlign w:val="center"/>
          </w:tcPr>
          <w:p w:rsidR="005C30B4" w:rsidRDefault="00A55F93">
            <w:pPr>
              <w:rPr>
                <w:rFonts w:ascii="宋体" w:cs="宋体"/>
                <w:color w:val="000000"/>
                <w:sz w:val="20"/>
                <w:szCs w:val="20"/>
              </w:rPr>
            </w:pPr>
            <w:r>
              <w:rPr>
                <w:rFonts w:ascii="宋体" w:cs="宋体" w:hint="eastAsia"/>
                <w:color w:val="000000"/>
                <w:sz w:val="20"/>
                <w:szCs w:val="20"/>
              </w:rPr>
              <w:t>若干</w:t>
            </w:r>
          </w:p>
        </w:tc>
      </w:tr>
    </w:tbl>
    <w:p w:rsidR="005C30B4" w:rsidRDefault="005C30B4"/>
    <w:p w:rsidR="005C30B4" w:rsidRDefault="00A55F93" w:rsidP="00A55F93">
      <w:pPr>
        <w:widowControl/>
        <w:adjustRightInd w:val="0"/>
        <w:snapToGrid w:val="0"/>
        <w:spacing w:beforeLines="50" w:before="156" w:afterLines="50" w:after="156" w:line="380" w:lineRule="exact"/>
        <w:ind w:firstLineChars="200" w:firstLine="420"/>
        <w:rPr>
          <w:rFonts w:ascii="宋体" w:hAnsi="宋体"/>
          <w:color w:val="000000"/>
        </w:rPr>
      </w:pPr>
      <w:r>
        <w:rPr>
          <w:rFonts w:ascii="宋体" w:hAnsi="宋体" w:hint="eastAsia"/>
          <w:color w:val="000000"/>
        </w:rPr>
        <w:t>3.</w:t>
      </w:r>
      <w:r>
        <w:rPr>
          <w:rFonts w:ascii="宋体" w:hAnsi="宋体" w:hint="eastAsia"/>
          <w:color w:val="000000"/>
        </w:rPr>
        <w:t>校外实训资源</w:t>
      </w:r>
    </w:p>
    <w:p w:rsidR="005C30B4" w:rsidRDefault="00A55F93" w:rsidP="00A55F93">
      <w:pPr>
        <w:tabs>
          <w:tab w:val="center" w:pos="4524"/>
        </w:tabs>
        <w:spacing w:afterLines="50" w:after="156" w:line="460" w:lineRule="exact"/>
        <w:jc w:val="center"/>
        <w:rPr>
          <w:rFonts w:ascii="宋体" w:hAnsi="宋体"/>
          <w:b/>
          <w:color w:val="000000"/>
          <w:sz w:val="18"/>
          <w:szCs w:val="18"/>
        </w:rPr>
      </w:pPr>
      <w:r>
        <w:rPr>
          <w:rFonts w:ascii="宋体" w:hAnsi="宋体" w:hint="eastAsia"/>
          <w:b/>
          <w:color w:val="000000"/>
          <w:sz w:val="18"/>
          <w:szCs w:val="18"/>
        </w:rPr>
        <w:t>表</w:t>
      </w:r>
      <w:r>
        <w:rPr>
          <w:rFonts w:ascii="宋体" w:hAnsi="宋体" w:hint="eastAsia"/>
          <w:b/>
          <w:color w:val="000000"/>
          <w:sz w:val="18"/>
          <w:szCs w:val="18"/>
        </w:rPr>
        <w:t>12</w:t>
      </w:r>
      <w:r>
        <w:rPr>
          <w:rFonts w:ascii="宋体" w:hAnsi="宋体" w:hint="eastAsia"/>
          <w:b/>
          <w:color w:val="000000"/>
          <w:sz w:val="18"/>
          <w:szCs w:val="18"/>
        </w:rPr>
        <w:t>校外实</w:t>
      </w:r>
      <w:proofErr w:type="gramStart"/>
      <w:r>
        <w:rPr>
          <w:rFonts w:ascii="宋体" w:hAnsi="宋体" w:hint="eastAsia"/>
          <w:b/>
          <w:color w:val="000000"/>
          <w:sz w:val="18"/>
          <w:szCs w:val="18"/>
        </w:rPr>
        <w:t>训条件</w:t>
      </w:r>
      <w:proofErr w:type="gramEnd"/>
      <w:r>
        <w:rPr>
          <w:rFonts w:ascii="宋体" w:hAnsi="宋体" w:hint="eastAsia"/>
          <w:b/>
          <w:color w:val="000000"/>
          <w:sz w:val="18"/>
          <w:szCs w:val="18"/>
        </w:rPr>
        <w:t>要求</w:t>
      </w:r>
    </w:p>
    <w:tbl>
      <w:tblPr>
        <w:tblpPr w:leftFromText="180" w:rightFromText="180" w:vertAnchor="text" w:horzAnchor="page" w:tblpXSpec="center" w:tblpY="79"/>
        <w:tblOverlap w:val="never"/>
        <w:tblW w:w="9060"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596"/>
        <w:gridCol w:w="2122"/>
        <w:gridCol w:w="4188"/>
        <w:gridCol w:w="1094"/>
        <w:gridCol w:w="1060"/>
      </w:tblGrid>
      <w:tr w:rsidR="005C30B4">
        <w:trPr>
          <w:trHeight w:val="434"/>
          <w:tblHeader/>
          <w:jc w:val="center"/>
        </w:trPr>
        <w:tc>
          <w:tcPr>
            <w:tcW w:w="596" w:type="dxa"/>
            <w:vAlign w:val="center"/>
          </w:tcPr>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序号</w:t>
            </w:r>
          </w:p>
        </w:tc>
        <w:tc>
          <w:tcPr>
            <w:tcW w:w="2122" w:type="dxa"/>
            <w:vAlign w:val="center"/>
          </w:tcPr>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基地名称</w:t>
            </w:r>
          </w:p>
        </w:tc>
        <w:tc>
          <w:tcPr>
            <w:tcW w:w="4188" w:type="dxa"/>
            <w:vAlign w:val="center"/>
          </w:tcPr>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地点</w:t>
            </w:r>
          </w:p>
        </w:tc>
        <w:tc>
          <w:tcPr>
            <w:tcW w:w="1094" w:type="dxa"/>
            <w:vAlign w:val="center"/>
          </w:tcPr>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实习规模</w:t>
            </w:r>
          </w:p>
        </w:tc>
        <w:tc>
          <w:tcPr>
            <w:tcW w:w="1060" w:type="dxa"/>
            <w:vAlign w:val="center"/>
          </w:tcPr>
          <w:p w:rsidR="005C30B4" w:rsidRDefault="00A55F93">
            <w:pPr>
              <w:spacing w:line="240" w:lineRule="exact"/>
              <w:jc w:val="center"/>
              <w:rPr>
                <w:rFonts w:ascii="宋体" w:cs="宋体"/>
                <w:b/>
                <w:color w:val="000000"/>
                <w:sz w:val="20"/>
                <w:szCs w:val="20"/>
              </w:rPr>
            </w:pPr>
            <w:r>
              <w:rPr>
                <w:rFonts w:ascii="宋体" w:cs="宋体" w:hint="eastAsia"/>
                <w:b/>
                <w:color w:val="000000"/>
                <w:sz w:val="20"/>
                <w:szCs w:val="20"/>
              </w:rPr>
              <w:t>功</w:t>
            </w:r>
            <w:r>
              <w:rPr>
                <w:rFonts w:ascii="宋体" w:cs="宋体" w:hint="eastAsia"/>
                <w:b/>
                <w:color w:val="000000"/>
                <w:sz w:val="20"/>
                <w:szCs w:val="20"/>
              </w:rPr>
              <w:t xml:space="preserve"> </w:t>
            </w:r>
            <w:r>
              <w:rPr>
                <w:rFonts w:ascii="宋体" w:cs="宋体" w:hint="eastAsia"/>
                <w:b/>
                <w:color w:val="000000"/>
                <w:sz w:val="20"/>
                <w:szCs w:val="20"/>
              </w:rPr>
              <w:t>能</w:t>
            </w:r>
          </w:p>
        </w:tc>
      </w:tr>
      <w:tr w:rsidR="005C30B4">
        <w:trPr>
          <w:trHeight w:val="526"/>
          <w:jc w:val="center"/>
        </w:trPr>
        <w:tc>
          <w:tcPr>
            <w:tcW w:w="596" w:type="dxa"/>
            <w:vAlign w:val="center"/>
          </w:tcPr>
          <w:p w:rsidR="005C30B4" w:rsidRDefault="00A55F93">
            <w:pPr>
              <w:spacing w:line="240" w:lineRule="exact"/>
              <w:jc w:val="center"/>
              <w:rPr>
                <w:rFonts w:ascii="宋体" w:cs="宋体"/>
                <w:color w:val="000000"/>
                <w:sz w:val="20"/>
                <w:szCs w:val="20"/>
              </w:rPr>
            </w:pPr>
            <w:r>
              <w:rPr>
                <w:rFonts w:ascii="宋体" w:cs="宋体" w:hint="eastAsia"/>
                <w:color w:val="000000"/>
                <w:sz w:val="20"/>
                <w:szCs w:val="20"/>
              </w:rPr>
              <w:t>1</w:t>
            </w:r>
          </w:p>
        </w:tc>
        <w:tc>
          <w:tcPr>
            <w:tcW w:w="2122" w:type="dxa"/>
            <w:vAlign w:val="center"/>
          </w:tcPr>
          <w:p w:rsidR="005C30B4" w:rsidRDefault="00A55F93">
            <w:pPr>
              <w:rPr>
                <w:rFonts w:ascii="宋体" w:cs="宋体"/>
                <w:color w:val="000000"/>
                <w:sz w:val="20"/>
                <w:szCs w:val="20"/>
              </w:rPr>
            </w:pPr>
            <w:r>
              <w:rPr>
                <w:rFonts w:ascii="宋体" w:cs="宋体" w:hint="eastAsia"/>
                <w:color w:val="000000"/>
                <w:sz w:val="20"/>
                <w:szCs w:val="20"/>
              </w:rPr>
              <w:t>中国长沙</w:t>
            </w:r>
            <w:r>
              <w:rPr>
                <w:rFonts w:ascii="宋体" w:cs="宋体" w:hint="eastAsia"/>
                <w:color w:val="000000"/>
                <w:sz w:val="20"/>
                <w:szCs w:val="20"/>
              </w:rPr>
              <w:t>人力资源服务产业园</w:t>
            </w:r>
          </w:p>
        </w:tc>
        <w:tc>
          <w:tcPr>
            <w:tcW w:w="4188"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长沙市</w:t>
            </w:r>
          </w:p>
        </w:tc>
        <w:tc>
          <w:tcPr>
            <w:tcW w:w="1094"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1</w:t>
            </w:r>
            <w:r>
              <w:rPr>
                <w:rFonts w:ascii="宋体" w:cs="宋体" w:hint="eastAsia"/>
                <w:color w:val="000000"/>
                <w:sz w:val="20"/>
                <w:szCs w:val="20"/>
              </w:rPr>
              <w:t>50</w:t>
            </w:r>
            <w:r>
              <w:rPr>
                <w:rFonts w:ascii="宋体" w:cs="宋体" w:hint="eastAsia"/>
                <w:color w:val="000000"/>
                <w:sz w:val="20"/>
                <w:szCs w:val="20"/>
              </w:rPr>
              <w:t>人左右</w:t>
            </w:r>
          </w:p>
        </w:tc>
        <w:tc>
          <w:tcPr>
            <w:tcW w:w="1060"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综合实习实训</w:t>
            </w:r>
          </w:p>
        </w:tc>
      </w:tr>
      <w:tr w:rsidR="005C30B4">
        <w:trPr>
          <w:trHeight w:val="391"/>
          <w:jc w:val="center"/>
        </w:trPr>
        <w:tc>
          <w:tcPr>
            <w:tcW w:w="596" w:type="dxa"/>
            <w:vAlign w:val="center"/>
          </w:tcPr>
          <w:p w:rsidR="005C30B4" w:rsidRDefault="00A55F93">
            <w:pPr>
              <w:spacing w:line="480" w:lineRule="exact"/>
              <w:jc w:val="center"/>
              <w:rPr>
                <w:rFonts w:ascii="宋体" w:cs="宋体"/>
                <w:color w:val="000000"/>
                <w:sz w:val="20"/>
                <w:szCs w:val="20"/>
              </w:rPr>
            </w:pPr>
            <w:r>
              <w:rPr>
                <w:rFonts w:ascii="宋体" w:cs="宋体" w:hint="eastAsia"/>
                <w:color w:val="000000"/>
                <w:sz w:val="20"/>
                <w:szCs w:val="20"/>
              </w:rPr>
              <w:t>2</w:t>
            </w:r>
          </w:p>
        </w:tc>
        <w:tc>
          <w:tcPr>
            <w:tcW w:w="2122" w:type="dxa"/>
            <w:vAlign w:val="center"/>
          </w:tcPr>
          <w:p w:rsidR="005C30B4" w:rsidRDefault="00A55F93">
            <w:pPr>
              <w:rPr>
                <w:rFonts w:ascii="宋体" w:cs="宋体"/>
                <w:color w:val="000000"/>
                <w:sz w:val="20"/>
                <w:szCs w:val="20"/>
              </w:rPr>
            </w:pPr>
            <w:r>
              <w:rPr>
                <w:rFonts w:ascii="宋体" w:cs="宋体" w:hint="eastAsia"/>
                <w:color w:val="000000"/>
                <w:sz w:val="20"/>
                <w:szCs w:val="20"/>
              </w:rPr>
              <w:t>长沙简聘信息科技有限公司</w:t>
            </w:r>
          </w:p>
        </w:tc>
        <w:tc>
          <w:tcPr>
            <w:tcW w:w="4188"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长沙市</w:t>
            </w:r>
          </w:p>
        </w:tc>
        <w:tc>
          <w:tcPr>
            <w:tcW w:w="1094"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10</w:t>
            </w:r>
            <w:r>
              <w:rPr>
                <w:rFonts w:ascii="宋体" w:cs="宋体" w:hint="eastAsia"/>
                <w:color w:val="000000"/>
                <w:sz w:val="20"/>
                <w:szCs w:val="20"/>
              </w:rPr>
              <w:t>人左右</w:t>
            </w:r>
          </w:p>
        </w:tc>
        <w:tc>
          <w:tcPr>
            <w:tcW w:w="1060"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综合实习实训</w:t>
            </w:r>
          </w:p>
        </w:tc>
      </w:tr>
      <w:tr w:rsidR="005C30B4">
        <w:trPr>
          <w:trHeight w:val="327"/>
          <w:jc w:val="center"/>
        </w:trPr>
        <w:tc>
          <w:tcPr>
            <w:tcW w:w="596" w:type="dxa"/>
            <w:vAlign w:val="center"/>
          </w:tcPr>
          <w:p w:rsidR="005C30B4" w:rsidRDefault="00A55F93">
            <w:pPr>
              <w:spacing w:line="480" w:lineRule="exact"/>
              <w:jc w:val="center"/>
              <w:rPr>
                <w:rFonts w:ascii="宋体" w:cs="宋体"/>
                <w:color w:val="000000"/>
                <w:sz w:val="20"/>
                <w:szCs w:val="20"/>
              </w:rPr>
            </w:pPr>
            <w:r>
              <w:rPr>
                <w:rFonts w:ascii="宋体" w:cs="宋体" w:hint="eastAsia"/>
                <w:color w:val="000000"/>
                <w:sz w:val="20"/>
                <w:szCs w:val="20"/>
              </w:rPr>
              <w:t>3</w:t>
            </w:r>
          </w:p>
        </w:tc>
        <w:tc>
          <w:tcPr>
            <w:tcW w:w="2122" w:type="dxa"/>
            <w:vAlign w:val="center"/>
          </w:tcPr>
          <w:p w:rsidR="005C30B4" w:rsidRDefault="00A55F93">
            <w:pPr>
              <w:rPr>
                <w:rFonts w:ascii="宋体" w:cs="宋体"/>
                <w:color w:val="000000"/>
                <w:sz w:val="20"/>
                <w:szCs w:val="20"/>
              </w:rPr>
            </w:pPr>
            <w:r>
              <w:rPr>
                <w:rFonts w:ascii="宋体" w:cs="宋体" w:hint="eastAsia"/>
                <w:color w:val="000000"/>
                <w:sz w:val="20"/>
                <w:szCs w:val="20"/>
              </w:rPr>
              <w:t>湖南</w:t>
            </w:r>
            <w:proofErr w:type="gramStart"/>
            <w:r>
              <w:rPr>
                <w:rFonts w:ascii="宋体" w:cs="宋体" w:hint="eastAsia"/>
                <w:color w:val="000000"/>
                <w:sz w:val="20"/>
                <w:szCs w:val="20"/>
              </w:rPr>
              <w:t>斯盛人才</w:t>
            </w:r>
            <w:proofErr w:type="gramEnd"/>
            <w:r>
              <w:rPr>
                <w:rFonts w:ascii="宋体" w:cs="宋体" w:hint="eastAsia"/>
                <w:color w:val="000000"/>
                <w:sz w:val="20"/>
                <w:szCs w:val="20"/>
              </w:rPr>
              <w:t>人力资源有限公司</w:t>
            </w:r>
          </w:p>
        </w:tc>
        <w:tc>
          <w:tcPr>
            <w:tcW w:w="4188"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长沙市</w:t>
            </w:r>
          </w:p>
        </w:tc>
        <w:tc>
          <w:tcPr>
            <w:tcW w:w="1094"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1</w:t>
            </w:r>
            <w:r>
              <w:rPr>
                <w:rFonts w:ascii="宋体" w:cs="宋体" w:hint="eastAsia"/>
                <w:color w:val="000000"/>
                <w:sz w:val="20"/>
                <w:szCs w:val="20"/>
              </w:rPr>
              <w:t>0</w:t>
            </w:r>
            <w:r>
              <w:rPr>
                <w:rFonts w:ascii="宋体" w:cs="宋体" w:hint="eastAsia"/>
                <w:color w:val="000000"/>
                <w:sz w:val="20"/>
                <w:szCs w:val="20"/>
              </w:rPr>
              <w:t>人左右</w:t>
            </w:r>
          </w:p>
        </w:tc>
        <w:tc>
          <w:tcPr>
            <w:tcW w:w="1060"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综合实习实训</w:t>
            </w:r>
          </w:p>
        </w:tc>
      </w:tr>
      <w:tr w:rsidR="005C30B4">
        <w:trPr>
          <w:trHeight w:val="327"/>
          <w:jc w:val="center"/>
        </w:trPr>
        <w:tc>
          <w:tcPr>
            <w:tcW w:w="596" w:type="dxa"/>
            <w:vAlign w:val="center"/>
          </w:tcPr>
          <w:p w:rsidR="005C30B4" w:rsidRDefault="00A55F93">
            <w:pPr>
              <w:spacing w:line="480" w:lineRule="exact"/>
              <w:jc w:val="center"/>
              <w:rPr>
                <w:rFonts w:ascii="宋体" w:cs="宋体"/>
                <w:color w:val="000000"/>
                <w:sz w:val="20"/>
                <w:szCs w:val="20"/>
              </w:rPr>
            </w:pPr>
            <w:r>
              <w:rPr>
                <w:rFonts w:ascii="宋体" w:cs="宋体" w:hint="eastAsia"/>
                <w:color w:val="000000"/>
                <w:sz w:val="20"/>
                <w:szCs w:val="20"/>
              </w:rPr>
              <w:t>4</w:t>
            </w:r>
          </w:p>
        </w:tc>
        <w:tc>
          <w:tcPr>
            <w:tcW w:w="2122" w:type="dxa"/>
            <w:vAlign w:val="center"/>
          </w:tcPr>
          <w:p w:rsidR="005C30B4" w:rsidRDefault="00A55F93">
            <w:pPr>
              <w:rPr>
                <w:rFonts w:ascii="宋体" w:cs="宋体"/>
                <w:color w:val="000000"/>
                <w:sz w:val="20"/>
                <w:szCs w:val="20"/>
              </w:rPr>
            </w:pPr>
            <w:r>
              <w:t>长沙保利商业投资管理有限公司</w:t>
            </w:r>
          </w:p>
        </w:tc>
        <w:tc>
          <w:tcPr>
            <w:tcW w:w="4188"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长沙市</w:t>
            </w:r>
          </w:p>
        </w:tc>
        <w:tc>
          <w:tcPr>
            <w:tcW w:w="1094"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20</w:t>
            </w:r>
            <w:r>
              <w:rPr>
                <w:rFonts w:ascii="宋体" w:cs="宋体" w:hint="eastAsia"/>
                <w:color w:val="000000"/>
                <w:sz w:val="20"/>
                <w:szCs w:val="20"/>
              </w:rPr>
              <w:t>人左右</w:t>
            </w:r>
          </w:p>
        </w:tc>
        <w:tc>
          <w:tcPr>
            <w:tcW w:w="1060"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综合实习实训</w:t>
            </w:r>
          </w:p>
        </w:tc>
      </w:tr>
      <w:tr w:rsidR="005C30B4">
        <w:trPr>
          <w:trHeight w:val="500"/>
          <w:jc w:val="center"/>
        </w:trPr>
        <w:tc>
          <w:tcPr>
            <w:tcW w:w="596" w:type="dxa"/>
            <w:vAlign w:val="center"/>
          </w:tcPr>
          <w:p w:rsidR="005C30B4" w:rsidRDefault="00A55F93">
            <w:pPr>
              <w:spacing w:line="480" w:lineRule="exact"/>
              <w:jc w:val="center"/>
              <w:rPr>
                <w:rFonts w:ascii="宋体" w:cs="宋体"/>
                <w:color w:val="000000"/>
                <w:sz w:val="20"/>
                <w:szCs w:val="20"/>
              </w:rPr>
            </w:pPr>
            <w:r>
              <w:rPr>
                <w:rFonts w:ascii="宋体" w:cs="宋体" w:hint="eastAsia"/>
                <w:color w:val="000000"/>
                <w:sz w:val="20"/>
                <w:szCs w:val="20"/>
              </w:rPr>
              <w:t>5</w:t>
            </w:r>
          </w:p>
        </w:tc>
        <w:tc>
          <w:tcPr>
            <w:tcW w:w="2122" w:type="dxa"/>
            <w:vAlign w:val="center"/>
          </w:tcPr>
          <w:p w:rsidR="005C30B4" w:rsidRDefault="00A55F93">
            <w:pPr>
              <w:rPr>
                <w:rFonts w:ascii="宋体" w:cs="宋体"/>
                <w:color w:val="000000"/>
                <w:sz w:val="20"/>
                <w:szCs w:val="20"/>
              </w:rPr>
            </w:pPr>
            <w:r>
              <w:rPr>
                <w:rFonts w:ascii="宋体" w:cs="宋体" w:hint="eastAsia"/>
                <w:color w:val="000000"/>
                <w:sz w:val="20"/>
                <w:szCs w:val="20"/>
              </w:rPr>
              <w:t>湖南爱善天使健康管理有限公司</w:t>
            </w:r>
          </w:p>
        </w:tc>
        <w:tc>
          <w:tcPr>
            <w:tcW w:w="4188"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长沙市</w:t>
            </w:r>
          </w:p>
        </w:tc>
        <w:tc>
          <w:tcPr>
            <w:tcW w:w="1094"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10</w:t>
            </w:r>
            <w:r>
              <w:rPr>
                <w:rFonts w:ascii="宋体" w:cs="宋体" w:hint="eastAsia"/>
                <w:color w:val="000000"/>
                <w:sz w:val="20"/>
                <w:szCs w:val="20"/>
              </w:rPr>
              <w:t>人左右</w:t>
            </w:r>
          </w:p>
        </w:tc>
        <w:tc>
          <w:tcPr>
            <w:tcW w:w="1060"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综合实习实训</w:t>
            </w:r>
          </w:p>
        </w:tc>
      </w:tr>
      <w:tr w:rsidR="005C30B4">
        <w:trPr>
          <w:trHeight w:val="327"/>
          <w:jc w:val="center"/>
        </w:trPr>
        <w:tc>
          <w:tcPr>
            <w:tcW w:w="596" w:type="dxa"/>
            <w:vAlign w:val="center"/>
          </w:tcPr>
          <w:p w:rsidR="005C30B4" w:rsidRDefault="00A55F93">
            <w:pPr>
              <w:spacing w:line="480" w:lineRule="exact"/>
              <w:jc w:val="center"/>
              <w:rPr>
                <w:rFonts w:ascii="宋体" w:cs="宋体"/>
                <w:color w:val="000000"/>
                <w:sz w:val="20"/>
                <w:szCs w:val="20"/>
              </w:rPr>
            </w:pPr>
            <w:r>
              <w:rPr>
                <w:rFonts w:ascii="宋体" w:cs="宋体" w:hint="eastAsia"/>
                <w:color w:val="000000"/>
                <w:sz w:val="20"/>
                <w:szCs w:val="20"/>
              </w:rPr>
              <w:t>6</w:t>
            </w:r>
          </w:p>
        </w:tc>
        <w:tc>
          <w:tcPr>
            <w:tcW w:w="2122" w:type="dxa"/>
            <w:vAlign w:val="center"/>
          </w:tcPr>
          <w:p w:rsidR="005C30B4" w:rsidRDefault="00A55F93">
            <w:pPr>
              <w:rPr>
                <w:rFonts w:ascii="宋体" w:cs="宋体"/>
                <w:color w:val="000000"/>
                <w:sz w:val="20"/>
                <w:szCs w:val="20"/>
              </w:rPr>
            </w:pPr>
            <w:r>
              <w:rPr>
                <w:rFonts w:ascii="宋体" w:cs="宋体" w:hint="eastAsia"/>
                <w:color w:val="000000"/>
                <w:sz w:val="20"/>
                <w:szCs w:val="20"/>
              </w:rPr>
              <w:t>上海克莱蒂企业管理有限公司</w:t>
            </w:r>
          </w:p>
        </w:tc>
        <w:tc>
          <w:tcPr>
            <w:tcW w:w="4188"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长沙、深圳</w:t>
            </w:r>
          </w:p>
        </w:tc>
        <w:tc>
          <w:tcPr>
            <w:tcW w:w="1094"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30</w:t>
            </w:r>
            <w:r>
              <w:rPr>
                <w:rFonts w:ascii="宋体" w:cs="宋体" w:hint="eastAsia"/>
                <w:color w:val="000000"/>
                <w:sz w:val="20"/>
                <w:szCs w:val="20"/>
              </w:rPr>
              <w:t>人左右</w:t>
            </w:r>
          </w:p>
        </w:tc>
        <w:tc>
          <w:tcPr>
            <w:tcW w:w="1060"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综合实习实训</w:t>
            </w:r>
          </w:p>
        </w:tc>
      </w:tr>
      <w:tr w:rsidR="005C30B4">
        <w:trPr>
          <w:trHeight w:val="327"/>
          <w:jc w:val="center"/>
        </w:trPr>
        <w:tc>
          <w:tcPr>
            <w:tcW w:w="596" w:type="dxa"/>
            <w:vAlign w:val="center"/>
          </w:tcPr>
          <w:p w:rsidR="005C30B4" w:rsidRDefault="00A55F93">
            <w:pPr>
              <w:spacing w:line="480" w:lineRule="exact"/>
              <w:jc w:val="center"/>
              <w:rPr>
                <w:rFonts w:ascii="宋体" w:cs="宋体"/>
                <w:color w:val="000000"/>
                <w:sz w:val="20"/>
                <w:szCs w:val="20"/>
              </w:rPr>
            </w:pPr>
            <w:r>
              <w:rPr>
                <w:rFonts w:ascii="宋体" w:cs="宋体" w:hint="eastAsia"/>
                <w:color w:val="000000"/>
                <w:sz w:val="20"/>
                <w:szCs w:val="20"/>
              </w:rPr>
              <w:t>7</w:t>
            </w:r>
          </w:p>
        </w:tc>
        <w:tc>
          <w:tcPr>
            <w:tcW w:w="2122" w:type="dxa"/>
            <w:vAlign w:val="center"/>
          </w:tcPr>
          <w:p w:rsidR="005C30B4" w:rsidRDefault="00A55F93">
            <w:pPr>
              <w:rPr>
                <w:rFonts w:ascii="宋体" w:cs="宋体"/>
                <w:color w:val="000000"/>
                <w:sz w:val="20"/>
                <w:szCs w:val="20"/>
              </w:rPr>
            </w:pPr>
            <w:r>
              <w:rPr>
                <w:rFonts w:ascii="宋体" w:cs="宋体" w:hint="eastAsia"/>
                <w:color w:val="000000"/>
                <w:sz w:val="20"/>
                <w:szCs w:val="20"/>
              </w:rPr>
              <w:t>长沙金</w:t>
            </w:r>
            <w:proofErr w:type="gramStart"/>
            <w:r>
              <w:rPr>
                <w:rFonts w:ascii="宋体" w:cs="宋体" w:hint="eastAsia"/>
                <w:color w:val="000000"/>
                <w:sz w:val="20"/>
                <w:szCs w:val="20"/>
              </w:rPr>
              <w:t>麓</w:t>
            </w:r>
            <w:proofErr w:type="gramEnd"/>
            <w:r>
              <w:rPr>
                <w:rFonts w:ascii="宋体" w:cs="宋体" w:hint="eastAsia"/>
                <w:color w:val="000000"/>
                <w:sz w:val="20"/>
                <w:szCs w:val="20"/>
              </w:rPr>
              <w:t>人力资源有限公司</w:t>
            </w:r>
          </w:p>
        </w:tc>
        <w:tc>
          <w:tcPr>
            <w:tcW w:w="4188"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望城区</w:t>
            </w:r>
          </w:p>
        </w:tc>
        <w:tc>
          <w:tcPr>
            <w:tcW w:w="1094"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10</w:t>
            </w:r>
            <w:r>
              <w:rPr>
                <w:rFonts w:ascii="宋体" w:cs="宋体" w:hint="eastAsia"/>
                <w:color w:val="000000"/>
                <w:sz w:val="20"/>
                <w:szCs w:val="20"/>
              </w:rPr>
              <w:t>人左右</w:t>
            </w:r>
          </w:p>
        </w:tc>
        <w:tc>
          <w:tcPr>
            <w:tcW w:w="1060"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综合实习实训</w:t>
            </w:r>
          </w:p>
        </w:tc>
      </w:tr>
      <w:tr w:rsidR="005C30B4">
        <w:trPr>
          <w:trHeight w:val="327"/>
          <w:jc w:val="center"/>
        </w:trPr>
        <w:tc>
          <w:tcPr>
            <w:tcW w:w="596" w:type="dxa"/>
            <w:vAlign w:val="center"/>
          </w:tcPr>
          <w:p w:rsidR="005C30B4" w:rsidRDefault="00A55F93">
            <w:pPr>
              <w:spacing w:line="480" w:lineRule="exact"/>
              <w:jc w:val="center"/>
              <w:rPr>
                <w:rFonts w:ascii="宋体" w:cs="宋体"/>
                <w:color w:val="000000"/>
                <w:sz w:val="20"/>
                <w:szCs w:val="20"/>
              </w:rPr>
            </w:pPr>
            <w:r>
              <w:rPr>
                <w:rFonts w:ascii="宋体" w:cs="宋体" w:hint="eastAsia"/>
                <w:color w:val="000000"/>
                <w:sz w:val="20"/>
                <w:szCs w:val="20"/>
              </w:rPr>
              <w:t>8</w:t>
            </w:r>
          </w:p>
        </w:tc>
        <w:tc>
          <w:tcPr>
            <w:tcW w:w="2122" w:type="dxa"/>
            <w:vAlign w:val="center"/>
          </w:tcPr>
          <w:p w:rsidR="005C30B4" w:rsidRDefault="00A55F93">
            <w:pPr>
              <w:rPr>
                <w:rFonts w:ascii="宋体" w:cs="宋体"/>
                <w:color w:val="000000"/>
                <w:sz w:val="20"/>
                <w:szCs w:val="20"/>
              </w:rPr>
            </w:pPr>
            <w:r>
              <w:rPr>
                <w:rFonts w:ascii="宋体" w:cs="宋体" w:hint="eastAsia"/>
                <w:color w:val="000000"/>
                <w:sz w:val="20"/>
                <w:szCs w:val="20"/>
              </w:rPr>
              <w:t>湖南艾柯人力资源有限公司</w:t>
            </w:r>
          </w:p>
        </w:tc>
        <w:tc>
          <w:tcPr>
            <w:tcW w:w="4188"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长沙市</w:t>
            </w:r>
          </w:p>
        </w:tc>
        <w:tc>
          <w:tcPr>
            <w:tcW w:w="1094"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10</w:t>
            </w:r>
            <w:r>
              <w:rPr>
                <w:rFonts w:ascii="宋体" w:cs="宋体" w:hint="eastAsia"/>
                <w:color w:val="000000"/>
                <w:sz w:val="20"/>
                <w:szCs w:val="20"/>
              </w:rPr>
              <w:t>人左右</w:t>
            </w:r>
          </w:p>
        </w:tc>
        <w:tc>
          <w:tcPr>
            <w:tcW w:w="1060" w:type="dxa"/>
            <w:vAlign w:val="center"/>
          </w:tcPr>
          <w:p w:rsidR="005C30B4" w:rsidRDefault="00A55F93">
            <w:pPr>
              <w:jc w:val="center"/>
              <w:rPr>
                <w:rFonts w:ascii="宋体" w:cs="宋体"/>
                <w:color w:val="000000"/>
                <w:sz w:val="20"/>
                <w:szCs w:val="20"/>
              </w:rPr>
            </w:pPr>
            <w:r>
              <w:rPr>
                <w:rFonts w:ascii="宋体" w:cs="宋体" w:hint="eastAsia"/>
                <w:color w:val="000000"/>
                <w:sz w:val="20"/>
                <w:szCs w:val="20"/>
              </w:rPr>
              <w:t>综合实习实训</w:t>
            </w:r>
          </w:p>
        </w:tc>
      </w:tr>
    </w:tbl>
    <w:p w:rsidR="005C30B4" w:rsidRDefault="00A55F93" w:rsidP="00A55F93">
      <w:pPr>
        <w:widowControl/>
        <w:adjustRightInd w:val="0"/>
        <w:snapToGrid w:val="0"/>
        <w:spacing w:beforeLines="50" w:before="156" w:afterLines="50" w:after="156" w:line="380" w:lineRule="exact"/>
        <w:ind w:firstLineChars="200" w:firstLine="482"/>
        <w:rPr>
          <w:rFonts w:ascii="黑体" w:eastAsia="黑体"/>
          <w:color w:val="000000"/>
          <w:sz w:val="24"/>
        </w:rPr>
      </w:pPr>
      <w:r>
        <w:rPr>
          <w:rFonts w:hint="eastAsia"/>
          <w:b/>
          <w:color w:val="000000"/>
          <w:sz w:val="24"/>
        </w:rPr>
        <w:t>（三）教学资源</w:t>
      </w:r>
      <w:r>
        <w:rPr>
          <w:rFonts w:hint="eastAsia"/>
          <w:b/>
          <w:color w:val="000000"/>
        </w:rPr>
        <w:t>（</w:t>
      </w:r>
      <w:r>
        <w:rPr>
          <w:rFonts w:ascii="黑体" w:eastAsia="黑体" w:hint="eastAsia"/>
          <w:color w:val="000000"/>
          <w:sz w:val="24"/>
        </w:rPr>
        <w:t>参照</w:t>
      </w:r>
      <w:r>
        <w:rPr>
          <w:rFonts w:ascii="黑体" w:eastAsia="黑体" w:hint="eastAsia"/>
          <w:color w:val="000000"/>
          <w:sz w:val="24"/>
        </w:rPr>
        <w:t>353</w:t>
      </w:r>
      <w:r>
        <w:rPr>
          <w:rFonts w:ascii="黑体" w:eastAsia="黑体" w:hint="eastAsia"/>
          <w:color w:val="000000"/>
          <w:sz w:val="24"/>
        </w:rPr>
        <w:t>个高等职业学校专业教学标准来写）</w:t>
      </w:r>
    </w:p>
    <w:p w:rsidR="005C30B4" w:rsidRDefault="00A55F93">
      <w:pPr>
        <w:widowControl/>
        <w:adjustRightInd w:val="0"/>
        <w:snapToGrid w:val="0"/>
        <w:spacing w:line="380" w:lineRule="exact"/>
        <w:ind w:firstLineChars="200" w:firstLine="420"/>
        <w:rPr>
          <w:rFonts w:ascii="宋体" w:hAnsi="宋体"/>
          <w:color w:val="000000"/>
        </w:rPr>
      </w:pPr>
      <w:r>
        <w:rPr>
          <w:rFonts w:ascii="宋体" w:hAnsi="宋体" w:hint="eastAsia"/>
          <w:color w:val="000000"/>
        </w:rPr>
        <w:lastRenderedPageBreak/>
        <w:t>主要包括能够满足学生专业学习、教师专业教学研究和教学实施需要的教材、图书及数字化资源等。</w:t>
      </w:r>
    </w:p>
    <w:p w:rsidR="005C30B4" w:rsidRDefault="00A55F93">
      <w:pPr>
        <w:widowControl/>
        <w:numPr>
          <w:ilvl w:val="0"/>
          <w:numId w:val="4"/>
        </w:numPr>
        <w:adjustRightInd w:val="0"/>
        <w:snapToGrid w:val="0"/>
        <w:spacing w:line="380" w:lineRule="exact"/>
        <w:ind w:firstLineChars="200" w:firstLine="420"/>
        <w:rPr>
          <w:rFonts w:ascii="宋体" w:hAnsi="宋体"/>
          <w:color w:val="000000"/>
        </w:rPr>
      </w:pPr>
      <w:r>
        <w:rPr>
          <w:rFonts w:ascii="宋体" w:hAnsi="宋体" w:hint="eastAsia"/>
          <w:color w:val="000000"/>
        </w:rPr>
        <w:t>专业教学标准</w:t>
      </w:r>
    </w:p>
    <w:p w:rsidR="005C30B4" w:rsidRDefault="00A55F93">
      <w:pPr>
        <w:widowControl/>
        <w:numPr>
          <w:ilvl w:val="0"/>
          <w:numId w:val="5"/>
        </w:numPr>
        <w:adjustRightInd w:val="0"/>
        <w:snapToGrid w:val="0"/>
        <w:spacing w:line="380" w:lineRule="exact"/>
        <w:rPr>
          <w:rFonts w:ascii="宋体" w:hAnsi="宋体"/>
          <w:color w:val="000000"/>
        </w:rPr>
      </w:pPr>
      <w:r>
        <w:rPr>
          <w:rFonts w:ascii="宋体" w:hAnsi="宋体" w:hint="eastAsia"/>
          <w:color w:val="000000"/>
        </w:rPr>
        <w:t>人力资源管理专业人才培养方案</w:t>
      </w:r>
    </w:p>
    <w:p w:rsidR="005C30B4" w:rsidRDefault="00A55F93">
      <w:pPr>
        <w:widowControl/>
        <w:numPr>
          <w:ilvl w:val="0"/>
          <w:numId w:val="5"/>
        </w:numPr>
        <w:adjustRightInd w:val="0"/>
        <w:snapToGrid w:val="0"/>
        <w:spacing w:line="380" w:lineRule="exact"/>
        <w:rPr>
          <w:rFonts w:ascii="宋体" w:hAnsi="宋体"/>
          <w:color w:val="000000"/>
        </w:rPr>
      </w:pPr>
      <w:r>
        <w:rPr>
          <w:rFonts w:ascii="宋体" w:hAnsi="宋体" w:hint="eastAsia"/>
          <w:color w:val="000000"/>
        </w:rPr>
        <w:t>专业核心课程标准</w:t>
      </w:r>
    </w:p>
    <w:p w:rsidR="005C30B4" w:rsidRDefault="00A55F93">
      <w:pPr>
        <w:widowControl/>
        <w:numPr>
          <w:ilvl w:val="0"/>
          <w:numId w:val="5"/>
        </w:numPr>
        <w:adjustRightInd w:val="0"/>
        <w:snapToGrid w:val="0"/>
        <w:spacing w:line="380" w:lineRule="exact"/>
        <w:rPr>
          <w:rFonts w:ascii="宋体" w:hAnsi="宋体"/>
          <w:color w:val="000000"/>
        </w:rPr>
      </w:pPr>
      <w:r>
        <w:rPr>
          <w:rFonts w:ascii="宋体" w:hAnsi="宋体" w:hint="eastAsia"/>
          <w:color w:val="000000"/>
        </w:rPr>
        <w:t>职业技能标准</w:t>
      </w:r>
    </w:p>
    <w:p w:rsidR="005C30B4" w:rsidRDefault="00A55F93">
      <w:pPr>
        <w:widowControl/>
        <w:numPr>
          <w:ilvl w:val="0"/>
          <w:numId w:val="6"/>
        </w:numPr>
        <w:adjustRightInd w:val="0"/>
        <w:snapToGrid w:val="0"/>
        <w:spacing w:line="380" w:lineRule="exact"/>
        <w:ind w:left="420"/>
        <w:rPr>
          <w:rFonts w:ascii="宋体" w:hAnsi="宋体"/>
          <w:color w:val="000000"/>
        </w:rPr>
      </w:pPr>
      <w:r>
        <w:rPr>
          <w:rFonts w:ascii="宋体" w:hAnsi="宋体" w:hint="eastAsia"/>
          <w:color w:val="000000"/>
        </w:rPr>
        <w:t>企业人力资源管理师（四级）职业资格技能标准</w:t>
      </w:r>
    </w:p>
    <w:p w:rsidR="005C30B4" w:rsidRDefault="00A55F93">
      <w:pPr>
        <w:widowControl/>
        <w:numPr>
          <w:ilvl w:val="0"/>
          <w:numId w:val="6"/>
        </w:numPr>
        <w:adjustRightInd w:val="0"/>
        <w:snapToGrid w:val="0"/>
        <w:spacing w:line="380" w:lineRule="exact"/>
        <w:ind w:left="420"/>
        <w:rPr>
          <w:rFonts w:ascii="宋体" w:hAnsi="宋体"/>
          <w:color w:val="000000"/>
        </w:rPr>
      </w:pPr>
      <w:r>
        <w:rPr>
          <w:rFonts w:ascii="宋体" w:hAnsi="宋体" w:hint="eastAsia"/>
          <w:color w:val="000000"/>
        </w:rPr>
        <w:t>劳动关系协调员职业资格技能标准</w:t>
      </w:r>
    </w:p>
    <w:p w:rsidR="005C30B4" w:rsidRDefault="00A55F93">
      <w:pPr>
        <w:widowControl/>
        <w:numPr>
          <w:ilvl w:val="0"/>
          <w:numId w:val="4"/>
        </w:numPr>
        <w:adjustRightInd w:val="0"/>
        <w:snapToGrid w:val="0"/>
        <w:spacing w:line="380" w:lineRule="exact"/>
        <w:ind w:firstLineChars="200" w:firstLine="420"/>
        <w:rPr>
          <w:rFonts w:ascii="宋体" w:hAnsi="宋体"/>
          <w:color w:val="000000"/>
        </w:rPr>
      </w:pPr>
      <w:r>
        <w:rPr>
          <w:rFonts w:ascii="宋体" w:hAnsi="宋体" w:hint="eastAsia"/>
          <w:color w:val="000000"/>
        </w:rPr>
        <w:t>课程资源库</w:t>
      </w:r>
    </w:p>
    <w:p w:rsidR="005C30B4" w:rsidRDefault="00A55F93">
      <w:pPr>
        <w:widowControl/>
        <w:numPr>
          <w:ilvl w:val="0"/>
          <w:numId w:val="7"/>
        </w:numPr>
        <w:adjustRightInd w:val="0"/>
        <w:snapToGrid w:val="0"/>
        <w:spacing w:line="380" w:lineRule="exact"/>
        <w:ind w:leftChars="200" w:left="420"/>
        <w:rPr>
          <w:rFonts w:ascii="宋体" w:hAnsi="宋体"/>
          <w:color w:val="000000"/>
        </w:rPr>
      </w:pPr>
      <w:r>
        <w:rPr>
          <w:rFonts w:ascii="宋体" w:hAnsi="宋体" w:hint="eastAsia"/>
          <w:color w:val="000000"/>
        </w:rPr>
        <w:t>多媒体课件</w:t>
      </w:r>
    </w:p>
    <w:p w:rsidR="005C30B4" w:rsidRDefault="00A55F93">
      <w:pPr>
        <w:widowControl/>
        <w:numPr>
          <w:ilvl w:val="0"/>
          <w:numId w:val="7"/>
        </w:numPr>
        <w:adjustRightInd w:val="0"/>
        <w:snapToGrid w:val="0"/>
        <w:spacing w:line="380" w:lineRule="exact"/>
        <w:ind w:leftChars="200" w:left="420"/>
        <w:rPr>
          <w:rFonts w:ascii="宋体" w:hAnsi="宋体"/>
          <w:color w:val="000000"/>
        </w:rPr>
      </w:pPr>
      <w:r>
        <w:rPr>
          <w:rFonts w:ascii="宋体" w:hAnsi="宋体" w:hint="eastAsia"/>
          <w:color w:val="000000"/>
        </w:rPr>
        <w:t>试题库</w:t>
      </w:r>
    </w:p>
    <w:p w:rsidR="005C30B4" w:rsidRDefault="00A55F93">
      <w:pPr>
        <w:widowControl/>
        <w:numPr>
          <w:ilvl w:val="0"/>
          <w:numId w:val="7"/>
        </w:numPr>
        <w:adjustRightInd w:val="0"/>
        <w:snapToGrid w:val="0"/>
        <w:spacing w:line="380" w:lineRule="exact"/>
        <w:ind w:leftChars="200" w:left="420"/>
        <w:rPr>
          <w:rFonts w:ascii="宋体" w:hAnsi="宋体"/>
          <w:color w:val="000000"/>
        </w:rPr>
      </w:pPr>
      <w:r>
        <w:rPr>
          <w:rFonts w:ascii="宋体" w:hAnsi="宋体" w:hint="eastAsia"/>
          <w:color w:val="000000"/>
        </w:rPr>
        <w:t>课程教学计划</w:t>
      </w:r>
    </w:p>
    <w:p w:rsidR="005C30B4" w:rsidRDefault="00A55F93">
      <w:pPr>
        <w:widowControl/>
        <w:numPr>
          <w:ilvl w:val="0"/>
          <w:numId w:val="7"/>
        </w:numPr>
        <w:adjustRightInd w:val="0"/>
        <w:snapToGrid w:val="0"/>
        <w:spacing w:line="380" w:lineRule="exact"/>
        <w:ind w:leftChars="200" w:left="420"/>
        <w:rPr>
          <w:rFonts w:ascii="宋体" w:hAnsi="宋体"/>
          <w:color w:val="000000"/>
        </w:rPr>
      </w:pPr>
      <w:r>
        <w:rPr>
          <w:rFonts w:ascii="宋体" w:hAnsi="宋体" w:hint="eastAsia"/>
          <w:color w:val="000000"/>
        </w:rPr>
        <w:t>择优选用的教材</w:t>
      </w:r>
    </w:p>
    <w:p w:rsidR="005C30B4" w:rsidRDefault="00A55F93">
      <w:pPr>
        <w:widowControl/>
        <w:numPr>
          <w:ilvl w:val="0"/>
          <w:numId w:val="4"/>
        </w:numPr>
        <w:adjustRightInd w:val="0"/>
        <w:snapToGrid w:val="0"/>
        <w:spacing w:line="380" w:lineRule="exact"/>
        <w:ind w:firstLineChars="200" w:firstLine="420"/>
        <w:rPr>
          <w:rFonts w:ascii="宋体" w:hAnsi="宋体"/>
          <w:color w:val="000000"/>
        </w:rPr>
      </w:pPr>
      <w:r>
        <w:rPr>
          <w:rFonts w:ascii="宋体" w:hAnsi="宋体" w:hint="eastAsia"/>
          <w:color w:val="000000"/>
        </w:rPr>
        <w:t>人文素养教学资源</w:t>
      </w:r>
    </w:p>
    <w:p w:rsidR="005C30B4" w:rsidRDefault="00A55F93">
      <w:pPr>
        <w:widowControl/>
        <w:numPr>
          <w:ilvl w:val="0"/>
          <w:numId w:val="8"/>
        </w:numPr>
        <w:adjustRightInd w:val="0"/>
        <w:snapToGrid w:val="0"/>
        <w:spacing w:line="380" w:lineRule="exact"/>
        <w:ind w:leftChars="200" w:left="420"/>
        <w:rPr>
          <w:rFonts w:ascii="宋体" w:hAnsi="宋体"/>
          <w:color w:val="000000"/>
        </w:rPr>
      </w:pPr>
      <w:r>
        <w:rPr>
          <w:rFonts w:ascii="宋体" w:hAnsi="宋体" w:hint="eastAsia"/>
          <w:color w:val="000000"/>
        </w:rPr>
        <w:t>品德德育课程</w:t>
      </w:r>
    </w:p>
    <w:p w:rsidR="005C30B4" w:rsidRDefault="00A55F93">
      <w:pPr>
        <w:widowControl/>
        <w:numPr>
          <w:ilvl w:val="0"/>
          <w:numId w:val="8"/>
        </w:numPr>
        <w:adjustRightInd w:val="0"/>
        <w:snapToGrid w:val="0"/>
        <w:spacing w:line="380" w:lineRule="exact"/>
        <w:ind w:leftChars="200" w:left="420"/>
        <w:rPr>
          <w:rFonts w:ascii="宋体" w:hAnsi="宋体"/>
          <w:color w:val="000000"/>
        </w:rPr>
      </w:pPr>
      <w:r>
        <w:rPr>
          <w:rFonts w:ascii="宋体" w:hAnsi="宋体" w:hint="eastAsia"/>
          <w:color w:val="000000"/>
        </w:rPr>
        <w:t>基础文化课课程</w:t>
      </w:r>
    </w:p>
    <w:p w:rsidR="005C30B4" w:rsidRDefault="00A55F93">
      <w:pPr>
        <w:widowControl/>
        <w:numPr>
          <w:ilvl w:val="0"/>
          <w:numId w:val="8"/>
        </w:numPr>
        <w:adjustRightInd w:val="0"/>
        <w:snapToGrid w:val="0"/>
        <w:spacing w:line="380" w:lineRule="exact"/>
        <w:ind w:leftChars="200" w:left="420"/>
        <w:rPr>
          <w:rFonts w:ascii="宋体" w:hAnsi="宋体"/>
          <w:color w:val="000000"/>
        </w:rPr>
      </w:pPr>
      <w:r>
        <w:rPr>
          <w:rFonts w:ascii="宋体" w:hAnsi="宋体" w:hint="eastAsia"/>
          <w:color w:val="000000"/>
        </w:rPr>
        <w:t>职业素养拓展课程</w:t>
      </w:r>
    </w:p>
    <w:p w:rsidR="005C30B4" w:rsidRDefault="00A55F93">
      <w:pPr>
        <w:widowControl/>
        <w:numPr>
          <w:ilvl w:val="0"/>
          <w:numId w:val="4"/>
        </w:numPr>
        <w:adjustRightInd w:val="0"/>
        <w:snapToGrid w:val="0"/>
        <w:spacing w:line="380" w:lineRule="exact"/>
        <w:ind w:firstLineChars="200" w:firstLine="420"/>
        <w:rPr>
          <w:rFonts w:ascii="宋体" w:hAnsi="宋体"/>
          <w:color w:val="000000"/>
        </w:rPr>
      </w:pPr>
      <w:r>
        <w:rPr>
          <w:rFonts w:ascii="宋体" w:hAnsi="宋体" w:hint="eastAsia"/>
          <w:color w:val="000000"/>
        </w:rPr>
        <w:t>图书及数字化资源</w:t>
      </w:r>
    </w:p>
    <w:p w:rsidR="005C30B4" w:rsidRDefault="00A55F93">
      <w:pPr>
        <w:widowControl/>
        <w:numPr>
          <w:ilvl w:val="0"/>
          <w:numId w:val="9"/>
        </w:numPr>
        <w:adjustRightInd w:val="0"/>
        <w:snapToGrid w:val="0"/>
        <w:spacing w:line="380" w:lineRule="exact"/>
        <w:ind w:leftChars="200" w:left="420"/>
        <w:rPr>
          <w:rFonts w:ascii="宋体" w:hAnsi="宋体"/>
          <w:color w:val="000000"/>
        </w:rPr>
      </w:pPr>
      <w:r>
        <w:rPr>
          <w:rFonts w:ascii="宋体" w:hAnsi="宋体" w:hint="eastAsia"/>
          <w:color w:val="000000"/>
        </w:rPr>
        <w:t>纸质图书藏量生均</w:t>
      </w:r>
      <w:r>
        <w:rPr>
          <w:rFonts w:ascii="宋体" w:hAnsi="宋体" w:hint="eastAsia"/>
          <w:color w:val="000000"/>
        </w:rPr>
        <w:t>40</w:t>
      </w:r>
      <w:r>
        <w:rPr>
          <w:rFonts w:ascii="宋体" w:hAnsi="宋体" w:hint="eastAsia"/>
          <w:color w:val="000000"/>
        </w:rPr>
        <w:t>册以上；年购置纸质图书生均</w:t>
      </w:r>
      <w:r>
        <w:rPr>
          <w:rFonts w:ascii="宋体" w:hAnsi="宋体" w:hint="eastAsia"/>
          <w:color w:val="000000"/>
        </w:rPr>
        <w:t>3</w:t>
      </w:r>
      <w:r>
        <w:rPr>
          <w:rFonts w:ascii="宋体" w:hAnsi="宋体" w:hint="eastAsia"/>
          <w:color w:val="000000"/>
        </w:rPr>
        <w:t>册以上；报刊种类</w:t>
      </w:r>
      <w:r>
        <w:rPr>
          <w:rFonts w:ascii="宋体" w:hAnsi="宋体" w:hint="eastAsia"/>
          <w:color w:val="000000"/>
        </w:rPr>
        <w:t>40</w:t>
      </w:r>
      <w:r>
        <w:rPr>
          <w:rFonts w:ascii="宋体" w:hAnsi="宋体" w:hint="eastAsia"/>
          <w:color w:val="000000"/>
        </w:rPr>
        <w:t>种以</w:t>
      </w:r>
    </w:p>
    <w:p w:rsidR="005C30B4" w:rsidRDefault="00A55F93">
      <w:pPr>
        <w:widowControl/>
        <w:adjustRightInd w:val="0"/>
        <w:snapToGrid w:val="0"/>
        <w:spacing w:line="380" w:lineRule="exact"/>
        <w:rPr>
          <w:rFonts w:ascii="宋体" w:hAnsi="宋体"/>
          <w:color w:val="000000"/>
        </w:rPr>
      </w:pPr>
      <w:r>
        <w:rPr>
          <w:rFonts w:ascii="宋体" w:hAnsi="宋体" w:hint="eastAsia"/>
          <w:color w:val="000000"/>
        </w:rPr>
        <w:t>上；</w:t>
      </w:r>
    </w:p>
    <w:p w:rsidR="005C30B4" w:rsidRDefault="00A55F93">
      <w:pPr>
        <w:widowControl/>
        <w:numPr>
          <w:ilvl w:val="0"/>
          <w:numId w:val="9"/>
        </w:numPr>
        <w:adjustRightInd w:val="0"/>
        <w:snapToGrid w:val="0"/>
        <w:spacing w:line="380" w:lineRule="exact"/>
        <w:ind w:leftChars="200" w:left="420"/>
        <w:rPr>
          <w:rFonts w:ascii="宋体" w:hAnsi="宋体"/>
          <w:color w:val="000000"/>
        </w:rPr>
      </w:pPr>
      <w:r>
        <w:rPr>
          <w:rFonts w:ascii="宋体" w:hAnsi="宋体" w:hint="eastAsia"/>
          <w:color w:val="000000"/>
        </w:rPr>
        <w:t>有种类齐全、数量充足、内容广泛的专业技术资料和国家、行业颁布的相关标准</w:t>
      </w:r>
    </w:p>
    <w:p w:rsidR="005C30B4" w:rsidRDefault="00A55F93">
      <w:pPr>
        <w:widowControl/>
        <w:adjustRightInd w:val="0"/>
        <w:snapToGrid w:val="0"/>
        <w:spacing w:line="380" w:lineRule="exact"/>
        <w:rPr>
          <w:rFonts w:ascii="宋体" w:hAnsi="宋体"/>
          <w:color w:val="000000"/>
        </w:rPr>
      </w:pPr>
      <w:r>
        <w:rPr>
          <w:rFonts w:ascii="宋体" w:hAnsi="宋体" w:hint="eastAsia"/>
          <w:color w:val="000000"/>
        </w:rPr>
        <w:t>供教学使用；</w:t>
      </w:r>
    </w:p>
    <w:p w:rsidR="005C30B4" w:rsidRDefault="00A55F93">
      <w:pPr>
        <w:widowControl/>
        <w:adjustRightInd w:val="0"/>
        <w:snapToGrid w:val="0"/>
        <w:spacing w:line="380" w:lineRule="exact"/>
        <w:rPr>
          <w:rFonts w:ascii="宋体" w:hAnsi="宋体"/>
          <w:color w:val="000000"/>
        </w:rPr>
      </w:pPr>
      <w:r>
        <w:rPr>
          <w:rFonts w:ascii="宋体" w:hAnsi="宋体" w:hint="eastAsia"/>
          <w:color w:val="000000"/>
        </w:rPr>
        <w:t xml:space="preserve">    </w:t>
      </w:r>
      <w:r>
        <w:rPr>
          <w:rFonts w:ascii="宋体" w:hAnsi="宋体" w:hint="eastAsia"/>
          <w:color w:val="000000"/>
        </w:rPr>
        <w:t>（</w:t>
      </w:r>
      <w:r>
        <w:rPr>
          <w:rFonts w:ascii="宋体" w:hAnsi="宋体" w:hint="eastAsia"/>
          <w:color w:val="000000"/>
        </w:rPr>
        <w:t>3</w:t>
      </w:r>
      <w:r>
        <w:rPr>
          <w:rFonts w:ascii="宋体" w:hAnsi="宋体" w:hint="eastAsia"/>
          <w:color w:val="000000"/>
        </w:rPr>
        <w:t>）有种类齐全、内容丰富、使用便捷、更新及时的数字化图书馆。</w:t>
      </w:r>
    </w:p>
    <w:p w:rsidR="005C30B4" w:rsidRDefault="00A55F93" w:rsidP="00A55F93">
      <w:pPr>
        <w:spacing w:beforeLines="50" w:before="156" w:afterLines="50" w:after="156" w:line="380" w:lineRule="exact"/>
        <w:ind w:firstLineChars="200" w:firstLine="482"/>
        <w:rPr>
          <w:b/>
          <w:color w:val="000000"/>
          <w:sz w:val="24"/>
        </w:rPr>
      </w:pPr>
      <w:r>
        <w:rPr>
          <w:rFonts w:hint="eastAsia"/>
          <w:b/>
          <w:color w:val="000000"/>
          <w:sz w:val="24"/>
        </w:rPr>
        <w:t>（四）教学方法</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教学方法和手段灵活多样。根据职业教育特点和规律，结合课程内容特点和教学目标，以学生为中心，根据学生特点，灵活采用基于工作过程的教学方法。教学方法和手段符合“教、学、做合一”的原则，提倡“理实一体化”教学；充分利用网络学习资源和现代教育技术，创新教学手段与方法。</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主要采用以下教学方法：</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1</w:t>
      </w:r>
      <w:r>
        <w:rPr>
          <w:rFonts w:asciiTheme="minorEastAsia" w:hAnsiTheme="minorEastAsia" w:cstheme="minorEastAsia" w:hint="eastAsia"/>
          <w:bCs/>
          <w:color w:val="000000"/>
          <w:szCs w:val="21"/>
        </w:rPr>
        <w:t>、项目教学法</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在讲授课程的理论知识部分的时候，改变以往</w:t>
      </w:r>
      <w:r>
        <w:rPr>
          <w:rFonts w:asciiTheme="minorEastAsia" w:hAnsiTheme="minorEastAsia" w:cstheme="minorEastAsia" w:hint="eastAsia"/>
          <w:bCs/>
          <w:color w:val="000000"/>
          <w:szCs w:val="21"/>
        </w:rPr>
        <w:t xml:space="preserve"> </w:t>
      </w:r>
      <w:r>
        <w:rPr>
          <w:rFonts w:asciiTheme="minorEastAsia" w:hAnsiTheme="minorEastAsia" w:cstheme="minorEastAsia" w:hint="eastAsia"/>
          <w:bCs/>
          <w:color w:val="000000"/>
          <w:szCs w:val="21"/>
        </w:rPr>
        <w:t>“教师讲授，学生被动接受”</w:t>
      </w:r>
      <w:r>
        <w:rPr>
          <w:rFonts w:asciiTheme="minorEastAsia" w:hAnsiTheme="minorEastAsia" w:cstheme="minorEastAsia" w:hint="eastAsia"/>
          <w:bCs/>
          <w:color w:val="000000"/>
          <w:szCs w:val="21"/>
        </w:rPr>
        <w:t xml:space="preserve"> </w:t>
      </w:r>
      <w:r>
        <w:rPr>
          <w:rFonts w:asciiTheme="minorEastAsia" w:hAnsiTheme="minorEastAsia" w:cstheme="minorEastAsia" w:hint="eastAsia"/>
          <w:bCs/>
          <w:color w:val="000000"/>
          <w:szCs w:val="21"/>
        </w:rPr>
        <w:t>的传统方法，采用以突出学生自主思考能力与分析能力为主的项目教学法。在讲授理论知识的同时，学生以小组形式自由讨论，并运用理论知识分析实际情况，然后以撰写分析报告或方案作为</w:t>
      </w:r>
      <w:r>
        <w:rPr>
          <w:rFonts w:asciiTheme="minorEastAsia" w:hAnsiTheme="minorEastAsia" w:cstheme="minorEastAsia" w:hint="eastAsia"/>
          <w:bCs/>
          <w:color w:val="000000"/>
          <w:szCs w:val="21"/>
        </w:rPr>
        <w:lastRenderedPageBreak/>
        <w:t>考核的一部分，项目教学法学生在主动撰写行业分析报告的过程中，掌握了知识要点和应用方法，提高了分析和写作能力。</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2</w:t>
      </w:r>
      <w:r>
        <w:rPr>
          <w:rFonts w:asciiTheme="minorEastAsia" w:hAnsiTheme="minorEastAsia" w:cstheme="minorEastAsia" w:hint="eastAsia"/>
          <w:bCs/>
          <w:color w:val="000000"/>
          <w:szCs w:val="21"/>
        </w:rPr>
        <w:t>、案例教学法</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在讲授专业课时，引用较为典型的案例进行详细分析，加深学生对理论知识的理解，引导学生将理论与实践相结合。</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3</w:t>
      </w:r>
      <w:r>
        <w:rPr>
          <w:rFonts w:asciiTheme="minorEastAsia" w:hAnsiTheme="minorEastAsia" w:cstheme="minorEastAsia" w:hint="eastAsia"/>
          <w:bCs/>
          <w:color w:val="000000"/>
          <w:szCs w:val="21"/>
        </w:rPr>
        <w:t>、任务驱动法</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根据教学要求，以一个工作任务为中心，安排学生通过任务的完成加深对理论的理解与应用。任务驱动由企业教</w:t>
      </w:r>
      <w:r>
        <w:rPr>
          <w:rFonts w:asciiTheme="minorEastAsia" w:hAnsiTheme="minorEastAsia" w:cstheme="minorEastAsia" w:hint="eastAsia"/>
          <w:bCs/>
          <w:color w:val="000000"/>
          <w:szCs w:val="21"/>
        </w:rPr>
        <w:t>师点拨关键点，让学生进行实际操作，学生在企业遇到的现场问题通过与企业人士讨论解决，培养学生团队协作意识，积累实践经验。</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4</w:t>
      </w:r>
      <w:r>
        <w:rPr>
          <w:rFonts w:asciiTheme="minorEastAsia" w:hAnsiTheme="minorEastAsia" w:cstheme="minorEastAsia" w:hint="eastAsia"/>
          <w:bCs/>
          <w:color w:val="000000"/>
          <w:szCs w:val="21"/>
        </w:rPr>
        <w:t>、问题驱动法</w:t>
      </w:r>
    </w:p>
    <w:p w:rsidR="005C30B4" w:rsidRDefault="00A55F93">
      <w:pPr>
        <w:spacing w:line="360" w:lineRule="auto"/>
        <w:ind w:firstLineChars="200" w:firstLine="420"/>
        <w:rPr>
          <w:rFonts w:ascii="宋体" w:hAnsi="宋体"/>
          <w:color w:val="000000"/>
        </w:rPr>
      </w:pPr>
      <w:r>
        <w:rPr>
          <w:rFonts w:asciiTheme="minorEastAsia" w:hAnsiTheme="minorEastAsia" w:cstheme="minorEastAsia" w:hint="eastAsia"/>
          <w:bCs/>
          <w:color w:val="000000"/>
          <w:szCs w:val="21"/>
        </w:rPr>
        <w:t>“问题驱动”教学方法，以问题为中心，解决教学难点。精心设计每一堂课的教学过程，通过“业务案例—</w:t>
      </w:r>
      <w:r>
        <w:rPr>
          <w:rFonts w:asciiTheme="minorEastAsia" w:hAnsiTheme="minorEastAsia" w:cstheme="minorEastAsia" w:hint="eastAsia"/>
          <w:bCs/>
          <w:color w:val="000000"/>
          <w:szCs w:val="21"/>
        </w:rPr>
        <w:t>&gt;</w:t>
      </w:r>
      <w:r>
        <w:rPr>
          <w:rFonts w:asciiTheme="minorEastAsia" w:hAnsiTheme="minorEastAsia" w:cstheme="minorEastAsia" w:hint="eastAsia"/>
          <w:bCs/>
          <w:color w:val="000000"/>
          <w:szCs w:val="21"/>
        </w:rPr>
        <w:t>引入问题—</w:t>
      </w:r>
      <w:r>
        <w:rPr>
          <w:rFonts w:asciiTheme="minorEastAsia" w:hAnsiTheme="minorEastAsia" w:cstheme="minorEastAsia" w:hint="eastAsia"/>
          <w:bCs/>
          <w:color w:val="000000"/>
          <w:szCs w:val="21"/>
        </w:rPr>
        <w:t>&gt;</w:t>
      </w:r>
      <w:r>
        <w:rPr>
          <w:rFonts w:asciiTheme="minorEastAsia" w:hAnsiTheme="minorEastAsia" w:cstheme="minorEastAsia" w:hint="eastAsia"/>
          <w:bCs/>
          <w:color w:val="000000"/>
          <w:szCs w:val="21"/>
        </w:rPr>
        <w:t>围绕问题提出知识点—</w:t>
      </w:r>
      <w:r>
        <w:rPr>
          <w:rFonts w:asciiTheme="minorEastAsia" w:hAnsiTheme="minorEastAsia" w:cstheme="minorEastAsia" w:hint="eastAsia"/>
          <w:bCs/>
          <w:color w:val="000000"/>
          <w:szCs w:val="21"/>
        </w:rPr>
        <w:t>&gt;</w:t>
      </w:r>
      <w:r>
        <w:rPr>
          <w:rFonts w:asciiTheme="minorEastAsia" w:hAnsiTheme="minorEastAsia" w:cstheme="minorEastAsia" w:hint="eastAsia"/>
          <w:bCs/>
          <w:color w:val="000000"/>
          <w:szCs w:val="21"/>
        </w:rPr>
        <w:t>解决方案</w:t>
      </w:r>
      <w:r>
        <w:rPr>
          <w:rFonts w:asciiTheme="minorEastAsia" w:hAnsiTheme="minorEastAsia" w:cstheme="minorEastAsia" w:hint="eastAsia"/>
          <w:bCs/>
          <w:color w:val="000000"/>
          <w:szCs w:val="21"/>
        </w:rPr>
        <w:t>--</w:t>
      </w:r>
      <w:r>
        <w:rPr>
          <w:rFonts w:asciiTheme="minorEastAsia" w:hAnsiTheme="minorEastAsia" w:cstheme="minorEastAsia" w:hint="eastAsia"/>
          <w:bCs/>
          <w:color w:val="000000"/>
          <w:szCs w:val="21"/>
        </w:rPr>
        <w:t>〉总结提高”，激发学生学习兴趣，培养学生对理论知识的理解与应用能力。</w:t>
      </w:r>
    </w:p>
    <w:p w:rsidR="005C30B4" w:rsidRDefault="00A55F93" w:rsidP="00A55F93">
      <w:pPr>
        <w:spacing w:beforeLines="50" w:before="156" w:afterLines="50" w:after="156" w:line="380" w:lineRule="exact"/>
        <w:ind w:firstLineChars="200" w:firstLine="482"/>
        <w:rPr>
          <w:b/>
          <w:color w:val="000000"/>
          <w:sz w:val="24"/>
        </w:rPr>
      </w:pPr>
      <w:r>
        <w:rPr>
          <w:rFonts w:hint="eastAsia"/>
          <w:b/>
          <w:color w:val="000000"/>
          <w:sz w:val="24"/>
        </w:rPr>
        <w:t>（五）教学评价</w:t>
      </w:r>
    </w:p>
    <w:p w:rsidR="005C30B4" w:rsidRDefault="00A55F93">
      <w:pPr>
        <w:widowControl/>
        <w:shd w:val="clear" w:color="auto" w:fill="FFFFFF"/>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1</w:t>
      </w:r>
      <w:r>
        <w:rPr>
          <w:rFonts w:asciiTheme="minorEastAsia" w:hAnsiTheme="minorEastAsia" w:cstheme="minorEastAsia" w:hint="eastAsia"/>
          <w:kern w:val="0"/>
          <w:szCs w:val="21"/>
        </w:rPr>
        <w:t>、评价原则</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积极推进课程考核方式、考核内容和成绩评价的改革，构建“评价主体多元、评价方式多样、过程性考核与终结性考核并重”的课程评价方法。</w:t>
      </w:r>
    </w:p>
    <w:p w:rsidR="005C30B4" w:rsidRDefault="00A55F93">
      <w:pPr>
        <w:widowControl/>
        <w:shd w:val="clear" w:color="auto" w:fill="FFFFFF"/>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2</w:t>
      </w:r>
      <w:r>
        <w:rPr>
          <w:rFonts w:asciiTheme="minorEastAsia" w:hAnsiTheme="minorEastAsia" w:cstheme="minorEastAsia" w:hint="eastAsia"/>
          <w:kern w:val="0"/>
          <w:szCs w:val="21"/>
        </w:rPr>
        <w:t>、评价方式</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考核形式多样化。推广“知识</w:t>
      </w:r>
      <w:r>
        <w:rPr>
          <w:rFonts w:asciiTheme="minorEastAsia" w:hAnsiTheme="minorEastAsia" w:cstheme="minorEastAsia" w:hint="eastAsia"/>
          <w:bCs/>
          <w:color w:val="000000"/>
          <w:szCs w:val="21"/>
        </w:rPr>
        <w:t>+</w:t>
      </w:r>
      <w:r>
        <w:rPr>
          <w:rFonts w:asciiTheme="minorEastAsia" w:hAnsiTheme="minorEastAsia" w:cstheme="minorEastAsia" w:hint="eastAsia"/>
          <w:bCs/>
          <w:color w:val="000000"/>
          <w:szCs w:val="21"/>
        </w:rPr>
        <w:t>技能”的考查考试方式，根据考试科目和内容不同，科学确定考核形式，理论性知识和部分能力采用笔试形式考核；需要动手操作的实践技能考核要在实习实训基地、模拟岗位或真实岗位上进行考试。</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考核方式灵活化。可以根据考核内容和条件，灵活采用闭卷、开卷、口试、笔试、操作、竞赛等方式进行考核。</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考核内容职业化。根据课程目标不同，考核内容重点突出职业知识、职业能力、专业能力和综合素质。职业素质类课程侧重考核职业能力、职业知识和职业素质；专业核心课程和能力训练课侧重考核专业能力、专业知识</w:t>
      </w:r>
      <w:r>
        <w:rPr>
          <w:rFonts w:asciiTheme="minorEastAsia" w:hAnsiTheme="minorEastAsia" w:cstheme="minorEastAsia" w:hint="eastAsia"/>
          <w:bCs/>
          <w:color w:val="000000"/>
          <w:szCs w:val="21"/>
        </w:rPr>
        <w:t>和专业素质。</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试题来源多元化。试题库应由学校与企业合作完成，将职业标准纳入考试范围，实行“教、学、考、用”统一的教考模式。</w:t>
      </w:r>
    </w:p>
    <w:p w:rsidR="005C30B4" w:rsidRDefault="00A55F93">
      <w:pPr>
        <w:widowControl/>
        <w:shd w:val="clear" w:color="auto" w:fill="FFFFFF"/>
        <w:spacing w:line="360" w:lineRule="auto"/>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3</w:t>
      </w:r>
      <w:r>
        <w:rPr>
          <w:rFonts w:asciiTheme="minorEastAsia" w:hAnsiTheme="minorEastAsia" w:cstheme="minorEastAsia" w:hint="eastAsia"/>
          <w:kern w:val="0"/>
          <w:szCs w:val="21"/>
        </w:rPr>
        <w:t>、建立与行业从业标准相接轨的课程考核标准</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lastRenderedPageBreak/>
        <w:t>坚持以市场为导向，职业能力为本位，技能为核心的理念。应建立与行业从业标准相接轨的课程考核标准：通过案例、实际调研、工学结合考核学生发现、分析和解决问题的能力，促进学生较好掌握人力资源管理的基本理论和实践，为进入</w:t>
      </w:r>
      <w:proofErr w:type="gramStart"/>
      <w:r>
        <w:rPr>
          <w:rFonts w:asciiTheme="minorEastAsia" w:hAnsiTheme="minorEastAsia" w:cstheme="minorEastAsia" w:hint="eastAsia"/>
          <w:bCs/>
          <w:color w:val="000000"/>
          <w:szCs w:val="21"/>
        </w:rPr>
        <w:t>社会适应职场打下</w:t>
      </w:r>
      <w:proofErr w:type="gramEnd"/>
      <w:r>
        <w:rPr>
          <w:rFonts w:asciiTheme="minorEastAsia" w:hAnsiTheme="minorEastAsia" w:cstheme="minorEastAsia" w:hint="eastAsia"/>
          <w:bCs/>
          <w:color w:val="000000"/>
          <w:szCs w:val="21"/>
        </w:rPr>
        <w:t>坚实的基础。</w:t>
      </w:r>
    </w:p>
    <w:p w:rsidR="005C30B4" w:rsidRDefault="00A55F93">
      <w:pPr>
        <w:adjustRightInd w:val="0"/>
        <w:snapToGrid w:val="0"/>
        <w:spacing w:line="360" w:lineRule="auto"/>
        <w:ind w:firstLineChars="200" w:firstLine="420"/>
        <w:rPr>
          <w:rFonts w:asciiTheme="minorEastAsia" w:hAnsiTheme="minorEastAsia" w:cstheme="minorEastAsia"/>
          <w:color w:val="000000"/>
          <w:kern w:val="36"/>
          <w:szCs w:val="21"/>
        </w:rPr>
      </w:pPr>
      <w:r>
        <w:rPr>
          <w:rFonts w:asciiTheme="minorEastAsia" w:hAnsiTheme="minorEastAsia" w:cstheme="minorEastAsia" w:hint="eastAsia"/>
          <w:kern w:val="0"/>
          <w:szCs w:val="21"/>
        </w:rPr>
        <w:t>4</w:t>
      </w:r>
      <w:r>
        <w:rPr>
          <w:rFonts w:asciiTheme="minorEastAsia" w:hAnsiTheme="minorEastAsia" w:cstheme="minorEastAsia" w:hint="eastAsia"/>
          <w:kern w:val="0"/>
          <w:szCs w:val="21"/>
        </w:rPr>
        <w:t>、建立过程性考核与形成性考核相结合的考核制度</w:t>
      </w:r>
    </w:p>
    <w:p w:rsidR="005C30B4" w:rsidRDefault="00A55F93">
      <w:pPr>
        <w:spacing w:line="360" w:lineRule="auto"/>
        <w:ind w:firstLineChars="200" w:firstLine="420"/>
        <w:rPr>
          <w:rFonts w:asciiTheme="minorEastAsia" w:hAnsiTheme="minorEastAsia" w:cstheme="minorEastAsia"/>
          <w:bCs/>
          <w:color w:val="000000"/>
          <w:szCs w:val="21"/>
        </w:rPr>
      </w:pPr>
      <w:r>
        <w:rPr>
          <w:rFonts w:asciiTheme="minorEastAsia" w:hAnsiTheme="minorEastAsia" w:cstheme="minorEastAsia" w:hint="eastAsia"/>
          <w:bCs/>
          <w:color w:val="000000"/>
          <w:szCs w:val="21"/>
        </w:rPr>
        <w:t>调整课程平时成绩与期末成本各占总评成绩的比例。平时成绩考核的内容包括：出勤情况、课堂参与程度、小组研讨表现、平时作业完成情况、实训测试成绩、企业评价等。期末考试侧重考核应用能力，行动</w:t>
      </w:r>
      <w:proofErr w:type="gramStart"/>
      <w:r>
        <w:rPr>
          <w:rFonts w:asciiTheme="minorEastAsia" w:hAnsiTheme="minorEastAsia" w:cstheme="minorEastAsia" w:hint="eastAsia"/>
          <w:bCs/>
          <w:color w:val="000000"/>
          <w:szCs w:val="21"/>
        </w:rPr>
        <w:t>实践型课的</w:t>
      </w:r>
      <w:proofErr w:type="gramEnd"/>
      <w:r>
        <w:rPr>
          <w:rFonts w:asciiTheme="minorEastAsia" w:hAnsiTheme="minorEastAsia" w:cstheme="minorEastAsia" w:hint="eastAsia"/>
          <w:bCs/>
          <w:color w:val="000000"/>
          <w:szCs w:val="21"/>
        </w:rPr>
        <w:t>课程要求必须进行技能考核。</w:t>
      </w:r>
    </w:p>
    <w:p w:rsidR="005C30B4" w:rsidRDefault="00A55F93" w:rsidP="00A55F93">
      <w:pPr>
        <w:spacing w:beforeLines="50" w:before="156" w:afterLines="50" w:after="156" w:line="380" w:lineRule="exact"/>
        <w:ind w:firstLineChars="200" w:firstLine="482"/>
        <w:rPr>
          <w:b/>
          <w:color w:val="FF0000"/>
          <w:sz w:val="24"/>
        </w:rPr>
      </w:pPr>
      <w:r>
        <w:rPr>
          <w:rFonts w:hint="eastAsia"/>
          <w:b/>
          <w:sz w:val="24"/>
        </w:rPr>
        <w:t>（六）质量管理</w:t>
      </w:r>
    </w:p>
    <w:p w:rsidR="005C30B4" w:rsidRDefault="00A55F93" w:rsidP="00A55F93">
      <w:pPr>
        <w:spacing w:beforeLines="50" w:before="156" w:afterLines="50" w:after="156" w:line="38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学校和二级院系应建立专业建设和教学质量诊断与改进机制</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健全专业教学质量监控管理制度</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完善课堂教学</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教学评价、实习实训、毕业设计以及专业调研、人才培养方案更新、</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资源建设等方面质量标准建设</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通过教学实施、过程监控</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质量评价和持续改进</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达成人才培养规格。</w:t>
      </w:r>
    </w:p>
    <w:p w:rsidR="005C30B4" w:rsidRDefault="00A55F93" w:rsidP="00A55F93">
      <w:pPr>
        <w:spacing w:beforeLines="50" w:before="156" w:afterLines="50" w:after="156" w:line="38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学校、二级院系</w:t>
      </w:r>
      <w:r>
        <w:rPr>
          <w:rFonts w:asciiTheme="minorEastAsia" w:hAnsiTheme="minorEastAsia" w:cstheme="minorEastAsia" w:hint="eastAsia"/>
          <w:color w:val="000000"/>
          <w:szCs w:val="21"/>
        </w:rPr>
        <w:t>应完善教学管理机制</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加强日常教学组织运行与管理</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定期开展课程建设水平和教学质量诊断与改进</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建立健全巡课、听课、评教、</w:t>
      </w:r>
      <w:proofErr w:type="gramStart"/>
      <w:r>
        <w:rPr>
          <w:rFonts w:asciiTheme="minorEastAsia" w:hAnsiTheme="minorEastAsia" w:cstheme="minorEastAsia" w:hint="eastAsia"/>
          <w:color w:val="000000"/>
          <w:szCs w:val="21"/>
        </w:rPr>
        <w:t>评学等</w:t>
      </w:r>
      <w:proofErr w:type="gramEnd"/>
      <w:r>
        <w:rPr>
          <w:rFonts w:asciiTheme="minorEastAsia" w:hAnsiTheme="minorEastAsia" w:cstheme="minorEastAsia" w:hint="eastAsia"/>
          <w:color w:val="000000"/>
          <w:szCs w:val="21"/>
        </w:rPr>
        <w:t>制度</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建立与企业联动的实践教学环节督导制度</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严明教学纪律</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强化教学组织功能</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定期开展公开课、</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示范课等教研活动。</w:t>
      </w:r>
    </w:p>
    <w:p w:rsidR="005C30B4" w:rsidRDefault="00A55F93" w:rsidP="00A55F93">
      <w:pPr>
        <w:spacing w:beforeLines="50" w:before="156" w:afterLines="50" w:after="156" w:line="38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学校应建立毕业生跟踪反馈机制及社会评价机制</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并对生源情况、在校生学业水平、毕业生就业情况等进行分析</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定期评价人才培养质量和培养目标达成情况。</w:t>
      </w:r>
    </w:p>
    <w:p w:rsidR="005C30B4" w:rsidRDefault="00A55F93" w:rsidP="00A55F93">
      <w:pPr>
        <w:spacing w:beforeLines="50" w:before="156" w:afterLines="50" w:after="156" w:line="38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4</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rPr>
        <w:t>专业教研组织应充分利用评价分析结果有效改进专业教学，</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持续提高人才培养质量。</w:t>
      </w:r>
      <w:r>
        <w:rPr>
          <w:rFonts w:asciiTheme="minorEastAsia" w:hAnsiTheme="minorEastAsia" w:cstheme="minorEastAsia" w:hint="eastAsia"/>
          <w:color w:val="000000"/>
          <w:szCs w:val="21"/>
        </w:rPr>
        <w:t xml:space="preserve"> </w:t>
      </w:r>
    </w:p>
    <w:p w:rsidR="005C30B4" w:rsidRDefault="00A55F93" w:rsidP="00A55F93">
      <w:pPr>
        <w:numPr>
          <w:ilvl w:val="0"/>
          <w:numId w:val="10"/>
        </w:numPr>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t>毕业要求</w:t>
      </w:r>
    </w:p>
    <w:p w:rsidR="005C30B4" w:rsidRDefault="00A55F93" w:rsidP="00A55F93">
      <w:pPr>
        <w:spacing w:beforeLines="50" w:before="156" w:afterLines="50" w:after="156" w:line="380" w:lineRule="exact"/>
        <w:ind w:firstLineChars="200" w:firstLine="482"/>
        <w:rPr>
          <w:rFonts w:ascii="黑体" w:eastAsia="黑体"/>
          <w:color w:val="000000"/>
          <w:sz w:val="24"/>
        </w:rPr>
      </w:pPr>
      <w:r>
        <w:rPr>
          <w:rFonts w:hint="eastAsia"/>
          <w:b/>
          <w:color w:val="000000"/>
          <w:sz w:val="24"/>
        </w:rPr>
        <w:t>（一）专业技术技能相关要求</w:t>
      </w:r>
    </w:p>
    <w:p w:rsidR="005C30B4" w:rsidRDefault="00A55F93">
      <w:pPr>
        <w:spacing w:line="380" w:lineRule="exact"/>
        <w:ind w:firstLineChars="200" w:firstLine="420"/>
        <w:rPr>
          <w:color w:val="000000"/>
        </w:rPr>
      </w:pPr>
      <w:r>
        <w:rPr>
          <w:rFonts w:hint="eastAsia"/>
          <w:color w:val="000000"/>
        </w:rPr>
        <w:t>1.</w:t>
      </w:r>
      <w:r>
        <w:rPr>
          <w:rFonts w:hint="eastAsia"/>
          <w:color w:val="000000"/>
        </w:rPr>
        <w:t>知识标准</w:t>
      </w:r>
    </w:p>
    <w:p w:rsidR="005C30B4" w:rsidRDefault="00A55F93">
      <w:pPr>
        <w:spacing w:line="380" w:lineRule="exact"/>
        <w:ind w:firstLineChars="200" w:firstLine="420"/>
        <w:rPr>
          <w:b/>
          <w:color w:val="000000"/>
        </w:rPr>
      </w:pPr>
      <w:r>
        <w:rPr>
          <w:rFonts w:hint="eastAsia"/>
          <w:color w:val="000000"/>
        </w:rPr>
        <w:t>（</w:t>
      </w:r>
      <w:r>
        <w:rPr>
          <w:rFonts w:hint="eastAsia"/>
          <w:color w:val="000000"/>
        </w:rPr>
        <w:t>1</w:t>
      </w:r>
      <w:r>
        <w:rPr>
          <w:rFonts w:hint="eastAsia"/>
          <w:color w:val="000000"/>
        </w:rPr>
        <w:t>）具备人文、社会科学、自然科学等公共基础知识；</w:t>
      </w:r>
    </w:p>
    <w:p w:rsidR="005C30B4" w:rsidRDefault="00A55F93">
      <w:pPr>
        <w:spacing w:line="380" w:lineRule="exact"/>
        <w:ind w:firstLineChars="200" w:firstLine="420"/>
        <w:rPr>
          <w:color w:val="000000"/>
        </w:rPr>
      </w:pPr>
      <w:r>
        <w:rPr>
          <w:rFonts w:hint="eastAsia"/>
          <w:color w:val="000000"/>
        </w:rPr>
        <w:t>（</w:t>
      </w:r>
      <w:r>
        <w:rPr>
          <w:rFonts w:hint="eastAsia"/>
          <w:color w:val="000000"/>
        </w:rPr>
        <w:t>2</w:t>
      </w:r>
      <w:r>
        <w:rPr>
          <w:rFonts w:hint="eastAsia"/>
          <w:color w:val="000000"/>
        </w:rPr>
        <w:t>）掌握经济学、管理学和人力资源管理的基本理论和基本知识；</w:t>
      </w:r>
    </w:p>
    <w:p w:rsidR="005C30B4" w:rsidRDefault="00A55F93">
      <w:pPr>
        <w:spacing w:line="380" w:lineRule="exact"/>
        <w:ind w:firstLineChars="200" w:firstLine="420"/>
        <w:rPr>
          <w:color w:val="000000"/>
        </w:rPr>
      </w:pPr>
      <w:r>
        <w:rPr>
          <w:rFonts w:hint="eastAsia"/>
          <w:color w:val="000000"/>
        </w:rPr>
        <w:t>（</w:t>
      </w:r>
      <w:r>
        <w:rPr>
          <w:rFonts w:hint="eastAsia"/>
          <w:color w:val="000000"/>
        </w:rPr>
        <w:t>3</w:t>
      </w:r>
      <w:r>
        <w:rPr>
          <w:rFonts w:hint="eastAsia"/>
          <w:color w:val="000000"/>
        </w:rPr>
        <w:t>）熟悉财务管理、信息技术及法学等学科相关知识；</w:t>
      </w:r>
    </w:p>
    <w:p w:rsidR="005C30B4" w:rsidRDefault="00A55F93">
      <w:pPr>
        <w:spacing w:line="380" w:lineRule="exact"/>
        <w:ind w:firstLineChars="200" w:firstLine="420"/>
        <w:rPr>
          <w:color w:val="000000"/>
        </w:rPr>
      </w:pPr>
      <w:r>
        <w:rPr>
          <w:rFonts w:hint="eastAsia"/>
          <w:color w:val="000000"/>
        </w:rPr>
        <w:t>（</w:t>
      </w:r>
      <w:r>
        <w:rPr>
          <w:rFonts w:hint="eastAsia"/>
          <w:color w:val="000000"/>
        </w:rPr>
        <w:t>4</w:t>
      </w:r>
      <w:r>
        <w:rPr>
          <w:rFonts w:hint="eastAsia"/>
          <w:color w:val="000000"/>
        </w:rPr>
        <w:t>）熟悉与人力资源管理有关的方针政策和法规；</w:t>
      </w:r>
    </w:p>
    <w:p w:rsidR="005C30B4" w:rsidRDefault="00A55F93">
      <w:pPr>
        <w:spacing w:line="380" w:lineRule="exact"/>
        <w:ind w:firstLineChars="200" w:firstLine="420"/>
        <w:rPr>
          <w:color w:val="000000"/>
        </w:rPr>
      </w:pPr>
      <w:r>
        <w:rPr>
          <w:rFonts w:hint="eastAsia"/>
          <w:color w:val="000000"/>
        </w:rPr>
        <w:t>（</w:t>
      </w:r>
      <w:r>
        <w:rPr>
          <w:rFonts w:hint="eastAsia"/>
          <w:color w:val="000000"/>
        </w:rPr>
        <w:t>5</w:t>
      </w:r>
      <w:r>
        <w:rPr>
          <w:rFonts w:hint="eastAsia"/>
          <w:color w:val="000000"/>
        </w:rPr>
        <w:t>）了解人力资源管理理论前沿和发展动态；</w:t>
      </w:r>
    </w:p>
    <w:p w:rsidR="005C30B4" w:rsidRDefault="00A55F93">
      <w:pPr>
        <w:spacing w:line="380" w:lineRule="exact"/>
        <w:ind w:firstLineChars="200" w:firstLine="420"/>
        <w:rPr>
          <w:color w:val="000000"/>
        </w:rPr>
      </w:pPr>
      <w:r>
        <w:rPr>
          <w:rFonts w:hint="eastAsia"/>
          <w:color w:val="000000"/>
        </w:rPr>
        <w:t>（</w:t>
      </w:r>
      <w:r>
        <w:rPr>
          <w:rFonts w:hint="eastAsia"/>
          <w:color w:val="000000"/>
        </w:rPr>
        <w:t>6</w:t>
      </w:r>
      <w:r>
        <w:rPr>
          <w:rFonts w:hint="eastAsia"/>
          <w:color w:val="000000"/>
        </w:rPr>
        <w:t>）掌握创新创业基础理论知识。</w:t>
      </w:r>
    </w:p>
    <w:p w:rsidR="005C30B4" w:rsidRDefault="00A55F93">
      <w:pPr>
        <w:spacing w:line="380" w:lineRule="exact"/>
        <w:ind w:firstLineChars="200" w:firstLine="420"/>
        <w:rPr>
          <w:color w:val="000000"/>
        </w:rPr>
      </w:pPr>
      <w:r>
        <w:rPr>
          <w:rFonts w:hint="eastAsia"/>
          <w:color w:val="000000"/>
        </w:rPr>
        <w:t>2.</w:t>
      </w:r>
      <w:r>
        <w:rPr>
          <w:rFonts w:hint="eastAsia"/>
          <w:color w:val="000000"/>
        </w:rPr>
        <w:t>能力标准</w:t>
      </w:r>
    </w:p>
    <w:p w:rsidR="005C30B4" w:rsidRDefault="00A55F93">
      <w:pPr>
        <w:spacing w:line="380" w:lineRule="exact"/>
        <w:ind w:firstLineChars="200" w:firstLine="420"/>
        <w:rPr>
          <w:color w:val="000000"/>
        </w:rPr>
      </w:pPr>
      <w:r>
        <w:rPr>
          <w:rFonts w:hint="eastAsia"/>
          <w:color w:val="000000"/>
        </w:rPr>
        <w:t>（</w:t>
      </w:r>
      <w:r>
        <w:rPr>
          <w:rFonts w:hint="eastAsia"/>
          <w:color w:val="000000"/>
        </w:rPr>
        <w:t>1</w:t>
      </w:r>
      <w:r>
        <w:rPr>
          <w:rFonts w:hint="eastAsia"/>
          <w:color w:val="000000"/>
        </w:rPr>
        <w:t>）掌握一门外语，具备较强的听、说、读、写能力；</w:t>
      </w:r>
    </w:p>
    <w:p w:rsidR="005C30B4" w:rsidRDefault="00A55F93">
      <w:pPr>
        <w:spacing w:line="380" w:lineRule="exact"/>
        <w:ind w:firstLineChars="200" w:firstLine="420"/>
        <w:rPr>
          <w:color w:val="000000"/>
        </w:rPr>
      </w:pPr>
      <w:r>
        <w:rPr>
          <w:rFonts w:hint="eastAsia"/>
          <w:color w:val="000000"/>
        </w:rPr>
        <w:t>（</w:t>
      </w:r>
      <w:r>
        <w:rPr>
          <w:rFonts w:hint="eastAsia"/>
          <w:color w:val="000000"/>
        </w:rPr>
        <w:t>2</w:t>
      </w:r>
      <w:r>
        <w:rPr>
          <w:rFonts w:hint="eastAsia"/>
          <w:color w:val="000000"/>
        </w:rPr>
        <w:t>）熟练掌握计算机操作，具备文献检索、资料查询、人力资源管理应用软件操作技</w:t>
      </w:r>
      <w:r>
        <w:rPr>
          <w:rFonts w:hint="eastAsia"/>
          <w:color w:val="000000"/>
        </w:rPr>
        <w:lastRenderedPageBreak/>
        <w:t>能；</w:t>
      </w:r>
    </w:p>
    <w:p w:rsidR="005C30B4" w:rsidRDefault="00A55F93">
      <w:pPr>
        <w:spacing w:line="380" w:lineRule="exact"/>
        <w:ind w:firstLineChars="200" w:firstLine="420"/>
        <w:rPr>
          <w:color w:val="000000"/>
        </w:rPr>
      </w:pPr>
      <w:r>
        <w:rPr>
          <w:rFonts w:hint="eastAsia"/>
          <w:color w:val="000000"/>
        </w:rPr>
        <w:t>（</w:t>
      </w:r>
      <w:r>
        <w:rPr>
          <w:rFonts w:hint="eastAsia"/>
          <w:color w:val="000000"/>
        </w:rPr>
        <w:t>3</w:t>
      </w:r>
      <w:r>
        <w:rPr>
          <w:rFonts w:hint="eastAsia"/>
          <w:color w:val="000000"/>
        </w:rPr>
        <w:t>）具有较强的语言与文字表达、人际沟通、组织协调的基本能</w:t>
      </w:r>
      <w:r>
        <w:rPr>
          <w:rFonts w:hint="eastAsia"/>
          <w:color w:val="000000"/>
        </w:rPr>
        <w:t>力；</w:t>
      </w:r>
    </w:p>
    <w:p w:rsidR="005C30B4" w:rsidRDefault="00A55F93">
      <w:pPr>
        <w:spacing w:line="380" w:lineRule="exact"/>
        <w:ind w:firstLineChars="200" w:firstLine="420"/>
        <w:rPr>
          <w:color w:val="000000"/>
        </w:rPr>
      </w:pPr>
      <w:r>
        <w:rPr>
          <w:rFonts w:hint="eastAsia"/>
          <w:color w:val="000000"/>
        </w:rPr>
        <w:t>（</w:t>
      </w:r>
      <w:r>
        <w:rPr>
          <w:rFonts w:hint="eastAsia"/>
          <w:color w:val="000000"/>
        </w:rPr>
        <w:t>4</w:t>
      </w:r>
      <w:r>
        <w:rPr>
          <w:rFonts w:hint="eastAsia"/>
          <w:color w:val="000000"/>
        </w:rPr>
        <w:t>）具有一定的人力资源管理实际问题的分析、解决能力；</w:t>
      </w:r>
    </w:p>
    <w:p w:rsidR="005C30B4" w:rsidRDefault="00A55F93">
      <w:pPr>
        <w:spacing w:line="380" w:lineRule="exact"/>
        <w:ind w:firstLineChars="200" w:firstLine="420"/>
        <w:rPr>
          <w:color w:val="000000"/>
        </w:rPr>
      </w:pPr>
      <w:r>
        <w:rPr>
          <w:rFonts w:hint="eastAsia"/>
          <w:color w:val="000000"/>
        </w:rPr>
        <w:t>（</w:t>
      </w:r>
      <w:r>
        <w:rPr>
          <w:rFonts w:hint="eastAsia"/>
          <w:color w:val="000000"/>
        </w:rPr>
        <w:t>5</w:t>
      </w:r>
      <w:r>
        <w:rPr>
          <w:rFonts w:hint="eastAsia"/>
          <w:color w:val="000000"/>
        </w:rPr>
        <w:t>）掌握数据采集、数据分析、报告撰写等初步科研能力；</w:t>
      </w:r>
    </w:p>
    <w:p w:rsidR="005C30B4" w:rsidRDefault="00A55F93">
      <w:pPr>
        <w:spacing w:line="380" w:lineRule="exact"/>
        <w:ind w:firstLineChars="200" w:firstLine="420"/>
        <w:rPr>
          <w:color w:val="000000"/>
        </w:rPr>
      </w:pPr>
      <w:r>
        <w:rPr>
          <w:rFonts w:hint="eastAsia"/>
          <w:color w:val="000000"/>
        </w:rPr>
        <w:t>（</w:t>
      </w:r>
      <w:r>
        <w:rPr>
          <w:rFonts w:hint="eastAsia"/>
          <w:color w:val="000000"/>
        </w:rPr>
        <w:t>6</w:t>
      </w:r>
      <w:r>
        <w:rPr>
          <w:rFonts w:hint="eastAsia"/>
          <w:color w:val="000000"/>
        </w:rPr>
        <w:t>）具有创新创业的基本能力；</w:t>
      </w:r>
    </w:p>
    <w:p w:rsidR="005C30B4" w:rsidRDefault="00A55F93">
      <w:pPr>
        <w:spacing w:line="380" w:lineRule="exact"/>
        <w:ind w:firstLineChars="200" w:firstLine="420"/>
        <w:rPr>
          <w:color w:val="000000"/>
        </w:rPr>
      </w:pPr>
      <w:r>
        <w:rPr>
          <w:rFonts w:hint="eastAsia"/>
          <w:color w:val="000000"/>
        </w:rPr>
        <w:t>（</w:t>
      </w:r>
      <w:r>
        <w:rPr>
          <w:rFonts w:hint="eastAsia"/>
          <w:color w:val="000000"/>
        </w:rPr>
        <w:t>7</w:t>
      </w:r>
      <w:r>
        <w:rPr>
          <w:rFonts w:hint="eastAsia"/>
          <w:color w:val="000000"/>
        </w:rPr>
        <w:t>）具有一定的国际交流、竞争和合作的基本能力。</w:t>
      </w:r>
    </w:p>
    <w:p w:rsidR="005C30B4" w:rsidRDefault="00A55F93">
      <w:pPr>
        <w:spacing w:line="380" w:lineRule="exact"/>
        <w:ind w:firstLineChars="200" w:firstLine="420"/>
        <w:rPr>
          <w:color w:val="000000"/>
        </w:rPr>
      </w:pPr>
      <w:r>
        <w:rPr>
          <w:rFonts w:hint="eastAsia"/>
          <w:color w:val="000000"/>
        </w:rPr>
        <w:t>3.</w:t>
      </w:r>
      <w:r>
        <w:rPr>
          <w:rFonts w:hint="eastAsia"/>
          <w:color w:val="000000"/>
        </w:rPr>
        <w:t>素质标准</w:t>
      </w:r>
    </w:p>
    <w:p w:rsidR="005C30B4" w:rsidRDefault="00A55F93">
      <w:pPr>
        <w:spacing w:line="380" w:lineRule="exact"/>
        <w:ind w:firstLineChars="200" w:firstLine="420"/>
        <w:rPr>
          <w:color w:val="000000"/>
        </w:rPr>
      </w:pPr>
      <w:r>
        <w:rPr>
          <w:rFonts w:hint="eastAsia"/>
          <w:color w:val="000000"/>
        </w:rPr>
        <w:t>（</w:t>
      </w:r>
      <w:r>
        <w:rPr>
          <w:rFonts w:hint="eastAsia"/>
          <w:color w:val="000000"/>
        </w:rPr>
        <w:t>1</w:t>
      </w:r>
      <w:r>
        <w:rPr>
          <w:rFonts w:hint="eastAsia"/>
          <w:color w:val="000000"/>
        </w:rPr>
        <w:t>）思想政治觉悟高，具有强烈的社会责任感，诚信友善、爱国敬业；</w:t>
      </w:r>
    </w:p>
    <w:p w:rsidR="005C30B4" w:rsidRDefault="00A55F93">
      <w:pPr>
        <w:spacing w:line="380" w:lineRule="exact"/>
        <w:ind w:firstLineChars="200" w:firstLine="420"/>
        <w:rPr>
          <w:color w:val="000000"/>
        </w:rPr>
      </w:pPr>
      <w:r>
        <w:rPr>
          <w:rFonts w:hint="eastAsia"/>
          <w:color w:val="000000"/>
        </w:rPr>
        <w:t>（</w:t>
      </w:r>
      <w:r>
        <w:rPr>
          <w:rFonts w:hint="eastAsia"/>
          <w:color w:val="000000"/>
        </w:rPr>
        <w:t>2</w:t>
      </w:r>
      <w:r>
        <w:rPr>
          <w:rFonts w:hint="eastAsia"/>
          <w:color w:val="000000"/>
        </w:rPr>
        <w:t>）热爱本专业，具有良好的职业道德、人文科学和专业素养；</w:t>
      </w:r>
    </w:p>
    <w:p w:rsidR="005C30B4" w:rsidRDefault="00A55F93">
      <w:pPr>
        <w:spacing w:line="380" w:lineRule="exact"/>
        <w:ind w:firstLineChars="200" w:firstLine="420"/>
        <w:rPr>
          <w:color w:val="000000"/>
        </w:rPr>
      </w:pPr>
      <w:r>
        <w:rPr>
          <w:rFonts w:hint="eastAsia"/>
          <w:color w:val="000000"/>
        </w:rPr>
        <w:t>（</w:t>
      </w:r>
      <w:r>
        <w:rPr>
          <w:rFonts w:hint="eastAsia"/>
          <w:color w:val="000000"/>
        </w:rPr>
        <w:t>3</w:t>
      </w:r>
      <w:r>
        <w:rPr>
          <w:rFonts w:hint="eastAsia"/>
          <w:color w:val="000000"/>
        </w:rPr>
        <w:t>）具备健康的体格，达到国家规定的大学生体育合格标准和军事训练合格标准；</w:t>
      </w:r>
    </w:p>
    <w:p w:rsidR="005C30B4" w:rsidRDefault="00A55F93">
      <w:pPr>
        <w:spacing w:line="380" w:lineRule="exact"/>
        <w:ind w:firstLineChars="200" w:firstLine="420"/>
        <w:rPr>
          <w:color w:val="000000"/>
        </w:rPr>
      </w:pPr>
      <w:r>
        <w:rPr>
          <w:rFonts w:hint="eastAsia"/>
          <w:color w:val="000000"/>
        </w:rPr>
        <w:t>（</w:t>
      </w:r>
      <w:r>
        <w:rPr>
          <w:rFonts w:hint="eastAsia"/>
          <w:color w:val="000000"/>
        </w:rPr>
        <w:t>4</w:t>
      </w:r>
      <w:r>
        <w:rPr>
          <w:rFonts w:hint="eastAsia"/>
          <w:color w:val="000000"/>
        </w:rPr>
        <w:t>）具备良好的自我认知、情绪管控素质，具备健全的人格。</w:t>
      </w:r>
    </w:p>
    <w:p w:rsidR="005C30B4" w:rsidRDefault="00A55F93" w:rsidP="00A55F93">
      <w:pPr>
        <w:spacing w:beforeLines="50" w:before="156" w:afterLines="50" w:after="156" w:line="380" w:lineRule="exact"/>
        <w:ind w:firstLineChars="200" w:firstLine="482"/>
        <w:rPr>
          <w:b/>
          <w:color w:val="000000"/>
          <w:sz w:val="24"/>
        </w:rPr>
      </w:pPr>
      <w:r>
        <w:rPr>
          <w:rFonts w:hint="eastAsia"/>
          <w:b/>
          <w:color w:val="000000"/>
          <w:sz w:val="24"/>
        </w:rPr>
        <w:t>（二）学分要求</w:t>
      </w:r>
    </w:p>
    <w:p w:rsidR="005C30B4" w:rsidRDefault="00A55F93">
      <w:pPr>
        <w:spacing w:line="380" w:lineRule="exact"/>
        <w:ind w:firstLineChars="200" w:firstLine="420"/>
        <w:rPr>
          <w:color w:val="000000"/>
        </w:rPr>
      </w:pPr>
      <w:r>
        <w:rPr>
          <w:rFonts w:hint="eastAsia"/>
          <w:color w:val="000000"/>
        </w:rPr>
        <w:t>所修课程（包含实践课程）成绩全部合格，修满</w:t>
      </w:r>
      <w:r>
        <w:rPr>
          <w:rFonts w:hint="eastAsia"/>
          <w:color w:val="000000"/>
        </w:rPr>
        <w:t>14</w:t>
      </w:r>
      <w:r>
        <w:rPr>
          <w:rFonts w:hint="eastAsia"/>
          <w:color w:val="000000"/>
        </w:rPr>
        <w:t>8</w:t>
      </w:r>
      <w:r>
        <w:rPr>
          <w:rFonts w:hint="eastAsia"/>
          <w:color w:val="000000"/>
        </w:rPr>
        <w:t>分。</w:t>
      </w:r>
    </w:p>
    <w:p w:rsidR="005C30B4" w:rsidRDefault="00A55F93" w:rsidP="00A55F93">
      <w:pPr>
        <w:spacing w:beforeLines="50" w:before="156" w:afterLines="50" w:after="156" w:line="380" w:lineRule="exact"/>
        <w:ind w:firstLine="420"/>
        <w:rPr>
          <w:rFonts w:eastAsia="宋体"/>
          <w:b/>
          <w:color w:val="000000"/>
          <w:sz w:val="24"/>
        </w:rPr>
      </w:pPr>
      <w:r>
        <w:rPr>
          <w:rFonts w:hint="eastAsia"/>
          <w:b/>
          <w:color w:val="000000"/>
          <w:sz w:val="24"/>
        </w:rPr>
        <w:t>（三）其它要求</w:t>
      </w:r>
    </w:p>
    <w:p w:rsidR="005C30B4" w:rsidRDefault="00A55F93" w:rsidP="00A55F93">
      <w:pPr>
        <w:spacing w:beforeLines="50" w:before="156" w:afterLines="50" w:after="156" w:line="38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1</w:t>
      </w:r>
      <w:r>
        <w:rPr>
          <w:rFonts w:asciiTheme="minorEastAsia" w:hAnsiTheme="minorEastAsia" w:cstheme="minorEastAsia" w:hint="eastAsia"/>
          <w:color w:val="000000"/>
          <w:szCs w:val="21"/>
        </w:rPr>
        <w:t>、鼓励学生获取全国计算机应用能力一级证书、全国高等学校英语应用能力</w:t>
      </w:r>
      <w:r>
        <w:rPr>
          <w:rFonts w:asciiTheme="minorEastAsia" w:hAnsiTheme="minorEastAsia" w:cstheme="minorEastAsia" w:hint="eastAsia"/>
          <w:color w:val="000000"/>
          <w:szCs w:val="21"/>
        </w:rPr>
        <w:t>A</w:t>
      </w:r>
      <w:r>
        <w:rPr>
          <w:rFonts w:asciiTheme="minorEastAsia" w:hAnsiTheme="minorEastAsia" w:cstheme="minorEastAsia" w:hint="eastAsia"/>
          <w:color w:val="000000"/>
          <w:szCs w:val="21"/>
        </w:rPr>
        <w:t>级证书、普通话水平测试二级乙等或以上证书；</w:t>
      </w:r>
    </w:p>
    <w:p w:rsidR="005C30B4" w:rsidRDefault="00A55F93" w:rsidP="00A55F93">
      <w:pPr>
        <w:spacing w:beforeLines="50" w:before="156" w:afterLines="50" w:after="156" w:line="38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2</w:t>
      </w:r>
      <w:r>
        <w:rPr>
          <w:rFonts w:asciiTheme="minorEastAsia" w:hAnsiTheme="minorEastAsia" w:cstheme="minorEastAsia" w:hint="eastAsia"/>
          <w:color w:val="000000"/>
          <w:szCs w:val="21"/>
        </w:rPr>
        <w:t>、鼓励学生获取与本专业相关的企业人力资源管理师（四级）证书、劳动关系协调员证及其他</w:t>
      </w:r>
      <w:r>
        <w:rPr>
          <w:rFonts w:asciiTheme="minorEastAsia" w:hAnsiTheme="minorEastAsia" w:cstheme="minorEastAsia" w:hint="eastAsia"/>
          <w:color w:val="000000"/>
          <w:szCs w:val="21"/>
        </w:rPr>
        <w:t>与专业</w:t>
      </w:r>
      <w:r>
        <w:rPr>
          <w:rFonts w:asciiTheme="minorEastAsia" w:hAnsiTheme="minorEastAsia" w:cstheme="minorEastAsia" w:hint="eastAsia"/>
          <w:color w:val="000000"/>
          <w:szCs w:val="21"/>
        </w:rPr>
        <w:t>相关</w:t>
      </w:r>
      <w:r>
        <w:rPr>
          <w:rFonts w:asciiTheme="minorEastAsia" w:hAnsiTheme="minorEastAsia" w:cstheme="minorEastAsia" w:hint="eastAsia"/>
          <w:color w:val="000000"/>
          <w:szCs w:val="21"/>
        </w:rPr>
        <w:t>的获得教育部认可的资格</w:t>
      </w:r>
      <w:r>
        <w:rPr>
          <w:rFonts w:asciiTheme="minorEastAsia" w:hAnsiTheme="minorEastAsia" w:cstheme="minorEastAsia" w:hint="eastAsia"/>
          <w:color w:val="000000"/>
          <w:szCs w:val="21"/>
        </w:rPr>
        <w:t>证书。</w:t>
      </w:r>
    </w:p>
    <w:p w:rsidR="005C30B4" w:rsidRDefault="00A55F93" w:rsidP="00A55F93">
      <w:pPr>
        <w:spacing w:beforeLines="50" w:before="156" w:afterLines="50" w:after="156" w:line="380" w:lineRule="exact"/>
        <w:ind w:firstLineChars="200" w:firstLine="480"/>
        <w:rPr>
          <w:rFonts w:ascii="黑体" w:eastAsia="黑体"/>
          <w:color w:val="000000"/>
          <w:sz w:val="24"/>
        </w:rPr>
      </w:pPr>
      <w:r>
        <w:rPr>
          <w:rFonts w:ascii="黑体" w:eastAsia="黑体" w:hint="eastAsia"/>
          <w:color w:val="000000"/>
          <w:sz w:val="24"/>
        </w:rPr>
        <w:t>十一、编制人员</w:t>
      </w:r>
    </w:p>
    <w:p w:rsidR="005C30B4" w:rsidRDefault="00A55F93" w:rsidP="00A55F93">
      <w:pPr>
        <w:spacing w:beforeLines="50" w:before="156" w:afterLines="50" w:after="156" w:line="380" w:lineRule="exact"/>
        <w:ind w:firstLineChars="200" w:firstLine="482"/>
        <w:rPr>
          <w:rFonts w:ascii="黑体" w:eastAsia="黑体"/>
          <w:color w:val="000000"/>
          <w:sz w:val="24"/>
        </w:rPr>
      </w:pPr>
      <w:r>
        <w:rPr>
          <w:rFonts w:ascii="宋体" w:hAnsi="宋体" w:hint="eastAsia"/>
          <w:b/>
          <w:color w:val="000000"/>
          <w:sz w:val="24"/>
        </w:rPr>
        <w:t>（一）院内编制人员</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50"/>
        <w:gridCol w:w="5269"/>
        <w:gridCol w:w="2265"/>
      </w:tblGrid>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序号</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姓名</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工作单位</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职称、职务</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1</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康薇</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讲师，专业带头人</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2</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刘敏</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副教授，专任教师</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3</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聂彦</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讲师，专任教师</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4</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周娜</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讲师，专任教师</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5</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proofErr w:type="gramStart"/>
            <w:r>
              <w:rPr>
                <w:rFonts w:ascii="宋体" w:hAnsi="宋体" w:hint="eastAsia"/>
                <w:color w:val="000000"/>
                <w:szCs w:val="21"/>
              </w:rPr>
              <w:t>严品</w:t>
            </w:r>
            <w:proofErr w:type="gramEnd"/>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副教授，专任教师</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6</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黄丽娟</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副教授，专任教师</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7</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赵炎宇</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讲师，专任教师</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8</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肖伟</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讲师，专任教师</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9</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郑红霞</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讲师，专任教师</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10</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proofErr w:type="gramStart"/>
            <w:r>
              <w:rPr>
                <w:rFonts w:ascii="宋体" w:hAnsi="宋体" w:hint="eastAsia"/>
                <w:color w:val="000000"/>
                <w:szCs w:val="21"/>
              </w:rPr>
              <w:t>曾甜</w:t>
            </w:r>
            <w:proofErr w:type="gramEnd"/>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讲师，副院长</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11</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张于蓝</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讲师，专任教师</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12</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李玉梅</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现代商务学院</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助教，专任教师</w:t>
            </w:r>
          </w:p>
        </w:tc>
      </w:tr>
    </w:tbl>
    <w:p w:rsidR="005C30B4" w:rsidRDefault="00A55F93" w:rsidP="00A55F93">
      <w:pPr>
        <w:widowControl/>
        <w:adjustRightInd w:val="0"/>
        <w:snapToGrid w:val="0"/>
        <w:spacing w:beforeLines="50" w:before="156" w:afterLines="50" w:after="156" w:line="380" w:lineRule="exact"/>
        <w:ind w:firstLineChars="200" w:firstLine="482"/>
        <w:rPr>
          <w:rFonts w:ascii="宋体" w:hAnsi="宋体"/>
          <w:b/>
          <w:color w:val="000000"/>
          <w:sz w:val="24"/>
        </w:rPr>
      </w:pPr>
      <w:r>
        <w:rPr>
          <w:rFonts w:ascii="宋体" w:hAnsi="宋体" w:hint="eastAsia"/>
          <w:b/>
          <w:color w:val="000000"/>
          <w:sz w:val="24"/>
        </w:rPr>
        <w:lastRenderedPageBreak/>
        <w:t>（二）行业企业专家团队</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50"/>
        <w:gridCol w:w="5269"/>
        <w:gridCol w:w="2265"/>
      </w:tblGrid>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序号</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姓名</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工作单位</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职称、职务</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1</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proofErr w:type="gramStart"/>
            <w:r>
              <w:rPr>
                <w:rFonts w:ascii="宋体" w:hAnsi="宋体" w:hint="eastAsia"/>
                <w:color w:val="000000"/>
                <w:szCs w:val="21"/>
              </w:rPr>
              <w:t>李友英</w:t>
            </w:r>
            <w:proofErr w:type="gramEnd"/>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Theme="minorEastAsia" w:hAnsiTheme="minorEastAsia" w:cstheme="minorEastAsia" w:hint="eastAsia"/>
                <w:szCs w:val="21"/>
              </w:rPr>
              <w:t>长沙悦职教育咨询管理有限公司</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一级人力资源管理师，中国职业规划师</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2</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proofErr w:type="gramStart"/>
            <w:r>
              <w:rPr>
                <w:rFonts w:ascii="宋体" w:hAnsi="宋体" w:hint="eastAsia"/>
                <w:color w:val="000000"/>
                <w:szCs w:val="21"/>
              </w:rPr>
              <w:t>陈静晋</w:t>
            </w:r>
            <w:proofErr w:type="gramEnd"/>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Theme="minorEastAsia" w:hAnsiTheme="minorEastAsia" w:cstheme="minorEastAsia" w:hint="eastAsia"/>
                <w:szCs w:val="21"/>
              </w:rPr>
              <w:t>湖南斯人力资源服务有限公司</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高级经济师，总经理</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3</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朱丹</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长沙简聘信息科技有限公司</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一级人力资源管理师，交付中心总监</w:t>
            </w:r>
          </w:p>
        </w:tc>
      </w:tr>
      <w:tr w:rsidR="005C30B4">
        <w:tc>
          <w:tcPr>
            <w:tcW w:w="676"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4</w:t>
            </w:r>
          </w:p>
        </w:tc>
        <w:tc>
          <w:tcPr>
            <w:tcW w:w="850"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陈瑶</w:t>
            </w:r>
          </w:p>
        </w:tc>
        <w:tc>
          <w:tcPr>
            <w:tcW w:w="5269"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长沙简聘信息科技有限公司</w:t>
            </w:r>
          </w:p>
        </w:tc>
        <w:tc>
          <w:tcPr>
            <w:tcW w:w="2265" w:type="dxa"/>
            <w:vAlign w:val="center"/>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一级人力资源管理师，人力资源总监</w:t>
            </w:r>
          </w:p>
        </w:tc>
      </w:tr>
      <w:tr w:rsidR="005C30B4">
        <w:tc>
          <w:tcPr>
            <w:tcW w:w="676"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5</w:t>
            </w:r>
          </w:p>
        </w:tc>
        <w:tc>
          <w:tcPr>
            <w:tcW w:w="850" w:type="dxa"/>
          </w:tcPr>
          <w:p w:rsidR="005C30B4" w:rsidRDefault="00A55F93">
            <w:pPr>
              <w:widowControl/>
              <w:adjustRightInd w:val="0"/>
              <w:snapToGrid w:val="0"/>
              <w:spacing w:line="380" w:lineRule="exact"/>
              <w:jc w:val="center"/>
              <w:rPr>
                <w:rFonts w:ascii="宋体" w:hAnsi="宋体"/>
                <w:color w:val="000000"/>
                <w:szCs w:val="21"/>
              </w:rPr>
            </w:pPr>
            <w:proofErr w:type="gramStart"/>
            <w:r>
              <w:rPr>
                <w:rFonts w:ascii="宋体" w:hAnsi="宋体" w:hint="eastAsia"/>
                <w:color w:val="000000"/>
                <w:szCs w:val="21"/>
              </w:rPr>
              <w:t>陈海高</w:t>
            </w:r>
            <w:proofErr w:type="gramEnd"/>
          </w:p>
        </w:tc>
        <w:tc>
          <w:tcPr>
            <w:tcW w:w="5269"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湖南和陈昌鸿人力资源有限公司</w:t>
            </w:r>
          </w:p>
        </w:tc>
        <w:tc>
          <w:tcPr>
            <w:tcW w:w="2265"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总经理</w:t>
            </w:r>
          </w:p>
        </w:tc>
      </w:tr>
      <w:tr w:rsidR="005C30B4">
        <w:tc>
          <w:tcPr>
            <w:tcW w:w="676"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6</w:t>
            </w:r>
          </w:p>
        </w:tc>
        <w:tc>
          <w:tcPr>
            <w:tcW w:w="850"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冷静</w:t>
            </w:r>
          </w:p>
        </w:tc>
        <w:tc>
          <w:tcPr>
            <w:tcW w:w="5269"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长沙中联重科环境产业有限公司</w:t>
            </w:r>
          </w:p>
        </w:tc>
        <w:tc>
          <w:tcPr>
            <w:tcW w:w="2265"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人力资源总监</w:t>
            </w:r>
          </w:p>
        </w:tc>
      </w:tr>
      <w:tr w:rsidR="005C30B4">
        <w:tc>
          <w:tcPr>
            <w:tcW w:w="676"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7</w:t>
            </w:r>
          </w:p>
        </w:tc>
        <w:tc>
          <w:tcPr>
            <w:tcW w:w="850"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邓颖鑫</w:t>
            </w:r>
          </w:p>
        </w:tc>
        <w:tc>
          <w:tcPr>
            <w:tcW w:w="5269"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长沙保利商业投资管理有限公司</w:t>
            </w:r>
          </w:p>
        </w:tc>
        <w:tc>
          <w:tcPr>
            <w:tcW w:w="2265"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人力资源经理</w:t>
            </w:r>
          </w:p>
        </w:tc>
      </w:tr>
      <w:tr w:rsidR="005C30B4">
        <w:tc>
          <w:tcPr>
            <w:tcW w:w="676"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8</w:t>
            </w:r>
          </w:p>
        </w:tc>
        <w:tc>
          <w:tcPr>
            <w:tcW w:w="850"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彭李彬</w:t>
            </w:r>
          </w:p>
        </w:tc>
        <w:tc>
          <w:tcPr>
            <w:tcW w:w="5269"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上海克莱蒂企业管理有限公司</w:t>
            </w:r>
          </w:p>
        </w:tc>
        <w:tc>
          <w:tcPr>
            <w:tcW w:w="2265" w:type="dxa"/>
          </w:tcPr>
          <w:p w:rsidR="005C30B4" w:rsidRDefault="00A55F93">
            <w:pPr>
              <w:widowControl/>
              <w:adjustRightInd w:val="0"/>
              <w:snapToGrid w:val="0"/>
              <w:spacing w:line="380" w:lineRule="exact"/>
              <w:jc w:val="center"/>
              <w:rPr>
                <w:rFonts w:ascii="宋体" w:hAnsi="宋体"/>
                <w:color w:val="000000"/>
                <w:szCs w:val="21"/>
              </w:rPr>
            </w:pPr>
            <w:r>
              <w:rPr>
                <w:rFonts w:ascii="宋体" w:hAnsi="宋体" w:hint="eastAsia"/>
                <w:color w:val="000000"/>
                <w:szCs w:val="21"/>
              </w:rPr>
              <w:t>招聘主管</w:t>
            </w:r>
          </w:p>
        </w:tc>
      </w:tr>
    </w:tbl>
    <w:p w:rsidR="005C30B4" w:rsidRDefault="005C30B4">
      <w:pPr>
        <w:spacing w:line="320" w:lineRule="exact"/>
        <w:rPr>
          <w:color w:val="000000"/>
          <w:sz w:val="18"/>
          <w:szCs w:val="18"/>
        </w:rPr>
      </w:pPr>
    </w:p>
    <w:p w:rsidR="005C30B4" w:rsidRDefault="005C30B4" w:rsidP="00A55F93">
      <w:pPr>
        <w:spacing w:beforeLines="50" w:before="156" w:afterLines="50" w:after="156" w:line="380" w:lineRule="exact"/>
        <w:rPr>
          <w:rFonts w:ascii="黑体" w:eastAsia="黑体"/>
          <w:color w:val="000000"/>
          <w:sz w:val="24"/>
        </w:rPr>
      </w:pPr>
    </w:p>
    <w:p w:rsidR="005C30B4" w:rsidRDefault="005C30B4" w:rsidP="00A55F93">
      <w:pPr>
        <w:spacing w:beforeLines="50" w:before="156" w:afterLines="50" w:after="156" w:line="380" w:lineRule="exact"/>
        <w:jc w:val="center"/>
        <w:rPr>
          <w:b/>
          <w:color w:val="000000"/>
          <w:sz w:val="18"/>
          <w:szCs w:val="18"/>
        </w:rPr>
      </w:pPr>
    </w:p>
    <w:p w:rsidR="005C30B4" w:rsidRDefault="005C30B4">
      <w:pPr>
        <w:spacing w:line="380" w:lineRule="exact"/>
        <w:jc w:val="center"/>
        <w:rPr>
          <w:b/>
          <w:color w:val="000000"/>
          <w:sz w:val="18"/>
          <w:szCs w:val="18"/>
        </w:rPr>
      </w:pPr>
    </w:p>
    <w:p w:rsidR="005C30B4" w:rsidRDefault="005C30B4" w:rsidP="00A55F93">
      <w:pPr>
        <w:spacing w:afterLines="100" w:after="312" w:line="700" w:lineRule="exact"/>
        <w:rPr>
          <w:rFonts w:ascii="方正小标宋简体" w:eastAsia="方正小标宋简体" w:hAnsi="宋体"/>
          <w:color w:val="000000"/>
          <w:sz w:val="44"/>
          <w:szCs w:val="44"/>
        </w:rPr>
      </w:pPr>
    </w:p>
    <w:p w:rsidR="005C30B4" w:rsidRDefault="005C30B4" w:rsidP="00A55F93">
      <w:pPr>
        <w:spacing w:afterLines="100" w:after="312" w:line="700" w:lineRule="exact"/>
        <w:rPr>
          <w:rFonts w:ascii="方正小标宋简体" w:eastAsia="方正小标宋简体" w:hAnsi="宋体"/>
          <w:color w:val="000000"/>
          <w:sz w:val="44"/>
          <w:szCs w:val="44"/>
        </w:rPr>
      </w:pPr>
    </w:p>
    <w:p w:rsidR="005C30B4" w:rsidRDefault="005C30B4" w:rsidP="00A55F93">
      <w:pPr>
        <w:spacing w:afterLines="100" w:after="312" w:line="700" w:lineRule="exact"/>
        <w:rPr>
          <w:rFonts w:ascii="方正小标宋简体" w:eastAsia="方正小标宋简体" w:hAnsi="宋体"/>
          <w:color w:val="000000"/>
          <w:sz w:val="44"/>
          <w:szCs w:val="44"/>
        </w:rPr>
        <w:sectPr w:rsidR="005C30B4">
          <w:pgSz w:w="11906" w:h="16838"/>
          <w:pgMar w:top="1440" w:right="1800" w:bottom="1440" w:left="1800" w:header="851" w:footer="992" w:gutter="0"/>
          <w:cols w:space="425"/>
          <w:docGrid w:type="lines" w:linePitch="312"/>
        </w:sectPr>
      </w:pPr>
    </w:p>
    <w:p w:rsidR="005C30B4" w:rsidRDefault="005C30B4"/>
    <w:tbl>
      <w:tblPr>
        <w:tblW w:w="13978" w:type="dxa"/>
        <w:tblLayout w:type="fixed"/>
        <w:tblCellMar>
          <w:left w:w="0" w:type="dxa"/>
          <w:right w:w="0" w:type="dxa"/>
        </w:tblCellMar>
        <w:tblLook w:val="04A0" w:firstRow="1" w:lastRow="0" w:firstColumn="1" w:lastColumn="0" w:noHBand="0" w:noVBand="1"/>
      </w:tblPr>
      <w:tblGrid>
        <w:gridCol w:w="596"/>
        <w:gridCol w:w="596"/>
        <w:gridCol w:w="454"/>
        <w:gridCol w:w="263"/>
        <w:gridCol w:w="205"/>
        <w:gridCol w:w="2876"/>
        <w:gridCol w:w="1242"/>
        <w:gridCol w:w="588"/>
        <w:gridCol w:w="588"/>
        <w:gridCol w:w="588"/>
        <w:gridCol w:w="588"/>
        <w:gridCol w:w="588"/>
        <w:gridCol w:w="679"/>
        <w:gridCol w:w="700"/>
        <w:gridCol w:w="730"/>
        <w:gridCol w:w="670"/>
        <w:gridCol w:w="770"/>
        <w:gridCol w:w="500"/>
        <w:gridCol w:w="757"/>
      </w:tblGrid>
      <w:tr w:rsidR="005C30B4">
        <w:trPr>
          <w:trHeight w:val="1005"/>
        </w:trPr>
        <w:tc>
          <w:tcPr>
            <w:tcW w:w="13978" w:type="dxa"/>
            <w:gridSpan w:val="19"/>
            <w:tcBorders>
              <w:top w:val="nil"/>
              <w:left w:val="nil"/>
              <w:bottom w:val="single" w:sz="4" w:space="0" w:color="000000"/>
              <w:right w:val="nil"/>
            </w:tcBorders>
            <w:shd w:val="clear" w:color="auto" w:fill="auto"/>
            <w:noWrap/>
            <w:tcMar>
              <w:top w:w="10" w:type="dxa"/>
              <w:left w:w="10" w:type="dxa"/>
              <w:right w:w="10" w:type="dxa"/>
            </w:tcMar>
            <w:vAlign w:val="center"/>
          </w:tcPr>
          <w:p w:rsidR="005C30B4" w:rsidRDefault="00A55F93">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kern w:val="0"/>
                <w:sz w:val="36"/>
                <w:szCs w:val="36"/>
                <w:lang w:bidi="ar"/>
              </w:rPr>
              <w:t xml:space="preserve">   </w:t>
            </w:r>
            <w:r>
              <w:rPr>
                <w:rFonts w:ascii="微软雅黑" w:eastAsia="微软雅黑" w:hAnsi="微软雅黑" w:cs="微软雅黑" w:hint="eastAsia"/>
                <w:color w:val="000000"/>
                <w:kern w:val="0"/>
                <w:sz w:val="36"/>
                <w:szCs w:val="36"/>
                <w:lang w:bidi="ar"/>
              </w:rPr>
              <w:t>人力资源管理专业教学进程安排表</w:t>
            </w:r>
          </w:p>
        </w:tc>
      </w:tr>
      <w:tr w:rsidR="005C30B4">
        <w:trPr>
          <w:trHeight w:val="405"/>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课程类别</w:t>
            </w:r>
          </w:p>
        </w:tc>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课程性质</w:t>
            </w:r>
          </w:p>
        </w:tc>
        <w:tc>
          <w:tcPr>
            <w:tcW w:w="4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28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课程名称</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课程代码</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71"/>
                <w:rFonts w:hint="default"/>
                <w:sz w:val="20"/>
                <w:szCs w:val="20"/>
                <w:lang w:bidi="ar"/>
              </w:rPr>
              <w:t>学分</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71"/>
                <w:rFonts w:hint="default"/>
                <w:sz w:val="20"/>
                <w:szCs w:val="20"/>
                <w:lang w:bidi="ar"/>
              </w:rPr>
              <w:t>总学时</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71"/>
                <w:rFonts w:hint="default"/>
                <w:sz w:val="20"/>
                <w:szCs w:val="20"/>
                <w:lang w:bidi="ar"/>
              </w:rPr>
              <w:t>理论学时</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71"/>
                <w:rFonts w:hint="default"/>
                <w:sz w:val="20"/>
                <w:szCs w:val="20"/>
                <w:lang w:bidi="ar"/>
              </w:rPr>
              <w:t>实践学时</w:t>
            </w:r>
          </w:p>
        </w:tc>
        <w:tc>
          <w:tcPr>
            <w:tcW w:w="4137"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各</w:t>
            </w:r>
            <w:proofErr w:type="gramStart"/>
            <w:r>
              <w:rPr>
                <w:rFonts w:ascii="宋体" w:eastAsia="宋体" w:hAnsi="宋体" w:cs="宋体" w:hint="eastAsia"/>
                <w:color w:val="000000"/>
                <w:kern w:val="0"/>
                <w:sz w:val="20"/>
                <w:szCs w:val="20"/>
                <w:lang w:bidi="ar"/>
              </w:rPr>
              <w:t>学期周</w:t>
            </w:r>
            <w:proofErr w:type="gramEnd"/>
            <w:r>
              <w:rPr>
                <w:rFonts w:ascii="宋体" w:eastAsia="宋体" w:hAnsi="宋体" w:cs="宋体" w:hint="eastAsia"/>
                <w:color w:val="000000"/>
                <w:kern w:val="0"/>
                <w:sz w:val="20"/>
                <w:szCs w:val="20"/>
                <w:lang w:bidi="ar"/>
              </w:rPr>
              <w:t>学时分配</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考核方式</w:t>
            </w: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考核学期</w:t>
            </w:r>
          </w:p>
        </w:tc>
      </w:tr>
      <w:tr w:rsidR="005C30B4">
        <w:trPr>
          <w:trHeight w:val="40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2876"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5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r>
      <w:tr w:rsidR="005C30B4">
        <w:trPr>
          <w:trHeight w:val="40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2876"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41"/>
                <w:rFonts w:eastAsia="宋体"/>
                <w:sz w:val="20"/>
                <w:szCs w:val="20"/>
                <w:lang w:bidi="ar"/>
              </w:rPr>
              <w:t>16</w:t>
            </w:r>
            <w:r>
              <w:rPr>
                <w:rStyle w:val="font31"/>
                <w:rFonts w:hint="default"/>
                <w:sz w:val="20"/>
                <w:szCs w:val="20"/>
                <w:lang w:bidi="ar"/>
              </w:rPr>
              <w:t>周</w:t>
            </w:r>
          </w:p>
        </w:tc>
        <w:tc>
          <w:tcPr>
            <w:tcW w:w="679"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41"/>
                <w:rFonts w:eastAsia="宋体"/>
                <w:sz w:val="20"/>
                <w:szCs w:val="20"/>
                <w:lang w:bidi="ar"/>
              </w:rPr>
              <w:t>18</w:t>
            </w:r>
            <w:r>
              <w:rPr>
                <w:rStyle w:val="font31"/>
                <w:rFonts w:hint="default"/>
                <w:sz w:val="20"/>
                <w:szCs w:val="20"/>
                <w:lang w:bidi="ar"/>
              </w:rPr>
              <w:t>周</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41"/>
                <w:rFonts w:eastAsia="宋体"/>
                <w:sz w:val="20"/>
                <w:szCs w:val="20"/>
                <w:lang w:bidi="ar"/>
              </w:rPr>
              <w:t>18</w:t>
            </w:r>
            <w:r>
              <w:rPr>
                <w:rStyle w:val="font31"/>
                <w:rFonts w:hint="default"/>
                <w:sz w:val="20"/>
                <w:szCs w:val="20"/>
                <w:lang w:bidi="ar"/>
              </w:rPr>
              <w:t>周</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41"/>
                <w:rFonts w:eastAsia="宋体"/>
                <w:sz w:val="20"/>
                <w:szCs w:val="20"/>
                <w:lang w:bidi="ar"/>
              </w:rPr>
              <w:t>18</w:t>
            </w:r>
            <w:r>
              <w:rPr>
                <w:rStyle w:val="font31"/>
                <w:rFonts w:hint="default"/>
                <w:sz w:val="20"/>
                <w:szCs w:val="20"/>
                <w:lang w:bidi="ar"/>
              </w:rPr>
              <w:t>周</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41"/>
                <w:rFonts w:eastAsia="宋体"/>
                <w:sz w:val="20"/>
                <w:szCs w:val="20"/>
                <w:lang w:bidi="ar"/>
              </w:rPr>
              <w:t>18</w:t>
            </w:r>
            <w:r>
              <w:rPr>
                <w:rStyle w:val="font31"/>
                <w:rFonts w:hint="default"/>
                <w:sz w:val="20"/>
                <w:szCs w:val="20"/>
                <w:lang w:bidi="ar"/>
              </w:rPr>
              <w:t>周</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41"/>
                <w:rFonts w:eastAsia="宋体"/>
                <w:sz w:val="20"/>
                <w:szCs w:val="20"/>
                <w:lang w:bidi="ar"/>
              </w:rPr>
              <w:t>18</w:t>
            </w:r>
            <w:r>
              <w:rPr>
                <w:rStyle w:val="font31"/>
                <w:rFonts w:hint="default"/>
                <w:sz w:val="20"/>
                <w:szCs w:val="20"/>
                <w:lang w:bidi="ar"/>
              </w:rPr>
              <w:t>周</w:t>
            </w:r>
          </w:p>
        </w:tc>
        <w:tc>
          <w:tcPr>
            <w:tcW w:w="5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r>
      <w:tr w:rsidR="005C30B4">
        <w:trPr>
          <w:trHeight w:val="345"/>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w:t>
            </w:r>
            <w:r>
              <w:rPr>
                <w:rFonts w:ascii="宋体" w:eastAsia="宋体" w:hAnsi="宋体" w:cs="宋体" w:hint="eastAsia"/>
                <w:color w:val="000000"/>
                <w:kern w:val="0"/>
                <w:sz w:val="20"/>
                <w:szCs w:val="20"/>
                <w:lang w:bidi="ar"/>
              </w:rPr>
              <w:t>共课</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公共基础必修课</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思想道德修养与法律基础</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48</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4BACC6"/>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3*16</w:t>
            </w:r>
          </w:p>
        </w:tc>
        <w:tc>
          <w:tcPr>
            <w:tcW w:w="679" w:type="dxa"/>
            <w:tcBorders>
              <w:top w:val="nil"/>
              <w:left w:val="nil"/>
              <w:bottom w:val="nil"/>
              <w:right w:val="nil"/>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r>
      <w:tr w:rsidR="005C30B4">
        <w:trPr>
          <w:trHeight w:val="630"/>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毛泽东思想和中国特色社会主义理论体系概论</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48</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1A0C7"/>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700" w:type="dxa"/>
            <w:tcBorders>
              <w:top w:val="nil"/>
              <w:left w:val="nil"/>
              <w:bottom w:val="nil"/>
              <w:right w:val="nil"/>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形势与政策</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3549" w:type="dxa"/>
            <w:gridSpan w:val="5"/>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专题讲座</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军事理论</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3549" w:type="dxa"/>
            <w:gridSpan w:val="5"/>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Style w:val="font31"/>
                <w:rFonts w:hint="default"/>
                <w:sz w:val="20"/>
                <w:szCs w:val="20"/>
                <w:lang w:bidi="ar"/>
              </w:rPr>
              <w:t>军训</w:t>
            </w:r>
            <w:r>
              <w:rPr>
                <w:rStyle w:val="font41"/>
                <w:rFonts w:eastAsia="宋体"/>
                <w:sz w:val="20"/>
                <w:szCs w:val="20"/>
                <w:lang w:bidi="ar"/>
              </w:rPr>
              <w:t>+</w:t>
            </w:r>
            <w:r>
              <w:rPr>
                <w:rStyle w:val="font31"/>
                <w:rFonts w:hint="default"/>
                <w:sz w:val="20"/>
                <w:szCs w:val="20"/>
                <w:lang w:bidi="ar"/>
              </w:rPr>
              <w:t>专题讲座</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大学生职业发展与就业指导</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4BACC6"/>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3549" w:type="dxa"/>
            <w:gridSpan w:val="5"/>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Style w:val="font31"/>
                <w:rFonts w:hint="default"/>
                <w:sz w:val="20"/>
                <w:szCs w:val="20"/>
                <w:lang w:bidi="ar"/>
              </w:rPr>
              <w:t>理论课</w:t>
            </w:r>
            <w:r>
              <w:rPr>
                <w:rStyle w:val="font41"/>
                <w:rFonts w:eastAsia="宋体"/>
                <w:sz w:val="20"/>
                <w:szCs w:val="20"/>
                <w:lang w:bidi="ar"/>
              </w:rPr>
              <w:t>+</w:t>
            </w:r>
            <w:r>
              <w:rPr>
                <w:rStyle w:val="font31"/>
                <w:rFonts w:hint="default"/>
                <w:sz w:val="20"/>
                <w:szCs w:val="20"/>
                <w:lang w:bidi="ar"/>
              </w:rPr>
              <w:t>专题讲座</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大学生创新创业</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4BACC6"/>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3549" w:type="dxa"/>
            <w:gridSpan w:val="5"/>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proofErr w:type="gramStart"/>
            <w:r>
              <w:rPr>
                <w:rStyle w:val="font31"/>
                <w:rFonts w:hint="default"/>
                <w:sz w:val="20"/>
                <w:szCs w:val="20"/>
                <w:lang w:bidi="ar"/>
              </w:rPr>
              <w:t>慕课</w:t>
            </w:r>
            <w:proofErr w:type="gramEnd"/>
            <w:r>
              <w:rPr>
                <w:rStyle w:val="font41"/>
                <w:rFonts w:eastAsia="宋体"/>
                <w:sz w:val="20"/>
                <w:szCs w:val="20"/>
                <w:lang w:bidi="ar"/>
              </w:rPr>
              <w:t>+</w:t>
            </w:r>
            <w:r>
              <w:rPr>
                <w:rStyle w:val="font31"/>
                <w:rFonts w:hint="default"/>
                <w:sz w:val="20"/>
                <w:szCs w:val="20"/>
                <w:lang w:bidi="ar"/>
              </w:rPr>
              <w:t>专题讲座</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公益劳动与职业素养体验课</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3549" w:type="dxa"/>
            <w:gridSpan w:val="5"/>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劳动</w:t>
            </w:r>
            <w:proofErr w:type="gramStart"/>
            <w:r>
              <w:rPr>
                <w:rFonts w:ascii="宋体" w:eastAsia="宋体" w:hAnsi="宋体" w:cs="宋体" w:hint="eastAsia"/>
                <w:color w:val="000000"/>
                <w:kern w:val="0"/>
                <w:sz w:val="20"/>
                <w:szCs w:val="20"/>
                <w:lang w:bidi="ar"/>
              </w:rPr>
              <w:t>周完成</w:t>
            </w:r>
            <w:proofErr w:type="gramEnd"/>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大学生心理健康教育</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3549" w:type="dxa"/>
            <w:gridSpan w:val="5"/>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Style w:val="font31"/>
                <w:rFonts w:hint="default"/>
                <w:sz w:val="20"/>
                <w:szCs w:val="20"/>
                <w:lang w:bidi="ar"/>
              </w:rPr>
              <w:t>理论</w:t>
            </w:r>
            <w:r>
              <w:rPr>
                <w:rStyle w:val="font41"/>
                <w:rFonts w:eastAsia="宋体"/>
                <w:sz w:val="20"/>
                <w:szCs w:val="20"/>
                <w:lang w:bidi="ar"/>
              </w:rPr>
              <w:t>+</w:t>
            </w:r>
            <w:r>
              <w:rPr>
                <w:rStyle w:val="font31"/>
                <w:rFonts w:hint="default"/>
                <w:sz w:val="20"/>
                <w:szCs w:val="20"/>
                <w:lang w:bidi="ar"/>
              </w:rPr>
              <w:t>专题讲座</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大学体育</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86</w:t>
            </w:r>
          </w:p>
        </w:tc>
        <w:tc>
          <w:tcPr>
            <w:tcW w:w="588" w:type="dxa"/>
            <w:tcBorders>
              <w:top w:val="single" w:sz="4" w:space="0" w:color="000000"/>
              <w:left w:val="single" w:sz="4" w:space="0" w:color="000000"/>
              <w:bottom w:val="single" w:sz="4" w:space="0" w:color="000000"/>
              <w:right w:val="single" w:sz="4" w:space="0" w:color="000000"/>
            </w:tcBorders>
            <w:shd w:val="clear" w:color="auto" w:fill="4BACC6"/>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679" w:type="dxa"/>
            <w:tcBorders>
              <w:top w:val="single" w:sz="4" w:space="0" w:color="000000"/>
              <w:left w:val="single" w:sz="4" w:space="0" w:color="000000"/>
              <w:bottom w:val="single" w:sz="4" w:space="0" w:color="000000"/>
              <w:right w:val="single" w:sz="4" w:space="0" w:color="000000"/>
            </w:tcBorders>
            <w:shd w:val="clear" w:color="auto" w:fill="B1A0C7"/>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700" w:type="dxa"/>
            <w:tcBorders>
              <w:top w:val="single" w:sz="4" w:space="0" w:color="000000"/>
              <w:left w:val="single" w:sz="4" w:space="0" w:color="000000"/>
              <w:bottom w:val="single" w:sz="4" w:space="0" w:color="000000"/>
              <w:right w:val="single" w:sz="4" w:space="0" w:color="000000"/>
            </w:tcBorders>
            <w:shd w:val="clear" w:color="auto" w:fill="C4D79B"/>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41"/>
                <w:rFonts w:eastAsia="宋体"/>
                <w:sz w:val="20"/>
                <w:szCs w:val="20"/>
                <w:lang w:bidi="ar"/>
              </w:rPr>
              <w:t>1</w:t>
            </w:r>
            <w:r>
              <w:rPr>
                <w:rStyle w:val="font41"/>
                <w:rFonts w:eastAsia="宋体" w:hint="eastAsia"/>
                <w:sz w:val="20"/>
                <w:szCs w:val="20"/>
                <w:lang w:bidi="ar"/>
              </w:rPr>
              <w:t>、</w:t>
            </w:r>
            <w:r>
              <w:rPr>
                <w:rStyle w:val="font41"/>
                <w:rFonts w:eastAsia="宋体"/>
                <w:sz w:val="20"/>
                <w:szCs w:val="20"/>
                <w:lang w:bidi="ar"/>
              </w:rPr>
              <w:t>2</w:t>
            </w:r>
            <w:r>
              <w:rPr>
                <w:rStyle w:val="font31"/>
                <w:rFonts w:hint="default"/>
                <w:sz w:val="20"/>
                <w:szCs w:val="20"/>
                <w:lang w:bidi="ar"/>
              </w:rPr>
              <w:t>、</w:t>
            </w:r>
            <w:r>
              <w:rPr>
                <w:rStyle w:val="font41"/>
                <w:rFonts w:eastAsia="宋体"/>
                <w:sz w:val="20"/>
                <w:szCs w:val="20"/>
                <w:lang w:bidi="ar"/>
              </w:rPr>
              <w:t>3</w:t>
            </w: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w:t>
            </w:r>
          </w:p>
        </w:tc>
        <w:tc>
          <w:tcPr>
            <w:tcW w:w="28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大学英语</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60</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4BACC6"/>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46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2876"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1A0C7"/>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公共艺术课</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588" w:type="dxa"/>
            <w:tcBorders>
              <w:top w:val="single" w:sz="4" w:space="0" w:color="000000"/>
              <w:left w:val="single" w:sz="4" w:space="0" w:color="000000"/>
              <w:bottom w:val="single" w:sz="4" w:space="0" w:color="000000"/>
              <w:right w:val="single" w:sz="4" w:space="0" w:color="000000"/>
            </w:tcBorders>
            <w:shd w:val="clear" w:color="auto" w:fill="4BACC6"/>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计算机应用技术</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48</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18</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1A0C7"/>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3*16</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90"/>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kern w:val="0"/>
                <w:sz w:val="20"/>
                <w:szCs w:val="20"/>
                <w:lang w:bidi="ar"/>
              </w:rPr>
              <w:t>B</w:t>
            </w:r>
            <w:r>
              <w:rPr>
                <w:rFonts w:ascii="Times New Roman" w:eastAsia="宋体" w:hAnsi="Times New Roman" w:cs="Times New Roman"/>
                <w:color w:val="000000"/>
                <w:kern w:val="0"/>
                <w:sz w:val="20"/>
                <w:szCs w:val="20"/>
                <w:lang w:bidi="ar"/>
              </w:rPr>
              <w:t xml:space="preserve">   </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应用文写作</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4BACC6"/>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13</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大学生安全教育</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3549" w:type="dxa"/>
            <w:gridSpan w:val="5"/>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proofErr w:type="gramStart"/>
            <w:r>
              <w:rPr>
                <w:rStyle w:val="font31"/>
                <w:rFonts w:hint="default"/>
                <w:sz w:val="20"/>
                <w:szCs w:val="20"/>
                <w:lang w:bidi="ar"/>
              </w:rPr>
              <w:t>慕课</w:t>
            </w:r>
            <w:proofErr w:type="gramEnd"/>
            <w:r>
              <w:rPr>
                <w:rStyle w:val="font41"/>
                <w:rFonts w:eastAsia="宋体"/>
                <w:sz w:val="20"/>
                <w:szCs w:val="20"/>
                <w:lang w:bidi="ar"/>
              </w:rPr>
              <w:t>+</w:t>
            </w:r>
            <w:r>
              <w:rPr>
                <w:rStyle w:val="font31"/>
                <w:rFonts w:hint="default"/>
                <w:sz w:val="20"/>
                <w:szCs w:val="20"/>
                <w:lang w:bidi="ar"/>
              </w:rPr>
              <w:t>专题讲座</w:t>
            </w: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04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小计：共开设</w:t>
            </w:r>
            <w:r>
              <w:rPr>
                <w:rFonts w:ascii="宋体" w:eastAsia="宋体" w:hAnsi="宋体" w:cs="宋体" w:hint="eastAsia"/>
                <w:color w:val="000000"/>
                <w:kern w:val="0"/>
                <w:sz w:val="20"/>
                <w:szCs w:val="20"/>
                <w:lang w:bidi="ar"/>
              </w:rPr>
              <w:t>13</w:t>
            </w:r>
            <w:r>
              <w:rPr>
                <w:rFonts w:ascii="宋体" w:eastAsia="宋体" w:hAnsi="宋体" w:cs="宋体" w:hint="eastAsia"/>
                <w:color w:val="000000"/>
                <w:kern w:val="0"/>
                <w:sz w:val="20"/>
                <w:szCs w:val="20"/>
                <w:lang w:bidi="ar"/>
              </w:rPr>
              <w:t>门</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39</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624</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334</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290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0</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13382" w:type="dxa"/>
            <w:gridSpan w:val="18"/>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以下为公共基础选修课课，每学期任选</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门，需完成</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学分课程学习</w:t>
            </w:r>
          </w:p>
        </w:tc>
      </w:tr>
      <w:tr w:rsidR="005C30B4">
        <w:trPr>
          <w:trHeight w:val="56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共</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基</w:t>
            </w:r>
            <w:r>
              <w:rPr>
                <w:rFonts w:ascii="宋体" w:eastAsia="宋体" w:hAnsi="宋体" w:cs="宋体" w:hint="eastAsia"/>
                <w:color w:val="000000"/>
                <w:kern w:val="0"/>
                <w:sz w:val="20"/>
                <w:szCs w:val="20"/>
                <w:lang w:bidi="ar"/>
              </w:rPr>
              <w:br/>
            </w:r>
            <w:proofErr w:type="gramStart"/>
            <w:r>
              <w:rPr>
                <w:rFonts w:ascii="宋体" w:eastAsia="宋体" w:hAnsi="宋体" w:cs="宋体" w:hint="eastAsia"/>
                <w:color w:val="000000"/>
                <w:kern w:val="0"/>
                <w:sz w:val="20"/>
                <w:szCs w:val="20"/>
                <w:lang w:bidi="ar"/>
              </w:rPr>
              <w:t>础</w:t>
            </w:r>
            <w:proofErr w:type="gramEnd"/>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选</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修</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课</w:t>
            </w:r>
          </w:p>
        </w:tc>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人文素养选修课（</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选</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w:t>
            </w:r>
          </w:p>
        </w:tc>
        <w:tc>
          <w:tcPr>
            <w:tcW w:w="2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G</w:t>
            </w:r>
          </w:p>
        </w:tc>
        <w:tc>
          <w:tcPr>
            <w:tcW w:w="2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中国近现代史纲要</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59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G</w:t>
            </w:r>
          </w:p>
        </w:tc>
        <w:tc>
          <w:tcPr>
            <w:tcW w:w="2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大学语文</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470"/>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G</w:t>
            </w:r>
          </w:p>
        </w:tc>
        <w:tc>
          <w:tcPr>
            <w:tcW w:w="2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国学讲堂</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53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技能素养选修课（</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选</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w:t>
            </w:r>
          </w:p>
        </w:tc>
        <w:tc>
          <w:tcPr>
            <w:tcW w:w="2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G</w:t>
            </w:r>
          </w:p>
        </w:tc>
        <w:tc>
          <w:tcPr>
            <w:tcW w:w="2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演讲与口才</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r>
      <w:tr w:rsidR="005C30B4">
        <w:trPr>
          <w:trHeight w:val="48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G</w:t>
            </w:r>
          </w:p>
        </w:tc>
        <w:tc>
          <w:tcPr>
            <w:tcW w:w="2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瑜伽</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G</w:t>
            </w:r>
          </w:p>
        </w:tc>
        <w:tc>
          <w:tcPr>
            <w:tcW w:w="2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形体训练</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r>
      <w:tr w:rsidR="005C30B4">
        <w:trPr>
          <w:trHeight w:val="46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职业</w:t>
            </w:r>
            <w:r>
              <w:rPr>
                <w:rFonts w:ascii="宋体" w:eastAsia="宋体" w:hAnsi="宋体" w:cs="宋体" w:hint="eastAsia"/>
                <w:color w:val="000000"/>
                <w:kern w:val="0"/>
                <w:sz w:val="20"/>
                <w:szCs w:val="20"/>
                <w:lang w:bidi="ar"/>
              </w:rPr>
              <w:t>素养选修课（</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选</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w:t>
            </w:r>
          </w:p>
        </w:tc>
        <w:tc>
          <w:tcPr>
            <w:tcW w:w="2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G</w:t>
            </w:r>
          </w:p>
        </w:tc>
        <w:tc>
          <w:tcPr>
            <w:tcW w:w="2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营销概论</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55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G</w:t>
            </w:r>
          </w:p>
        </w:tc>
        <w:tc>
          <w:tcPr>
            <w:tcW w:w="2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礼仪风范与人际沟通</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G</w:t>
            </w:r>
          </w:p>
        </w:tc>
        <w:tc>
          <w:tcPr>
            <w:tcW w:w="20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应急管理概论</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345"/>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04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r>
              <w:rPr>
                <w:rFonts w:ascii="宋体" w:eastAsia="宋体" w:hAnsi="宋体" w:cs="宋体" w:hint="eastAsia"/>
                <w:color w:val="000000"/>
                <w:kern w:val="0"/>
                <w:sz w:val="20"/>
                <w:szCs w:val="20"/>
                <w:lang w:bidi="ar"/>
              </w:rPr>
              <w:t>：共开设</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门（限选</w:t>
            </w: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门）</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val="restart"/>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基</w:t>
            </w:r>
            <w:r>
              <w:rPr>
                <w:rFonts w:ascii="宋体" w:eastAsia="宋体" w:hAnsi="宋体" w:cs="宋体" w:hint="eastAsia"/>
                <w:color w:val="000000"/>
                <w:kern w:val="0"/>
                <w:sz w:val="20"/>
                <w:szCs w:val="20"/>
                <w:lang w:bidi="ar"/>
              </w:rPr>
              <w:br/>
            </w:r>
            <w:proofErr w:type="gramStart"/>
            <w:r>
              <w:rPr>
                <w:rFonts w:ascii="宋体" w:eastAsia="宋体" w:hAnsi="宋体" w:cs="宋体" w:hint="eastAsia"/>
                <w:color w:val="000000"/>
                <w:kern w:val="0"/>
                <w:sz w:val="20"/>
                <w:szCs w:val="20"/>
                <w:lang w:bidi="ar"/>
              </w:rPr>
              <w:t>础</w:t>
            </w:r>
            <w:proofErr w:type="gramEnd"/>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课</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企业管理实务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w:t>
            </w:r>
          </w:p>
        </w:tc>
        <w:tc>
          <w:tcPr>
            <w:tcW w:w="588" w:type="dxa"/>
            <w:tcBorders>
              <w:top w:val="single" w:sz="4" w:space="0" w:color="000000"/>
              <w:left w:val="single" w:sz="4" w:space="0" w:color="000000"/>
              <w:bottom w:val="single" w:sz="4" w:space="0" w:color="000000"/>
              <w:right w:val="single" w:sz="4" w:space="0" w:color="000000"/>
            </w:tcBorders>
            <w:shd w:val="clear" w:color="auto" w:fill="4BACC6"/>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劳动经济学</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14</w:t>
            </w:r>
          </w:p>
        </w:tc>
        <w:tc>
          <w:tcPr>
            <w:tcW w:w="588" w:type="dxa"/>
            <w:tcBorders>
              <w:top w:val="single" w:sz="4" w:space="0" w:color="000000"/>
              <w:left w:val="single" w:sz="4" w:space="0" w:color="000000"/>
              <w:bottom w:val="single" w:sz="4" w:space="0" w:color="000000"/>
              <w:right w:val="single" w:sz="4" w:space="0" w:color="000000"/>
            </w:tcBorders>
            <w:shd w:val="clear" w:color="auto" w:fill="4BACC6"/>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人力资源管理基础</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1A0C7"/>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管理心理学</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1A0C7"/>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经济法</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1A0C7"/>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4*12</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市场营销</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C4D79B"/>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社会工作学</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DA9694"/>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人力资源市场服务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DA9694"/>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人才选拔与测评</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95B3D7"/>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4*8</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EXCEL</w:t>
            </w:r>
            <w:r>
              <w:rPr>
                <w:rFonts w:ascii="宋体" w:eastAsia="宋体" w:hAnsi="宋体" w:cs="宋体" w:hint="eastAsia"/>
                <w:color w:val="000000"/>
                <w:kern w:val="0"/>
                <w:sz w:val="20"/>
                <w:szCs w:val="20"/>
                <w:lang w:bidi="ar"/>
              </w:rPr>
              <w:t>在人力资源管理中的应用</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95B3D7"/>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4*8</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企业文化及企业形象设计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95B3D7"/>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4*8</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办公室管理</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95B3D7"/>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4*8</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04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小计：共开设</w:t>
            </w:r>
            <w:r>
              <w:rPr>
                <w:rFonts w:ascii="宋体" w:eastAsia="宋体" w:hAnsi="宋体" w:cs="宋体" w:hint="eastAsia"/>
                <w:color w:val="000000"/>
                <w:kern w:val="0"/>
                <w:sz w:val="20"/>
                <w:szCs w:val="20"/>
                <w:lang w:bidi="ar"/>
              </w:rPr>
              <w:t>12</w:t>
            </w:r>
            <w:r>
              <w:rPr>
                <w:rFonts w:ascii="宋体" w:eastAsia="宋体" w:hAnsi="宋体" w:cs="宋体" w:hint="eastAsia"/>
                <w:color w:val="000000"/>
                <w:kern w:val="0"/>
                <w:sz w:val="20"/>
                <w:szCs w:val="20"/>
                <w:lang w:bidi="ar"/>
              </w:rPr>
              <w:t>门</w:t>
            </w:r>
          </w:p>
        </w:tc>
        <w:tc>
          <w:tcPr>
            <w:tcW w:w="588" w:type="dxa"/>
            <w:tcBorders>
              <w:top w:val="nil"/>
              <w:left w:val="nil"/>
              <w:bottom w:val="nil"/>
              <w:right w:val="nil"/>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39</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624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366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258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核</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心</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课</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工作分析理论与实务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C4D79B"/>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招聘与配置实务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C4D79B"/>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培训与开发实务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C4D79B"/>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绩效管理实务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DA9694"/>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薪酬管理实务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DA9694"/>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2876" w:type="dxa"/>
            <w:tcBorders>
              <w:top w:val="nil"/>
              <w:left w:val="nil"/>
              <w:bottom w:val="nil"/>
              <w:right w:val="nil"/>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劳动关系管理</w:t>
            </w:r>
          </w:p>
        </w:tc>
        <w:tc>
          <w:tcPr>
            <w:tcW w:w="1242"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64</w:t>
            </w:r>
          </w:p>
        </w:tc>
        <w:tc>
          <w:tcPr>
            <w:tcW w:w="588"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nil"/>
              <w:right w:val="single" w:sz="4" w:space="0" w:color="000000"/>
            </w:tcBorders>
            <w:shd w:val="clear" w:color="auto" w:fill="DA9694"/>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4*16</w:t>
            </w:r>
          </w:p>
        </w:tc>
        <w:tc>
          <w:tcPr>
            <w:tcW w:w="670"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K</w:t>
            </w:r>
          </w:p>
        </w:tc>
        <w:tc>
          <w:tcPr>
            <w:tcW w:w="757" w:type="dxa"/>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04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小计：共开设</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门</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384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192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192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13382" w:type="dxa"/>
            <w:gridSpan w:val="18"/>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以下为专业拓展课，每学期任选</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门，共</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学分课程学习</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质</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展</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课</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X</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管理沟通技巧</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4BACC6"/>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679" w:type="dxa"/>
            <w:tcBorders>
              <w:top w:val="nil"/>
              <w:left w:val="nil"/>
              <w:bottom w:val="nil"/>
              <w:right w:val="nil"/>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X</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商务礼仪</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B1A0C7"/>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700" w:type="dxa"/>
            <w:tcBorders>
              <w:top w:val="nil"/>
              <w:left w:val="nil"/>
              <w:bottom w:val="nil"/>
              <w:right w:val="nil"/>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X</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财务基础</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C4D79B"/>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670" w:type="dxa"/>
            <w:tcBorders>
              <w:top w:val="nil"/>
              <w:left w:val="nil"/>
              <w:bottom w:val="nil"/>
              <w:right w:val="nil"/>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X</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社会调查与统计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588" w:type="dxa"/>
            <w:tcBorders>
              <w:top w:val="nil"/>
              <w:left w:val="nil"/>
              <w:bottom w:val="nil"/>
              <w:right w:val="nil"/>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DA9694"/>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2*16</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X</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人力资源管理大数据分析</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nil"/>
              <w:left w:val="nil"/>
              <w:bottom w:val="nil"/>
              <w:right w:val="nil"/>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95B3D7"/>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讲座</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X</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猎头实务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X</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茶酒文化</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X</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工作坊</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X</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专业与职业适应</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596" w:type="dxa"/>
            <w:vMerge/>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04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小计：共开设</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限选</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门</w:t>
            </w:r>
            <w:r>
              <w:rPr>
                <w:rFonts w:ascii="宋体" w:eastAsia="宋体" w:hAnsi="宋体" w:cs="宋体" w:hint="eastAsia"/>
                <w:color w:val="000000"/>
                <w:kern w:val="0"/>
                <w:sz w:val="20"/>
                <w:szCs w:val="20"/>
                <w:lang w:bidi="ar"/>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144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其它</w:t>
            </w: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w:t>
            </w:r>
            <w:proofErr w:type="gramStart"/>
            <w:r>
              <w:rPr>
                <w:rFonts w:ascii="宋体" w:eastAsia="宋体" w:hAnsi="宋体" w:cs="宋体" w:hint="eastAsia"/>
                <w:color w:val="000000"/>
                <w:kern w:val="0"/>
                <w:sz w:val="20"/>
                <w:szCs w:val="20"/>
                <w:lang w:bidi="ar"/>
              </w:rPr>
              <w:t>涯</w:t>
            </w:r>
            <w:proofErr w:type="gramEnd"/>
            <w:r>
              <w:rPr>
                <w:rFonts w:ascii="宋体" w:eastAsia="宋体" w:hAnsi="宋体" w:cs="宋体" w:hint="eastAsia"/>
                <w:color w:val="000000"/>
                <w:kern w:val="0"/>
                <w:sz w:val="20"/>
                <w:szCs w:val="20"/>
                <w:lang w:bidi="ar"/>
              </w:rPr>
              <w:t>人物访谈</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51"/>
                <w:rFonts w:eastAsia="宋体"/>
                <w:sz w:val="20"/>
                <w:szCs w:val="20"/>
                <w:lang w:bidi="ar"/>
              </w:rPr>
              <w:t>1W</w:t>
            </w:r>
            <w:r>
              <w:rPr>
                <w:rStyle w:val="font01"/>
                <w:rFonts w:hint="default"/>
                <w:sz w:val="20"/>
                <w:szCs w:val="20"/>
                <w:lang w:bidi="ar"/>
              </w:rPr>
              <w:t>（暑假分散）</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34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人力资源管理认知实训</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r>
      <w:tr w:rsidR="005C30B4">
        <w:trPr>
          <w:trHeight w:val="34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人力资源情景实训</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r>
      <w:tr w:rsidR="005C30B4">
        <w:trPr>
          <w:trHeight w:val="34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人力资源管理技能过关</w:t>
            </w:r>
            <w:r>
              <w:rPr>
                <w:rFonts w:ascii="宋体" w:eastAsia="宋体" w:hAnsi="宋体" w:cs="宋体" w:hint="eastAsia"/>
                <w:color w:val="000000"/>
                <w:kern w:val="0"/>
                <w:sz w:val="20"/>
                <w:szCs w:val="20"/>
                <w:lang w:bidi="ar"/>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r>
      <w:tr w:rsidR="005C30B4">
        <w:trPr>
          <w:trHeight w:val="34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2876" w:type="dxa"/>
            <w:tcBorders>
              <w:top w:val="nil"/>
              <w:left w:val="nil"/>
              <w:bottom w:val="nil"/>
              <w:right w:val="nil"/>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人力资源管理考证集训</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34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人力资源管理技能过关</w:t>
            </w:r>
            <w:r>
              <w:rPr>
                <w:rFonts w:ascii="宋体" w:eastAsia="宋体" w:hAnsi="宋体" w:cs="宋体" w:hint="eastAsia"/>
                <w:color w:val="000000"/>
                <w:kern w:val="0"/>
                <w:sz w:val="20"/>
                <w:szCs w:val="20"/>
                <w:lang w:bidi="ar"/>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r>
      <w:tr w:rsidR="005C30B4">
        <w:trPr>
          <w:trHeight w:val="34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人力资源综合模拟实训</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r>
      <w:tr w:rsidR="005C30B4">
        <w:trPr>
          <w:trHeight w:val="34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顶岗实习</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560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560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20W</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51"/>
                <w:rFonts w:eastAsia="宋体"/>
                <w:sz w:val="20"/>
                <w:szCs w:val="20"/>
                <w:lang w:bidi="ar"/>
              </w:rPr>
              <w:t>5</w:t>
            </w:r>
            <w:r>
              <w:rPr>
                <w:rStyle w:val="font01"/>
                <w:rFonts w:hint="default"/>
                <w:sz w:val="20"/>
                <w:szCs w:val="20"/>
                <w:lang w:bidi="ar"/>
              </w:rPr>
              <w:t>、</w:t>
            </w:r>
            <w:r>
              <w:rPr>
                <w:rStyle w:val="font51"/>
                <w:rFonts w:eastAsia="宋体"/>
                <w:sz w:val="20"/>
                <w:szCs w:val="20"/>
                <w:lang w:bidi="ar"/>
              </w:rPr>
              <w:t>6</w:t>
            </w:r>
          </w:p>
        </w:tc>
      </w:tr>
      <w:tr w:rsidR="005C30B4">
        <w:trPr>
          <w:trHeight w:val="34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287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毕业设计</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rPr>
                <w:rFonts w:ascii="宋体" w:eastAsia="宋体" w:hAnsi="宋体" w:cs="宋体"/>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w:t>
            </w: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C</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Style w:val="font51"/>
                <w:rFonts w:eastAsia="宋体"/>
                <w:sz w:val="20"/>
                <w:szCs w:val="20"/>
                <w:lang w:bidi="ar"/>
              </w:rPr>
              <w:t>5</w:t>
            </w:r>
            <w:r>
              <w:rPr>
                <w:rStyle w:val="font01"/>
                <w:rFonts w:hint="default"/>
                <w:sz w:val="20"/>
                <w:szCs w:val="20"/>
                <w:lang w:bidi="ar"/>
              </w:rPr>
              <w:t>、</w:t>
            </w:r>
            <w:r>
              <w:rPr>
                <w:rStyle w:val="font01"/>
                <w:rFonts w:hint="default"/>
                <w:sz w:val="20"/>
                <w:szCs w:val="20"/>
                <w:lang w:bidi="ar"/>
              </w:rPr>
              <w:t>6</w:t>
            </w:r>
          </w:p>
        </w:tc>
      </w:tr>
      <w:tr w:rsidR="005C30B4">
        <w:trPr>
          <w:trHeight w:val="345"/>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宋体" w:eastAsia="宋体" w:hAnsi="宋体" w:cs="宋体"/>
                <w:color w:val="000000"/>
                <w:sz w:val="20"/>
                <w:szCs w:val="20"/>
              </w:rPr>
            </w:pPr>
          </w:p>
        </w:tc>
        <w:tc>
          <w:tcPr>
            <w:tcW w:w="504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小计：共开设</w:t>
            </w:r>
            <w:r>
              <w:rPr>
                <w:rFonts w:ascii="宋体" w:eastAsia="宋体" w:hAnsi="宋体" w:cs="宋体" w:hint="eastAsia"/>
                <w:color w:val="000000"/>
                <w:kern w:val="0"/>
                <w:sz w:val="20"/>
                <w:szCs w:val="20"/>
                <w:lang w:bidi="ar"/>
              </w:rPr>
              <w:t>9</w:t>
            </w:r>
            <w:r>
              <w:rPr>
                <w:rFonts w:ascii="宋体" w:eastAsia="宋体" w:hAnsi="宋体" w:cs="宋体" w:hint="eastAsia"/>
                <w:color w:val="000000"/>
                <w:kern w:val="0"/>
                <w:sz w:val="20"/>
                <w:szCs w:val="20"/>
                <w:lang w:bidi="ar"/>
              </w:rPr>
              <w:t>门</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896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896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623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总计（所有课程）</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148</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2752</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1046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1706</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25</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27</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22</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5C30B4">
            <w:pPr>
              <w:jc w:val="center"/>
              <w:rPr>
                <w:rFonts w:ascii="Times New Roman" w:eastAsia="宋体" w:hAnsi="Times New Roman" w:cs="Times New Roman"/>
                <w:color w:val="000000"/>
                <w:sz w:val="20"/>
                <w:szCs w:val="20"/>
              </w:rPr>
            </w:pPr>
          </w:p>
        </w:tc>
      </w:tr>
      <w:tr w:rsidR="005C30B4">
        <w:trPr>
          <w:trHeight w:val="345"/>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开设课程总数</w:t>
            </w:r>
          </w:p>
        </w:tc>
        <w:tc>
          <w:tcPr>
            <w:tcW w:w="379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考查课程数</w:t>
            </w:r>
          </w:p>
        </w:tc>
        <w:tc>
          <w:tcPr>
            <w:tcW w:w="17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32</w:t>
            </w:r>
          </w:p>
        </w:tc>
        <w:tc>
          <w:tcPr>
            <w:tcW w:w="21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考试课程数</w:t>
            </w:r>
          </w:p>
        </w:tc>
        <w:tc>
          <w:tcPr>
            <w:tcW w:w="269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C30B4" w:rsidRDefault="00A55F9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r>
    </w:tbl>
    <w:p w:rsidR="005C30B4" w:rsidRDefault="005C30B4"/>
    <w:sectPr w:rsidR="005C30B4">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56F61"/>
    <w:multiLevelType w:val="singleLevel"/>
    <w:tmpl w:val="80F56F61"/>
    <w:lvl w:ilvl="0">
      <w:start w:val="1"/>
      <w:numFmt w:val="decimal"/>
      <w:suff w:val="nothing"/>
      <w:lvlText w:val="%1）"/>
      <w:lvlJc w:val="left"/>
    </w:lvl>
  </w:abstractNum>
  <w:abstractNum w:abstractNumId="1">
    <w:nsid w:val="8AA7634C"/>
    <w:multiLevelType w:val="singleLevel"/>
    <w:tmpl w:val="8AA7634C"/>
    <w:lvl w:ilvl="0">
      <w:start w:val="1"/>
      <w:numFmt w:val="decimal"/>
      <w:suff w:val="nothing"/>
      <w:lvlText w:val="（%1）"/>
      <w:lvlJc w:val="left"/>
      <w:pPr>
        <w:ind w:left="420" w:firstLine="0"/>
      </w:pPr>
    </w:lvl>
  </w:abstractNum>
  <w:abstractNum w:abstractNumId="2">
    <w:nsid w:val="9EB2A823"/>
    <w:multiLevelType w:val="singleLevel"/>
    <w:tmpl w:val="9EB2A823"/>
    <w:lvl w:ilvl="0">
      <w:start w:val="2"/>
      <w:numFmt w:val="chineseCounting"/>
      <w:suff w:val="nothing"/>
      <w:lvlText w:val="（%1）"/>
      <w:lvlJc w:val="left"/>
      <w:rPr>
        <w:rFonts w:hint="eastAsia"/>
      </w:rPr>
    </w:lvl>
  </w:abstractNum>
  <w:abstractNum w:abstractNumId="3">
    <w:nsid w:val="AF5AFB9D"/>
    <w:multiLevelType w:val="singleLevel"/>
    <w:tmpl w:val="AF5AFB9D"/>
    <w:lvl w:ilvl="0">
      <w:start w:val="1"/>
      <w:numFmt w:val="decimal"/>
      <w:lvlText w:val="%1."/>
      <w:lvlJc w:val="left"/>
      <w:pPr>
        <w:tabs>
          <w:tab w:val="left" w:pos="312"/>
        </w:tabs>
      </w:pPr>
    </w:lvl>
  </w:abstractNum>
  <w:abstractNum w:abstractNumId="4">
    <w:nsid w:val="B4294E2D"/>
    <w:multiLevelType w:val="singleLevel"/>
    <w:tmpl w:val="B4294E2D"/>
    <w:lvl w:ilvl="0">
      <w:start w:val="1"/>
      <w:numFmt w:val="decimal"/>
      <w:suff w:val="nothing"/>
      <w:lvlText w:val="（%1）"/>
      <w:lvlJc w:val="left"/>
    </w:lvl>
  </w:abstractNum>
  <w:abstractNum w:abstractNumId="5">
    <w:nsid w:val="1B9B4B15"/>
    <w:multiLevelType w:val="singleLevel"/>
    <w:tmpl w:val="1B9B4B15"/>
    <w:lvl w:ilvl="0">
      <w:start w:val="1"/>
      <w:numFmt w:val="decimal"/>
      <w:suff w:val="nothing"/>
      <w:lvlText w:val="（%1）"/>
      <w:lvlJc w:val="left"/>
    </w:lvl>
  </w:abstractNum>
  <w:abstractNum w:abstractNumId="6">
    <w:nsid w:val="21C48EB7"/>
    <w:multiLevelType w:val="singleLevel"/>
    <w:tmpl w:val="21C48EB7"/>
    <w:lvl w:ilvl="0">
      <w:start w:val="10"/>
      <w:numFmt w:val="chineseCounting"/>
      <w:suff w:val="nothing"/>
      <w:lvlText w:val="%1、"/>
      <w:lvlJc w:val="left"/>
      <w:rPr>
        <w:rFonts w:hint="eastAsia"/>
      </w:rPr>
    </w:lvl>
  </w:abstractNum>
  <w:abstractNum w:abstractNumId="7">
    <w:nsid w:val="3945A64C"/>
    <w:multiLevelType w:val="singleLevel"/>
    <w:tmpl w:val="3945A64C"/>
    <w:lvl w:ilvl="0">
      <w:start w:val="1"/>
      <w:numFmt w:val="chineseCounting"/>
      <w:suff w:val="nothing"/>
      <w:lvlText w:val="（%1）"/>
      <w:lvlJc w:val="left"/>
      <w:rPr>
        <w:rFonts w:hint="eastAsia"/>
      </w:rPr>
    </w:lvl>
  </w:abstractNum>
  <w:abstractNum w:abstractNumId="8">
    <w:nsid w:val="41DEB684"/>
    <w:multiLevelType w:val="singleLevel"/>
    <w:tmpl w:val="41DEB684"/>
    <w:lvl w:ilvl="0">
      <w:start w:val="4"/>
      <w:numFmt w:val="decimal"/>
      <w:lvlText w:val="%1."/>
      <w:lvlJc w:val="left"/>
      <w:pPr>
        <w:tabs>
          <w:tab w:val="left" w:pos="312"/>
        </w:tabs>
      </w:pPr>
    </w:lvl>
  </w:abstractNum>
  <w:abstractNum w:abstractNumId="9">
    <w:nsid w:val="52E8BCC4"/>
    <w:multiLevelType w:val="singleLevel"/>
    <w:tmpl w:val="52E8BCC4"/>
    <w:lvl w:ilvl="0">
      <w:start w:val="1"/>
      <w:numFmt w:val="decimal"/>
      <w:suff w:val="nothing"/>
      <w:lvlText w:val="（%1）"/>
      <w:lvlJc w:val="left"/>
    </w:lvl>
  </w:abstractNum>
  <w:num w:numId="1">
    <w:abstractNumId w:val="7"/>
  </w:num>
  <w:num w:numId="2">
    <w:abstractNumId w:val="8"/>
  </w:num>
  <w:num w:numId="3">
    <w:abstractNumId w:val="2"/>
  </w:num>
  <w:num w:numId="4">
    <w:abstractNumId w:val="3"/>
  </w:num>
  <w:num w:numId="5">
    <w:abstractNumId w:val="1"/>
  </w:num>
  <w:num w:numId="6">
    <w:abstractNumId w:val="0"/>
  </w:num>
  <w:num w:numId="7">
    <w:abstractNumId w:val="4"/>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335DA4"/>
    <w:rsid w:val="00176DD0"/>
    <w:rsid w:val="0025135F"/>
    <w:rsid w:val="0034193B"/>
    <w:rsid w:val="00380229"/>
    <w:rsid w:val="003C01ED"/>
    <w:rsid w:val="003C6BAE"/>
    <w:rsid w:val="005B7C92"/>
    <w:rsid w:val="005C30B4"/>
    <w:rsid w:val="00655E5C"/>
    <w:rsid w:val="00796B3B"/>
    <w:rsid w:val="009A1ADC"/>
    <w:rsid w:val="00A55F93"/>
    <w:rsid w:val="00E3713F"/>
    <w:rsid w:val="010E6C75"/>
    <w:rsid w:val="022D1A13"/>
    <w:rsid w:val="02B74C86"/>
    <w:rsid w:val="04A97ED5"/>
    <w:rsid w:val="05CB7BF6"/>
    <w:rsid w:val="06084363"/>
    <w:rsid w:val="06E561A8"/>
    <w:rsid w:val="071B0B80"/>
    <w:rsid w:val="07BE42C5"/>
    <w:rsid w:val="089143A9"/>
    <w:rsid w:val="08EE5A77"/>
    <w:rsid w:val="08F12184"/>
    <w:rsid w:val="09175114"/>
    <w:rsid w:val="09734913"/>
    <w:rsid w:val="09FD7959"/>
    <w:rsid w:val="0B562DA4"/>
    <w:rsid w:val="0BE101DD"/>
    <w:rsid w:val="0C640C69"/>
    <w:rsid w:val="0D882EB5"/>
    <w:rsid w:val="0E0C0F78"/>
    <w:rsid w:val="0E4B5ACA"/>
    <w:rsid w:val="100B6BE0"/>
    <w:rsid w:val="10793D45"/>
    <w:rsid w:val="110E3FDD"/>
    <w:rsid w:val="1145368E"/>
    <w:rsid w:val="122D7B2F"/>
    <w:rsid w:val="1301126F"/>
    <w:rsid w:val="13314E2C"/>
    <w:rsid w:val="1492360F"/>
    <w:rsid w:val="1580057C"/>
    <w:rsid w:val="15D5038B"/>
    <w:rsid w:val="163B29D5"/>
    <w:rsid w:val="1670748F"/>
    <w:rsid w:val="18585947"/>
    <w:rsid w:val="19130BE3"/>
    <w:rsid w:val="19DB572B"/>
    <w:rsid w:val="1A5474C0"/>
    <w:rsid w:val="1A7241FB"/>
    <w:rsid w:val="1B781CEF"/>
    <w:rsid w:val="1B801929"/>
    <w:rsid w:val="1B882EA2"/>
    <w:rsid w:val="1B8B1290"/>
    <w:rsid w:val="1C1E3404"/>
    <w:rsid w:val="1C375256"/>
    <w:rsid w:val="1C67267D"/>
    <w:rsid w:val="1E756B4D"/>
    <w:rsid w:val="1EB26199"/>
    <w:rsid w:val="1F7A7BBE"/>
    <w:rsid w:val="205511A0"/>
    <w:rsid w:val="216258B4"/>
    <w:rsid w:val="219C28D5"/>
    <w:rsid w:val="21C5292B"/>
    <w:rsid w:val="225F314A"/>
    <w:rsid w:val="227F1C9B"/>
    <w:rsid w:val="24667B11"/>
    <w:rsid w:val="24F66A52"/>
    <w:rsid w:val="258E4AAB"/>
    <w:rsid w:val="25BF5860"/>
    <w:rsid w:val="262168F5"/>
    <w:rsid w:val="26C12F20"/>
    <w:rsid w:val="27214A08"/>
    <w:rsid w:val="275E258B"/>
    <w:rsid w:val="27773790"/>
    <w:rsid w:val="277936F3"/>
    <w:rsid w:val="289A37AE"/>
    <w:rsid w:val="29285D40"/>
    <w:rsid w:val="2A97309E"/>
    <w:rsid w:val="2B333A78"/>
    <w:rsid w:val="2B5423C7"/>
    <w:rsid w:val="2BB719A5"/>
    <w:rsid w:val="2C063C87"/>
    <w:rsid w:val="2C180B1D"/>
    <w:rsid w:val="2C540BD6"/>
    <w:rsid w:val="2C750022"/>
    <w:rsid w:val="2C767F42"/>
    <w:rsid w:val="2E3E0161"/>
    <w:rsid w:val="2EE06461"/>
    <w:rsid w:val="2F3C1087"/>
    <w:rsid w:val="2F6C48D7"/>
    <w:rsid w:val="2F9618AE"/>
    <w:rsid w:val="30012891"/>
    <w:rsid w:val="30577451"/>
    <w:rsid w:val="30EB69B3"/>
    <w:rsid w:val="30F9349D"/>
    <w:rsid w:val="31256DD2"/>
    <w:rsid w:val="31A82E3D"/>
    <w:rsid w:val="32940853"/>
    <w:rsid w:val="32993815"/>
    <w:rsid w:val="32C049B3"/>
    <w:rsid w:val="32E9357D"/>
    <w:rsid w:val="330903A6"/>
    <w:rsid w:val="342E2067"/>
    <w:rsid w:val="364625D9"/>
    <w:rsid w:val="368F031C"/>
    <w:rsid w:val="37D513FA"/>
    <w:rsid w:val="392D1BCA"/>
    <w:rsid w:val="397F1254"/>
    <w:rsid w:val="3A0B551D"/>
    <w:rsid w:val="3A2226FC"/>
    <w:rsid w:val="3A937C7F"/>
    <w:rsid w:val="3ADF0640"/>
    <w:rsid w:val="3C5C41E5"/>
    <w:rsid w:val="3CAE0395"/>
    <w:rsid w:val="3D3A30B8"/>
    <w:rsid w:val="3D5B78CC"/>
    <w:rsid w:val="3DC36371"/>
    <w:rsid w:val="3DF51D75"/>
    <w:rsid w:val="3DF90DFB"/>
    <w:rsid w:val="3FD078EE"/>
    <w:rsid w:val="40371713"/>
    <w:rsid w:val="409F1023"/>
    <w:rsid w:val="410A3AD2"/>
    <w:rsid w:val="41892955"/>
    <w:rsid w:val="42521B37"/>
    <w:rsid w:val="431729CF"/>
    <w:rsid w:val="43422422"/>
    <w:rsid w:val="438104FA"/>
    <w:rsid w:val="450E14D0"/>
    <w:rsid w:val="45560CE5"/>
    <w:rsid w:val="45940E7B"/>
    <w:rsid w:val="466D6E12"/>
    <w:rsid w:val="46760EDE"/>
    <w:rsid w:val="475A665D"/>
    <w:rsid w:val="482813A9"/>
    <w:rsid w:val="48306F2B"/>
    <w:rsid w:val="48CF1AC5"/>
    <w:rsid w:val="490E4B32"/>
    <w:rsid w:val="49123CDB"/>
    <w:rsid w:val="49F50BBF"/>
    <w:rsid w:val="4AE90AD9"/>
    <w:rsid w:val="4B7019DD"/>
    <w:rsid w:val="4C7E6CEC"/>
    <w:rsid w:val="4D335DA6"/>
    <w:rsid w:val="4DFD50F8"/>
    <w:rsid w:val="4E1258CE"/>
    <w:rsid w:val="4E380206"/>
    <w:rsid w:val="4EF4328B"/>
    <w:rsid w:val="4FD12114"/>
    <w:rsid w:val="509439A4"/>
    <w:rsid w:val="50D92ABB"/>
    <w:rsid w:val="5297499F"/>
    <w:rsid w:val="5305490A"/>
    <w:rsid w:val="535135C8"/>
    <w:rsid w:val="53616120"/>
    <w:rsid w:val="547D23E0"/>
    <w:rsid w:val="55295D5D"/>
    <w:rsid w:val="56FB6AAF"/>
    <w:rsid w:val="57C703C1"/>
    <w:rsid w:val="58335DA4"/>
    <w:rsid w:val="58C37400"/>
    <w:rsid w:val="592A02C5"/>
    <w:rsid w:val="5AA87BB2"/>
    <w:rsid w:val="5B2004BB"/>
    <w:rsid w:val="5B566F2C"/>
    <w:rsid w:val="5B6630A6"/>
    <w:rsid w:val="5D506309"/>
    <w:rsid w:val="5D511AD2"/>
    <w:rsid w:val="5DA17B17"/>
    <w:rsid w:val="5DE21125"/>
    <w:rsid w:val="5F605217"/>
    <w:rsid w:val="62090893"/>
    <w:rsid w:val="62342693"/>
    <w:rsid w:val="62634AEA"/>
    <w:rsid w:val="6293003A"/>
    <w:rsid w:val="62FE3E4A"/>
    <w:rsid w:val="64397F73"/>
    <w:rsid w:val="64654FFA"/>
    <w:rsid w:val="652C5DB7"/>
    <w:rsid w:val="65617480"/>
    <w:rsid w:val="668B10EE"/>
    <w:rsid w:val="66910FF4"/>
    <w:rsid w:val="66DF01B2"/>
    <w:rsid w:val="67B36ED1"/>
    <w:rsid w:val="68712874"/>
    <w:rsid w:val="6A600F94"/>
    <w:rsid w:val="6A8539D4"/>
    <w:rsid w:val="6BD323D6"/>
    <w:rsid w:val="6CFE3268"/>
    <w:rsid w:val="6D574983"/>
    <w:rsid w:val="6DA41EE4"/>
    <w:rsid w:val="6F3D72AE"/>
    <w:rsid w:val="6FBF1295"/>
    <w:rsid w:val="70AF6D3E"/>
    <w:rsid w:val="71713AFF"/>
    <w:rsid w:val="71FD164F"/>
    <w:rsid w:val="727B13F2"/>
    <w:rsid w:val="728F7250"/>
    <w:rsid w:val="72B94CDA"/>
    <w:rsid w:val="72CC1CD6"/>
    <w:rsid w:val="738F6717"/>
    <w:rsid w:val="73C6217D"/>
    <w:rsid w:val="744207CD"/>
    <w:rsid w:val="74B47DB8"/>
    <w:rsid w:val="74DD3572"/>
    <w:rsid w:val="75747116"/>
    <w:rsid w:val="758C7871"/>
    <w:rsid w:val="77395E7A"/>
    <w:rsid w:val="77AB404E"/>
    <w:rsid w:val="77AD31C9"/>
    <w:rsid w:val="77AF3A97"/>
    <w:rsid w:val="78283B97"/>
    <w:rsid w:val="783127B9"/>
    <w:rsid w:val="78FC2B39"/>
    <w:rsid w:val="79FE26A2"/>
    <w:rsid w:val="7CBB218C"/>
    <w:rsid w:val="7D082BE9"/>
    <w:rsid w:val="7DFE0BD5"/>
    <w:rsid w:val="7E4F150F"/>
    <w:rsid w:val="7ECD3BFC"/>
    <w:rsid w:val="7EF67DD1"/>
    <w:rsid w:val="7FCD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unhideWhenUsed/>
    <w:qFormat/>
    <w:rPr>
      <w:color w:val="800080"/>
      <w:u w:val="single"/>
    </w:rPr>
  </w:style>
  <w:style w:type="character" w:styleId="a7">
    <w:name w:val="Hyperlink"/>
    <w:basedOn w:val="a0"/>
    <w:uiPriority w:val="99"/>
    <w:unhideWhenUsed/>
    <w:qFormat/>
    <w:rPr>
      <w:color w:val="0000FF"/>
      <w:u w:val="single"/>
    </w:rPr>
  </w:style>
  <w:style w:type="paragraph" w:customStyle="1" w:styleId="1">
    <w:name w:val="样式1"/>
    <w:basedOn w:val="a"/>
    <w:qFormat/>
  </w:style>
  <w:style w:type="paragraph" w:customStyle="1" w:styleId="section1">
    <w:name w:val="section1"/>
    <w:basedOn w:val="a"/>
    <w:qFormat/>
    <w:pPr>
      <w:widowControl/>
      <w:spacing w:line="450" w:lineRule="atLeast"/>
      <w:jc w:val="left"/>
    </w:pPr>
    <w:rPr>
      <w:rFonts w:ascii="宋体" w:hAnsi="宋体" w:cs="宋体"/>
      <w:kern w:val="0"/>
      <w:sz w:val="24"/>
    </w:rPr>
  </w:style>
  <w:style w:type="paragraph" w:customStyle="1" w:styleId="a8">
    <w:name w:val="图内文字"/>
    <w:basedOn w:val="a"/>
    <w:qFormat/>
    <w:pPr>
      <w:spacing w:line="0" w:lineRule="atLeast"/>
      <w:jc w:val="center"/>
    </w:pPr>
    <w:rPr>
      <w:b/>
      <w:sz w:val="18"/>
      <w:szCs w:val="20"/>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70">
    <w:name w:val="xl70"/>
    <w:basedOn w:val="a"/>
    <w:qFormat/>
    <w:pPr>
      <w:widowControl/>
      <w:spacing w:before="100" w:beforeAutospacing="1" w:after="100" w:afterAutospacing="1"/>
      <w:jc w:val="center"/>
    </w:pPr>
    <w:rPr>
      <w:rFonts w:ascii="Times New Roman" w:eastAsia="宋体" w:hAnsi="Times New Roman" w:cs="Times New Roman"/>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74">
    <w:name w:val="xl74"/>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75">
    <w:name w:val="xl7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Times New Roman" w:eastAsia="宋体" w:hAnsi="Times New Roman" w:cs="Times New Roman"/>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rFonts w:ascii="Times New Roman" w:eastAsia="宋体" w:hAnsi="Times New Roman" w:cs="Times New Roman"/>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rFonts w:ascii="Times New Roman" w:eastAsia="宋体" w:hAnsi="Times New Roman" w:cs="Times New Roman"/>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pPr>
    <w:rPr>
      <w:rFonts w:ascii="Times New Roman" w:eastAsia="宋体" w:hAnsi="Times New Roman" w:cs="Times New Roman"/>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Times New Roman" w:eastAsia="宋体" w:hAnsi="Times New Roman" w:cs="Times New Roman"/>
      <w:kern w:val="0"/>
      <w:sz w:val="18"/>
      <w:szCs w:val="18"/>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6">
    <w:name w:val="xl86"/>
    <w:basedOn w:val="a"/>
    <w:qFormat/>
    <w:pPr>
      <w:widowControl/>
      <w:pBdr>
        <w:top w:val="single" w:sz="4" w:space="0" w:color="auto"/>
        <w:left w:val="single" w:sz="4" w:space="0" w:color="auto"/>
        <w:right w:val="single" w:sz="4" w:space="0" w:color="auto"/>
      </w:pBdr>
      <w:shd w:val="clear" w:color="000000" w:fill="D99795"/>
      <w:spacing w:before="100" w:beforeAutospacing="1" w:after="100" w:afterAutospacing="1"/>
      <w:jc w:val="center"/>
    </w:pPr>
    <w:rPr>
      <w:rFonts w:ascii="Times New Roman" w:eastAsia="宋体" w:hAnsi="Times New Roman" w:cs="Times New Roman"/>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qFormat/>
    <w:pPr>
      <w:widowControl/>
      <w:pBdr>
        <w:bottom w:val="single" w:sz="4" w:space="0" w:color="auto"/>
      </w:pBdr>
      <w:spacing w:before="100" w:beforeAutospacing="1" w:after="100" w:afterAutospacing="1"/>
      <w:jc w:val="center"/>
    </w:pPr>
    <w:rPr>
      <w:rFonts w:ascii="方正小标宋简体" w:eastAsia="方正小标宋简体" w:hAnsi="宋体" w:cs="宋体"/>
      <w:kern w:val="0"/>
      <w:sz w:val="18"/>
      <w:szCs w:val="18"/>
    </w:rPr>
  </w:style>
  <w:style w:type="paragraph" w:customStyle="1" w:styleId="xl91">
    <w:name w:val="xl91"/>
    <w:basedOn w:val="a"/>
    <w:qFormat/>
    <w:pPr>
      <w:widowControl/>
      <w:pBdr>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92">
    <w:name w:val="xl9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4">
    <w:name w:val="xl94"/>
    <w:basedOn w:val="a"/>
    <w:qFormat/>
    <w:pPr>
      <w:widowControl/>
      <w:pBdr>
        <w:top w:val="single" w:sz="4" w:space="0" w:color="auto"/>
        <w:lef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5">
    <w:name w:val="xl95"/>
    <w:basedOn w:val="a"/>
    <w:qFormat/>
    <w:pPr>
      <w:widowControl/>
      <w:pBdr>
        <w:top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6">
    <w:name w:val="xl9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7">
    <w:name w:val="xl97"/>
    <w:basedOn w:val="a"/>
    <w:qFormat/>
    <w:pPr>
      <w:widowControl/>
      <w:pBdr>
        <w:lef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8">
    <w:name w:val="xl98"/>
    <w:basedOn w:val="a"/>
    <w:qFormat/>
    <w:pPr>
      <w:widowControl/>
      <w:pBdr>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9">
    <w:name w:val="xl99"/>
    <w:basedOn w:val="a"/>
    <w:qFormat/>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0">
    <w:name w:val="xl100"/>
    <w:basedOn w:val="a"/>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1">
    <w:name w:val="xl101"/>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color w:val="000000"/>
      <w:kern w:val="0"/>
      <w:sz w:val="18"/>
      <w:szCs w:val="18"/>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2">
    <w:name w:val="xl11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3">
    <w:name w:val="xl113"/>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2"/>
      <w:szCs w:val="1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9">
    <w:name w:val="xl119"/>
    <w:basedOn w:val="a"/>
    <w:qFormat/>
    <w:pPr>
      <w:widowControl/>
      <w:spacing w:before="100" w:beforeAutospacing="1" w:after="100" w:afterAutospacing="1"/>
      <w:jc w:val="center"/>
    </w:pPr>
    <w:rPr>
      <w:rFonts w:ascii="宋体" w:eastAsia="宋体" w:hAnsi="宋体" w:cs="宋体"/>
      <w:kern w:val="0"/>
      <w:sz w:val="16"/>
      <w:szCs w:val="16"/>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16"/>
      <w:szCs w:val="16"/>
    </w:rPr>
  </w:style>
  <w:style w:type="paragraph" w:customStyle="1" w:styleId="xl121">
    <w:name w:val="xl121"/>
    <w:basedOn w:val="a"/>
    <w:qFormat/>
    <w:pPr>
      <w:widowControl/>
      <w:shd w:val="clear" w:color="000000" w:fill="FFFF00"/>
      <w:spacing w:before="100" w:beforeAutospacing="1" w:after="100" w:afterAutospacing="1"/>
      <w:jc w:val="center"/>
    </w:pPr>
    <w:rPr>
      <w:rFonts w:ascii="宋体" w:eastAsia="宋体" w:hAnsi="宋体" w:cs="宋体"/>
      <w:kern w:val="0"/>
      <w:sz w:val="16"/>
      <w:szCs w:val="16"/>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2931</Words>
  <Characters>16713</Characters>
  <Application>Microsoft Office Word</Application>
  <DocSecurity>0</DocSecurity>
  <Lines>139</Lines>
  <Paragraphs>39</Paragraphs>
  <ScaleCrop>false</ScaleCrop>
  <Company>china</Company>
  <LinksUpToDate>false</LinksUpToDate>
  <CharactersWithSpaces>19605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不败的蔷薇</dc:creator>
  <cp:lastModifiedBy>范毅(范毅代理)</cp:lastModifiedBy>
  <cp:revision>7</cp:revision>
  <dcterms:created xsi:type="dcterms:W3CDTF">2019-07-19T03:20:00Z</dcterms:created>
  <dcterms:modified xsi:type="dcterms:W3CDTF">2020-11-30T06:46:00Z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